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xml" ContentType="application/vnd.openxmlformats-officedocument.wordprocessingml.header+xml"/>
  <Override PartName="/word/footer1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D73" w:rsidRPr="00F70AC2" w:rsidRDefault="002B6BFF" w:rsidP="00FA3D73">
      <w:pPr>
        <w:rPr>
          <w:b/>
          <w:smallCaps/>
          <w:sz w:val="28"/>
          <w:szCs w:val="28"/>
        </w:rPr>
      </w:pPr>
      <w:bookmarkStart w:id="0" w:name="_Toc42488069"/>
      <w:bookmarkStart w:id="1" w:name="_Toc4248809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0.75pt;margin-top:3.75pt;width:90.75pt;height:87pt;z-index:-251660288;mso-position-vertical-relative:page">
            <v:imagedata r:id="rId10" o:title=""/>
            <w10:wrap anchory="page"/>
          </v:shape>
        </w:pict>
      </w:r>
      <w:bookmarkStart w:id="2" w:name="_Toc42488095"/>
      <w:bookmarkStart w:id="3" w:name="_Toc42488096"/>
      <w:bookmarkStart w:id="4" w:name="_Toc42488094"/>
      <w:bookmarkEnd w:id="0"/>
      <w:r w:rsidR="00FA3D73" w:rsidRPr="00F70AC2">
        <w:rPr>
          <w:sz w:val="22"/>
          <w:szCs w:val="22"/>
        </w:rPr>
        <w:t xml:space="preserve">                               </w:t>
      </w:r>
      <w:r w:rsidR="00066877" w:rsidRPr="00F70AC2">
        <w:rPr>
          <w:sz w:val="22"/>
          <w:szCs w:val="22"/>
        </w:rPr>
        <w:t xml:space="preserve">           </w:t>
      </w:r>
      <w:r w:rsidR="00FA3D73" w:rsidRPr="00F70AC2">
        <w:rPr>
          <w:b/>
          <w:smallCaps/>
          <w:sz w:val="28"/>
          <w:szCs w:val="28"/>
        </w:rPr>
        <w:t>Letter Of Invitation To Tender</w:t>
      </w:r>
    </w:p>
    <w:p w:rsidR="00FA3D73" w:rsidRPr="00F70AC2" w:rsidRDefault="00FA3D73" w:rsidP="00FA3D73">
      <w:pPr>
        <w:ind w:right="-142"/>
        <w:jc w:val="center"/>
        <w:rPr>
          <w:b/>
          <w:smallCaps/>
          <w:sz w:val="18"/>
          <w:szCs w:val="18"/>
        </w:rPr>
      </w:pPr>
      <w:r w:rsidRPr="00006CA9">
        <w:rPr>
          <w:b/>
          <w:smallCaps/>
          <w:sz w:val="28"/>
          <w:szCs w:val="28"/>
        </w:rPr>
        <w:t>(Local Open Tender</w:t>
      </w:r>
      <w:r w:rsidRPr="00F70AC2">
        <w:rPr>
          <w:b/>
          <w:smallCaps/>
          <w:sz w:val="18"/>
          <w:szCs w:val="18"/>
        </w:rPr>
        <w:t>)</w:t>
      </w:r>
    </w:p>
    <w:p w:rsidR="00FA3D73" w:rsidRPr="00F70AC2" w:rsidRDefault="00FA3D73" w:rsidP="00FA3D73">
      <w:pPr>
        <w:tabs>
          <w:tab w:val="left" w:pos="0"/>
          <w:tab w:val="left" w:pos="567"/>
          <w:tab w:val="left" w:pos="709"/>
          <w:tab w:val="left" w:pos="851"/>
          <w:tab w:val="left" w:pos="1134"/>
          <w:tab w:val="left" w:pos="1418"/>
        </w:tabs>
        <w:spacing w:before="120" w:after="120"/>
        <w:ind w:right="-142"/>
      </w:pPr>
    </w:p>
    <w:p w:rsidR="00FA3D73" w:rsidRPr="00FD3FE4" w:rsidRDefault="00FA3D73" w:rsidP="00FA3D73">
      <w:pPr>
        <w:spacing w:before="120" w:after="120"/>
        <w:ind w:right="-142"/>
        <w:jc w:val="right"/>
      </w:pPr>
      <w:r w:rsidRPr="00FD3FE4">
        <w:t xml:space="preserve">Tbilisi, </w:t>
      </w:r>
      <w:r w:rsidR="00BE2345">
        <w:t>8</w:t>
      </w:r>
      <w:r w:rsidRPr="00FD3FE4">
        <w:t xml:space="preserve"> </w:t>
      </w:r>
      <w:r w:rsidR="003A7EEB">
        <w:t>March</w:t>
      </w:r>
      <w:r w:rsidR="003A7EEB" w:rsidRPr="00FD3FE4">
        <w:t xml:space="preserve"> </w:t>
      </w:r>
      <w:r w:rsidRPr="00FD3FE4">
        <w:t>2013</w:t>
      </w:r>
    </w:p>
    <w:p w:rsidR="00FA3D73" w:rsidRPr="00FD3FE4" w:rsidRDefault="00FA3D73" w:rsidP="00FA3D73">
      <w:pPr>
        <w:tabs>
          <w:tab w:val="left" w:pos="0"/>
          <w:tab w:val="left" w:pos="709"/>
          <w:tab w:val="left" w:pos="851"/>
          <w:tab w:val="left" w:pos="1134"/>
          <w:tab w:val="left" w:pos="1418"/>
        </w:tabs>
        <w:spacing w:before="120" w:after="120"/>
        <w:ind w:right="-142"/>
        <w:jc w:val="both"/>
        <w:rPr>
          <w:b/>
          <w:sz w:val="22"/>
          <w:szCs w:val="22"/>
        </w:rPr>
      </w:pPr>
      <w:r w:rsidRPr="00FD3FE4">
        <w:rPr>
          <w:b/>
          <w:sz w:val="22"/>
          <w:szCs w:val="22"/>
        </w:rPr>
        <w:t xml:space="preserve">OUR REF.: </w:t>
      </w:r>
      <w:r w:rsidR="00BE2345" w:rsidRPr="00BE2345">
        <w:rPr>
          <w:b/>
          <w:sz w:val="22"/>
          <w:szCs w:val="22"/>
        </w:rPr>
        <w:t>EuropeAid/134188/L/SUP/GE</w:t>
      </w:r>
    </w:p>
    <w:p w:rsidR="00FA3D73" w:rsidRPr="00FD3FE4" w:rsidRDefault="00FA3D73" w:rsidP="00FA3D73">
      <w:pPr>
        <w:tabs>
          <w:tab w:val="left" w:pos="0"/>
          <w:tab w:val="left" w:pos="709"/>
          <w:tab w:val="left" w:pos="851"/>
          <w:tab w:val="left" w:pos="1134"/>
          <w:tab w:val="left" w:pos="1418"/>
        </w:tabs>
        <w:spacing w:before="120" w:after="120"/>
        <w:ind w:right="-142"/>
        <w:jc w:val="both"/>
        <w:rPr>
          <w:b/>
          <w:sz w:val="22"/>
          <w:szCs w:val="22"/>
        </w:rPr>
      </w:pPr>
      <w:proofErr w:type="gramStart"/>
      <w:r w:rsidRPr="00FD3FE4">
        <w:rPr>
          <w:b/>
          <w:sz w:val="22"/>
          <w:szCs w:val="22"/>
        </w:rPr>
        <w:t>CONTRACTING AUTHORITY: THE HEAD OF THE EUROPEAN UNION MONITORING MISSION IN GEORGIA (EUMM).</w:t>
      </w:r>
      <w:proofErr w:type="gramEnd"/>
    </w:p>
    <w:p w:rsidR="00FA3D73" w:rsidRPr="00F70AC2" w:rsidRDefault="00FA3D73" w:rsidP="00FA3D73">
      <w:pPr>
        <w:tabs>
          <w:tab w:val="left" w:pos="709"/>
          <w:tab w:val="left" w:pos="851"/>
          <w:tab w:val="left" w:pos="1134"/>
          <w:tab w:val="left" w:pos="1418"/>
        </w:tabs>
        <w:spacing w:before="120" w:after="120"/>
        <w:ind w:right="-142"/>
        <w:jc w:val="both"/>
        <w:rPr>
          <w:b/>
          <w:sz w:val="22"/>
          <w:szCs w:val="22"/>
        </w:rPr>
      </w:pPr>
      <w:r w:rsidRPr="00FD3FE4">
        <w:rPr>
          <w:b/>
          <w:sz w:val="22"/>
          <w:szCs w:val="22"/>
        </w:rPr>
        <w:t xml:space="preserve">SUBJECT: INVITATION TO TENDER FOR </w:t>
      </w:r>
      <w:r w:rsidR="004420EC" w:rsidRPr="00FD3FE4">
        <w:rPr>
          <w:b/>
          <w:sz w:val="22"/>
          <w:szCs w:val="22"/>
        </w:rPr>
        <w:t xml:space="preserve">THE FRAMEWORK </w:t>
      </w:r>
      <w:r w:rsidR="00F72BA9" w:rsidRPr="00FD3FE4">
        <w:rPr>
          <w:b/>
          <w:sz w:val="22"/>
          <w:szCs w:val="22"/>
        </w:rPr>
        <w:t xml:space="preserve">SUPPLY </w:t>
      </w:r>
      <w:r w:rsidR="004420EC" w:rsidRPr="00FD3FE4">
        <w:rPr>
          <w:b/>
          <w:sz w:val="22"/>
          <w:szCs w:val="22"/>
        </w:rPr>
        <w:t>CONTRACT FOR</w:t>
      </w:r>
      <w:r w:rsidRPr="00FD3FE4">
        <w:rPr>
          <w:b/>
          <w:sz w:val="22"/>
          <w:szCs w:val="22"/>
        </w:rPr>
        <w:t xml:space="preserve"> </w:t>
      </w:r>
      <w:r w:rsidR="00065471" w:rsidRPr="00FD3FE4">
        <w:rPr>
          <w:b/>
          <w:sz w:val="22"/>
          <w:szCs w:val="22"/>
        </w:rPr>
        <w:t xml:space="preserve">THE </w:t>
      </w:r>
      <w:r w:rsidRPr="00FD3FE4">
        <w:rPr>
          <w:b/>
          <w:sz w:val="22"/>
          <w:szCs w:val="22"/>
        </w:rPr>
        <w:t xml:space="preserve">SUPPLY AND DELIVERY OF TYRES AND </w:t>
      </w:r>
      <w:r w:rsidR="000918EF" w:rsidRPr="00FD3FE4">
        <w:rPr>
          <w:b/>
          <w:sz w:val="22"/>
          <w:szCs w:val="22"/>
        </w:rPr>
        <w:t>TYRE-RELATED</w:t>
      </w:r>
      <w:r w:rsidRPr="00FD3FE4">
        <w:rPr>
          <w:b/>
          <w:sz w:val="22"/>
          <w:szCs w:val="22"/>
        </w:rPr>
        <w:t xml:space="preserve"> SERVICES TO THE EUMM GEORGIA.</w:t>
      </w:r>
    </w:p>
    <w:p w:rsidR="00FA3D73" w:rsidRPr="00F70AC2" w:rsidRDefault="00E67F45" w:rsidP="00FA3D73">
      <w:pPr>
        <w:tabs>
          <w:tab w:val="left" w:pos="0"/>
          <w:tab w:val="left" w:pos="709"/>
          <w:tab w:val="left" w:pos="851"/>
          <w:tab w:val="left" w:pos="1134"/>
          <w:tab w:val="left" w:pos="1418"/>
        </w:tabs>
        <w:ind w:right="-142"/>
        <w:jc w:val="both"/>
        <w:rPr>
          <w:sz w:val="22"/>
          <w:szCs w:val="22"/>
        </w:rPr>
      </w:pPr>
      <w:r w:rsidRPr="00F70AC2">
        <w:rPr>
          <w:sz w:val="22"/>
          <w:szCs w:val="22"/>
        </w:rPr>
        <w:br/>
      </w:r>
      <w:r w:rsidR="00FA3D73" w:rsidRPr="00F70AC2">
        <w:rPr>
          <w:sz w:val="22"/>
          <w:szCs w:val="22"/>
        </w:rPr>
        <w:t>To all the interested eligible economic operators,</w:t>
      </w:r>
    </w:p>
    <w:p w:rsidR="00FA3D73" w:rsidRPr="00F70AC2" w:rsidRDefault="00FA3D73" w:rsidP="00FA3D73">
      <w:pPr>
        <w:tabs>
          <w:tab w:val="left" w:pos="0"/>
          <w:tab w:val="left" w:pos="709"/>
          <w:tab w:val="left" w:pos="851"/>
          <w:tab w:val="left" w:pos="1134"/>
          <w:tab w:val="left" w:pos="1418"/>
        </w:tabs>
        <w:rPr>
          <w:sz w:val="22"/>
          <w:szCs w:val="22"/>
        </w:rPr>
      </w:pPr>
    </w:p>
    <w:p w:rsidR="00FA3D73" w:rsidRPr="00F70AC2" w:rsidRDefault="00FA3D73" w:rsidP="00FA3D73">
      <w:pPr>
        <w:tabs>
          <w:tab w:val="left" w:pos="0"/>
          <w:tab w:val="left" w:pos="709"/>
          <w:tab w:val="left" w:pos="851"/>
          <w:tab w:val="left" w:pos="1134"/>
          <w:tab w:val="left" w:pos="1418"/>
        </w:tabs>
        <w:rPr>
          <w:sz w:val="22"/>
          <w:szCs w:val="22"/>
        </w:rPr>
      </w:pPr>
      <w:r w:rsidRPr="00F70AC2">
        <w:rPr>
          <w:sz w:val="22"/>
          <w:szCs w:val="22"/>
        </w:rPr>
        <w:t>Dear Sirs,</w:t>
      </w:r>
    </w:p>
    <w:p w:rsidR="00FA3D73" w:rsidRPr="00F70AC2" w:rsidRDefault="00FA3D73" w:rsidP="00FA3D73">
      <w:pPr>
        <w:tabs>
          <w:tab w:val="left" w:pos="709"/>
          <w:tab w:val="left" w:pos="851"/>
          <w:tab w:val="left" w:pos="1134"/>
          <w:tab w:val="left" w:pos="1418"/>
        </w:tabs>
        <w:spacing w:before="60" w:after="60"/>
        <w:jc w:val="both"/>
        <w:rPr>
          <w:sz w:val="22"/>
          <w:szCs w:val="22"/>
        </w:rPr>
      </w:pPr>
      <w:r w:rsidRPr="00F70AC2">
        <w:rPr>
          <w:sz w:val="22"/>
          <w:szCs w:val="22"/>
        </w:rPr>
        <w:br/>
        <w:t>This is an invitation to tender for the above mentioned supply contract. Please find enclosed the following documents, which constitute the tender dossier:</w:t>
      </w:r>
    </w:p>
    <w:p w:rsidR="00FA3D73" w:rsidRPr="00F70AC2" w:rsidRDefault="00FA3D73" w:rsidP="00FA3D73">
      <w:pPr>
        <w:numPr>
          <w:ilvl w:val="0"/>
          <w:numId w:val="32"/>
        </w:numPr>
        <w:tabs>
          <w:tab w:val="clear" w:pos="720"/>
        </w:tabs>
        <w:spacing w:after="80"/>
        <w:rPr>
          <w:sz w:val="22"/>
          <w:szCs w:val="22"/>
        </w:rPr>
      </w:pPr>
      <w:r w:rsidRPr="00F70AC2">
        <w:rPr>
          <w:sz w:val="22"/>
          <w:szCs w:val="22"/>
        </w:rPr>
        <w:t xml:space="preserve">Instructions to tenderers </w:t>
      </w:r>
    </w:p>
    <w:p w:rsidR="00FA3D73" w:rsidRPr="00F70AC2" w:rsidRDefault="00FA3D73" w:rsidP="00FA3D73">
      <w:pPr>
        <w:numPr>
          <w:ilvl w:val="0"/>
          <w:numId w:val="32"/>
        </w:numPr>
        <w:tabs>
          <w:tab w:val="clear" w:pos="720"/>
        </w:tabs>
        <w:spacing w:after="80"/>
        <w:rPr>
          <w:sz w:val="22"/>
          <w:szCs w:val="22"/>
        </w:rPr>
      </w:pPr>
      <w:r w:rsidRPr="00F70AC2">
        <w:rPr>
          <w:sz w:val="22"/>
          <w:szCs w:val="22"/>
        </w:rPr>
        <w:t>Draft contract and special conditions, including annexes</w:t>
      </w:r>
    </w:p>
    <w:p w:rsidR="00FA3D73" w:rsidRPr="00F70AC2" w:rsidRDefault="00FA3D73" w:rsidP="00FA3D73">
      <w:pPr>
        <w:numPr>
          <w:ilvl w:val="0"/>
          <w:numId w:val="33"/>
        </w:numPr>
        <w:tabs>
          <w:tab w:val="left" w:pos="993"/>
          <w:tab w:val="left" w:pos="2127"/>
        </w:tabs>
        <w:spacing w:after="80"/>
        <w:ind w:left="993"/>
        <w:rPr>
          <w:sz w:val="22"/>
          <w:szCs w:val="22"/>
        </w:rPr>
      </w:pPr>
      <w:r w:rsidRPr="00F70AC2">
        <w:rPr>
          <w:sz w:val="22"/>
          <w:szCs w:val="22"/>
        </w:rPr>
        <w:t>Draft contract</w:t>
      </w:r>
    </w:p>
    <w:p w:rsidR="00FA3D73" w:rsidRPr="00F70AC2" w:rsidRDefault="00FA3D73" w:rsidP="00FA3D73">
      <w:pPr>
        <w:numPr>
          <w:ilvl w:val="0"/>
          <w:numId w:val="33"/>
        </w:numPr>
        <w:tabs>
          <w:tab w:val="left" w:pos="993"/>
          <w:tab w:val="left" w:pos="2127"/>
        </w:tabs>
        <w:spacing w:after="80"/>
        <w:ind w:left="993"/>
        <w:rPr>
          <w:sz w:val="22"/>
          <w:szCs w:val="22"/>
        </w:rPr>
      </w:pPr>
      <w:r w:rsidRPr="00F70AC2">
        <w:rPr>
          <w:sz w:val="22"/>
          <w:szCs w:val="22"/>
        </w:rPr>
        <w:t>Special conditions</w:t>
      </w:r>
    </w:p>
    <w:p w:rsidR="00FA3D73" w:rsidRPr="00F70AC2" w:rsidRDefault="00FA3D73" w:rsidP="00FA3D73">
      <w:pPr>
        <w:numPr>
          <w:ilvl w:val="0"/>
          <w:numId w:val="33"/>
        </w:numPr>
        <w:tabs>
          <w:tab w:val="left" w:pos="993"/>
          <w:tab w:val="left" w:pos="2127"/>
        </w:tabs>
        <w:spacing w:after="80"/>
        <w:ind w:left="993"/>
        <w:rPr>
          <w:sz w:val="22"/>
          <w:szCs w:val="22"/>
        </w:rPr>
      </w:pPr>
      <w:r w:rsidRPr="00F70AC2">
        <w:rPr>
          <w:sz w:val="22"/>
          <w:szCs w:val="22"/>
        </w:rPr>
        <w:t>Annex i:</w:t>
      </w:r>
      <w:r w:rsidRPr="00F70AC2">
        <w:rPr>
          <w:sz w:val="22"/>
          <w:szCs w:val="22"/>
        </w:rPr>
        <w:tab/>
      </w:r>
      <w:r w:rsidRPr="00F70AC2">
        <w:rPr>
          <w:sz w:val="22"/>
          <w:szCs w:val="22"/>
        </w:rPr>
        <w:tab/>
      </w:r>
      <w:r w:rsidRPr="00F70AC2">
        <w:rPr>
          <w:sz w:val="22"/>
          <w:szCs w:val="22"/>
        </w:rPr>
        <w:tab/>
      </w:r>
      <w:r w:rsidR="003A7EEB">
        <w:rPr>
          <w:sz w:val="22"/>
          <w:szCs w:val="22"/>
        </w:rPr>
        <w:t>G</w:t>
      </w:r>
      <w:r w:rsidRPr="00F70AC2">
        <w:rPr>
          <w:sz w:val="22"/>
          <w:szCs w:val="22"/>
        </w:rPr>
        <w:t xml:space="preserve">eneral </w:t>
      </w:r>
      <w:r w:rsidR="003A7EEB">
        <w:rPr>
          <w:sz w:val="22"/>
          <w:szCs w:val="22"/>
        </w:rPr>
        <w:t>C</w:t>
      </w:r>
      <w:r w:rsidRPr="00F70AC2">
        <w:rPr>
          <w:sz w:val="22"/>
          <w:szCs w:val="22"/>
        </w:rPr>
        <w:t xml:space="preserve">onditions </w:t>
      </w:r>
    </w:p>
    <w:p w:rsidR="00FA3D73" w:rsidRPr="00F70AC2" w:rsidRDefault="00FA3D73" w:rsidP="00FA3D73">
      <w:pPr>
        <w:numPr>
          <w:ilvl w:val="0"/>
          <w:numId w:val="33"/>
        </w:numPr>
        <w:tabs>
          <w:tab w:val="left" w:pos="993"/>
          <w:tab w:val="left" w:pos="2127"/>
        </w:tabs>
        <w:spacing w:after="80"/>
        <w:ind w:left="993"/>
        <w:rPr>
          <w:sz w:val="22"/>
          <w:szCs w:val="22"/>
        </w:rPr>
      </w:pPr>
      <w:r w:rsidRPr="00F70AC2">
        <w:rPr>
          <w:sz w:val="22"/>
          <w:szCs w:val="22"/>
        </w:rPr>
        <w:t>Annex ii +iii:</w:t>
      </w:r>
      <w:r w:rsidRPr="00F70AC2">
        <w:rPr>
          <w:sz w:val="22"/>
          <w:szCs w:val="22"/>
        </w:rPr>
        <w:tab/>
      </w:r>
      <w:r w:rsidR="003A7EEB">
        <w:rPr>
          <w:sz w:val="22"/>
          <w:szCs w:val="22"/>
        </w:rPr>
        <w:t>T</w:t>
      </w:r>
      <w:r w:rsidRPr="00F70AC2">
        <w:rPr>
          <w:sz w:val="22"/>
          <w:szCs w:val="22"/>
        </w:rPr>
        <w:t xml:space="preserve">echnical specifications + </w:t>
      </w:r>
      <w:r w:rsidR="003A7EEB">
        <w:rPr>
          <w:sz w:val="22"/>
          <w:szCs w:val="22"/>
        </w:rPr>
        <w:t>T</w:t>
      </w:r>
      <w:r w:rsidRPr="00F70AC2">
        <w:rPr>
          <w:sz w:val="22"/>
          <w:szCs w:val="22"/>
        </w:rPr>
        <w:t xml:space="preserve">echnical offer </w:t>
      </w:r>
    </w:p>
    <w:p w:rsidR="00FA3D73" w:rsidRPr="00F70AC2" w:rsidRDefault="00FA3D73" w:rsidP="00FA3D73">
      <w:pPr>
        <w:numPr>
          <w:ilvl w:val="0"/>
          <w:numId w:val="33"/>
        </w:numPr>
        <w:tabs>
          <w:tab w:val="left" w:pos="993"/>
          <w:tab w:val="left" w:pos="2127"/>
        </w:tabs>
        <w:spacing w:after="80"/>
        <w:ind w:left="993"/>
        <w:rPr>
          <w:sz w:val="22"/>
          <w:szCs w:val="22"/>
        </w:rPr>
      </w:pPr>
      <w:r w:rsidRPr="00F70AC2">
        <w:rPr>
          <w:sz w:val="22"/>
          <w:szCs w:val="22"/>
        </w:rPr>
        <w:t>Annex iv:</w:t>
      </w:r>
      <w:r w:rsidRPr="00F70AC2">
        <w:rPr>
          <w:sz w:val="22"/>
          <w:szCs w:val="22"/>
        </w:rPr>
        <w:tab/>
      </w:r>
      <w:r w:rsidRPr="00F70AC2">
        <w:rPr>
          <w:sz w:val="22"/>
          <w:szCs w:val="22"/>
        </w:rPr>
        <w:tab/>
        <w:t xml:space="preserve">          </w:t>
      </w:r>
      <w:r w:rsidR="00E67F45" w:rsidRPr="00F70AC2">
        <w:rPr>
          <w:sz w:val="22"/>
          <w:szCs w:val="22"/>
        </w:rPr>
        <w:t xml:space="preserve">  </w:t>
      </w:r>
      <w:r w:rsidRPr="00F70AC2">
        <w:rPr>
          <w:sz w:val="22"/>
          <w:szCs w:val="22"/>
        </w:rPr>
        <w:t xml:space="preserve"> </w:t>
      </w:r>
      <w:r w:rsidR="003A7EEB">
        <w:rPr>
          <w:sz w:val="22"/>
          <w:szCs w:val="22"/>
        </w:rPr>
        <w:t>B</w:t>
      </w:r>
      <w:r w:rsidRPr="00F70AC2">
        <w:rPr>
          <w:sz w:val="22"/>
          <w:szCs w:val="22"/>
        </w:rPr>
        <w:t xml:space="preserve">udget </w:t>
      </w:r>
      <w:r w:rsidR="003A7EEB">
        <w:rPr>
          <w:sz w:val="22"/>
          <w:szCs w:val="22"/>
        </w:rPr>
        <w:t>B</w:t>
      </w:r>
      <w:r w:rsidRPr="00F70AC2">
        <w:rPr>
          <w:sz w:val="22"/>
          <w:szCs w:val="22"/>
        </w:rPr>
        <w:t>reakdown (model financial offer)</w:t>
      </w:r>
    </w:p>
    <w:p w:rsidR="00FA3D73" w:rsidRPr="00F70AC2" w:rsidRDefault="00FA3D73" w:rsidP="00FA3D73">
      <w:pPr>
        <w:numPr>
          <w:ilvl w:val="0"/>
          <w:numId w:val="33"/>
        </w:numPr>
        <w:tabs>
          <w:tab w:val="left" w:pos="993"/>
          <w:tab w:val="left" w:pos="2127"/>
        </w:tabs>
        <w:spacing w:after="80"/>
        <w:ind w:left="993"/>
        <w:rPr>
          <w:sz w:val="22"/>
          <w:szCs w:val="22"/>
        </w:rPr>
      </w:pPr>
      <w:r w:rsidRPr="00F70AC2">
        <w:rPr>
          <w:sz w:val="22"/>
          <w:szCs w:val="22"/>
        </w:rPr>
        <w:t>Annex v:</w:t>
      </w:r>
      <w:r w:rsidRPr="00F70AC2">
        <w:rPr>
          <w:sz w:val="22"/>
          <w:szCs w:val="22"/>
        </w:rPr>
        <w:tab/>
        <w:t xml:space="preserve">        </w:t>
      </w:r>
      <w:r w:rsidR="00E67F45" w:rsidRPr="00F70AC2">
        <w:rPr>
          <w:sz w:val="22"/>
          <w:szCs w:val="22"/>
        </w:rPr>
        <w:t xml:space="preserve"> </w:t>
      </w:r>
      <w:r w:rsidRPr="00F70AC2">
        <w:rPr>
          <w:sz w:val="22"/>
          <w:szCs w:val="22"/>
        </w:rPr>
        <w:t xml:space="preserve">    </w:t>
      </w:r>
      <w:r w:rsidR="003A7EEB">
        <w:rPr>
          <w:sz w:val="22"/>
          <w:szCs w:val="22"/>
        </w:rPr>
        <w:t>F</w:t>
      </w:r>
      <w:r w:rsidRPr="00F70AC2">
        <w:rPr>
          <w:sz w:val="22"/>
          <w:szCs w:val="22"/>
        </w:rPr>
        <w:t>orms</w:t>
      </w:r>
      <w:r w:rsidR="00CD2AE8">
        <w:rPr>
          <w:sz w:val="22"/>
          <w:szCs w:val="22"/>
        </w:rPr>
        <w:t xml:space="preserve"> </w:t>
      </w:r>
      <w:r w:rsidR="00CD2AE8">
        <w:t>[Financial Identification Form, Legal Entity File, Draft Performance Guarantee]</w:t>
      </w:r>
    </w:p>
    <w:p w:rsidR="00FA3D73" w:rsidRPr="00F70AC2" w:rsidRDefault="00FA3D73" w:rsidP="00FA3D73">
      <w:pPr>
        <w:numPr>
          <w:ilvl w:val="0"/>
          <w:numId w:val="32"/>
        </w:numPr>
        <w:tabs>
          <w:tab w:val="clear" w:pos="720"/>
        </w:tabs>
        <w:spacing w:after="80"/>
        <w:rPr>
          <w:sz w:val="22"/>
          <w:szCs w:val="22"/>
        </w:rPr>
      </w:pPr>
      <w:r w:rsidRPr="00F70AC2">
        <w:rPr>
          <w:sz w:val="22"/>
          <w:szCs w:val="22"/>
        </w:rPr>
        <w:t>Further information</w:t>
      </w:r>
    </w:p>
    <w:p w:rsidR="00FA3D73" w:rsidRPr="00F70AC2" w:rsidRDefault="00FA3D73" w:rsidP="00FA3D73">
      <w:pPr>
        <w:pStyle w:val="TOC1"/>
        <w:numPr>
          <w:ilvl w:val="0"/>
          <w:numId w:val="34"/>
        </w:numPr>
        <w:tabs>
          <w:tab w:val="clear" w:pos="567"/>
          <w:tab w:val="clear" w:pos="600"/>
          <w:tab w:val="clear" w:pos="851"/>
          <w:tab w:val="clear" w:pos="1200"/>
          <w:tab w:val="clear" w:pos="1418"/>
          <w:tab w:val="clear" w:pos="1985"/>
          <w:tab w:val="clear" w:pos="8777"/>
          <w:tab w:val="left" w:pos="993"/>
          <w:tab w:val="left" w:pos="2127"/>
        </w:tabs>
        <w:spacing w:before="0" w:after="80"/>
        <w:rPr>
          <w:rFonts w:ascii="Times New Roman" w:hAnsi="Times New Roman"/>
          <w:b w:val="0"/>
          <w:i w:val="0"/>
          <w:caps w:val="0"/>
          <w:sz w:val="22"/>
          <w:szCs w:val="22"/>
          <w:lang w:val="en-GB"/>
        </w:rPr>
      </w:pPr>
      <w:r w:rsidRPr="00F70AC2">
        <w:rPr>
          <w:rFonts w:ascii="Times New Roman" w:hAnsi="Times New Roman"/>
          <w:b w:val="0"/>
          <w:i w:val="0"/>
          <w:caps w:val="0"/>
          <w:sz w:val="22"/>
          <w:szCs w:val="22"/>
          <w:lang w:val="en-GB"/>
        </w:rPr>
        <w:t>Administrative compliance grid</w:t>
      </w:r>
    </w:p>
    <w:p w:rsidR="00FA3D73" w:rsidRPr="0076630D" w:rsidRDefault="00FA3D73" w:rsidP="0076630D">
      <w:pPr>
        <w:pStyle w:val="TOC1"/>
        <w:numPr>
          <w:ilvl w:val="0"/>
          <w:numId w:val="34"/>
        </w:numPr>
        <w:tabs>
          <w:tab w:val="clear" w:pos="567"/>
          <w:tab w:val="clear" w:pos="600"/>
          <w:tab w:val="clear" w:pos="851"/>
          <w:tab w:val="clear" w:pos="1200"/>
          <w:tab w:val="clear" w:pos="1418"/>
          <w:tab w:val="clear" w:pos="1985"/>
          <w:tab w:val="clear" w:pos="8777"/>
          <w:tab w:val="left" w:pos="993"/>
          <w:tab w:val="left" w:pos="2127"/>
        </w:tabs>
        <w:spacing w:before="0" w:after="80"/>
        <w:rPr>
          <w:rFonts w:ascii="Times New Roman" w:hAnsi="Times New Roman"/>
          <w:b w:val="0"/>
          <w:i w:val="0"/>
          <w:caps w:val="0"/>
          <w:sz w:val="22"/>
          <w:szCs w:val="22"/>
          <w:lang w:val="en-GB"/>
        </w:rPr>
      </w:pPr>
      <w:r w:rsidRPr="00F70AC2">
        <w:rPr>
          <w:rFonts w:ascii="Times New Roman" w:hAnsi="Times New Roman"/>
          <w:b w:val="0"/>
          <w:i w:val="0"/>
          <w:caps w:val="0"/>
          <w:sz w:val="22"/>
          <w:szCs w:val="22"/>
          <w:lang w:val="en-GB"/>
        </w:rPr>
        <w:t>Evaluation grid</w:t>
      </w:r>
    </w:p>
    <w:p w:rsidR="00FA3D73" w:rsidRPr="00F70AC2" w:rsidRDefault="00FA3D73" w:rsidP="00FA3D73">
      <w:pPr>
        <w:numPr>
          <w:ilvl w:val="0"/>
          <w:numId w:val="34"/>
        </w:numPr>
        <w:suppressAutoHyphens/>
        <w:spacing w:after="120"/>
        <w:ind w:left="924" w:hanging="357"/>
        <w:rPr>
          <w:sz w:val="22"/>
          <w:szCs w:val="22"/>
        </w:rPr>
      </w:pPr>
      <w:r w:rsidRPr="00F70AC2">
        <w:rPr>
          <w:sz w:val="22"/>
          <w:szCs w:val="22"/>
        </w:rPr>
        <w:t xml:space="preserve">     Performance guarantee form </w:t>
      </w:r>
    </w:p>
    <w:p w:rsidR="00FA3D73" w:rsidRDefault="00FA3D73" w:rsidP="00FA3D73">
      <w:pPr>
        <w:numPr>
          <w:ilvl w:val="0"/>
          <w:numId w:val="34"/>
        </w:numPr>
        <w:suppressAutoHyphens/>
        <w:spacing w:after="120"/>
        <w:ind w:left="924" w:hanging="357"/>
        <w:rPr>
          <w:sz w:val="22"/>
          <w:szCs w:val="22"/>
        </w:rPr>
      </w:pPr>
      <w:r w:rsidRPr="00F70AC2">
        <w:rPr>
          <w:sz w:val="22"/>
          <w:szCs w:val="22"/>
        </w:rPr>
        <w:t xml:space="preserve">     Provisional / final acceptance form</w:t>
      </w:r>
    </w:p>
    <w:p w:rsidR="009809D4" w:rsidRPr="00F70AC2" w:rsidRDefault="009809D4" w:rsidP="006811EA">
      <w:pPr>
        <w:numPr>
          <w:ilvl w:val="0"/>
          <w:numId w:val="34"/>
        </w:numPr>
        <w:suppressAutoHyphens/>
        <w:spacing w:after="120"/>
        <w:rPr>
          <w:sz w:val="22"/>
          <w:szCs w:val="22"/>
        </w:rPr>
      </w:pPr>
      <w:r>
        <w:rPr>
          <w:sz w:val="22"/>
          <w:szCs w:val="22"/>
        </w:rPr>
        <w:t xml:space="preserve">     Specific contracts and Annexes</w:t>
      </w:r>
    </w:p>
    <w:p w:rsidR="006811EA" w:rsidRDefault="00FA3D73" w:rsidP="006811EA">
      <w:pPr>
        <w:numPr>
          <w:ilvl w:val="0"/>
          <w:numId w:val="32"/>
        </w:numPr>
        <w:tabs>
          <w:tab w:val="clear" w:pos="720"/>
        </w:tabs>
        <w:spacing w:after="80"/>
        <w:rPr>
          <w:sz w:val="22"/>
          <w:szCs w:val="22"/>
        </w:rPr>
      </w:pPr>
      <w:r w:rsidRPr="00F70AC2">
        <w:rPr>
          <w:sz w:val="22"/>
          <w:szCs w:val="22"/>
        </w:rPr>
        <w:t>Tender form for a supply contract</w:t>
      </w:r>
    </w:p>
    <w:p w:rsidR="006811EA" w:rsidRDefault="006811EA" w:rsidP="00FA3D73">
      <w:pPr>
        <w:tabs>
          <w:tab w:val="left" w:pos="709"/>
          <w:tab w:val="left" w:pos="851"/>
          <w:tab w:val="left" w:pos="1134"/>
          <w:tab w:val="left" w:pos="1418"/>
        </w:tabs>
        <w:spacing w:after="60"/>
        <w:jc w:val="both"/>
        <w:rPr>
          <w:sz w:val="22"/>
          <w:szCs w:val="22"/>
        </w:rPr>
      </w:pPr>
    </w:p>
    <w:p w:rsidR="00FA3D73" w:rsidRPr="00F70AC2" w:rsidRDefault="00FA3D73" w:rsidP="00FA3D73">
      <w:pPr>
        <w:tabs>
          <w:tab w:val="left" w:pos="709"/>
          <w:tab w:val="left" w:pos="851"/>
          <w:tab w:val="left" w:pos="1134"/>
          <w:tab w:val="left" w:pos="1418"/>
        </w:tabs>
        <w:spacing w:after="60"/>
        <w:jc w:val="both"/>
        <w:rPr>
          <w:sz w:val="22"/>
          <w:szCs w:val="22"/>
        </w:rPr>
      </w:pPr>
      <w:r w:rsidRPr="00F70AC2">
        <w:rPr>
          <w:sz w:val="22"/>
          <w:szCs w:val="22"/>
        </w:rPr>
        <w:t xml:space="preserve">For full information about procurement procedures please consult the Practical Guide to contract procedures for EC external actions and its annexes, which can be downloaded from the following web page: </w:t>
      </w:r>
      <w:hyperlink r:id="rId11" w:history="1">
        <w:r w:rsidRPr="00F70AC2">
          <w:rPr>
            <w:rStyle w:val="Hyperlink"/>
            <w:sz w:val="22"/>
            <w:szCs w:val="22"/>
          </w:rPr>
          <w:t>http://ec.europa.eu/europeaid/work/procedures/index_en.htm</w:t>
        </w:r>
      </w:hyperlink>
      <w:r w:rsidRPr="00F70AC2">
        <w:rPr>
          <w:sz w:val="22"/>
          <w:szCs w:val="22"/>
        </w:rPr>
        <w:t>.</w:t>
      </w:r>
    </w:p>
    <w:p w:rsidR="00FA3D73" w:rsidRPr="00F70AC2" w:rsidRDefault="00FA3D73" w:rsidP="00FA3D73">
      <w:pPr>
        <w:tabs>
          <w:tab w:val="left" w:pos="709"/>
          <w:tab w:val="left" w:pos="851"/>
          <w:tab w:val="left" w:pos="1134"/>
          <w:tab w:val="left" w:pos="1418"/>
        </w:tabs>
        <w:ind w:right="-142"/>
        <w:jc w:val="both"/>
        <w:rPr>
          <w:sz w:val="22"/>
          <w:szCs w:val="22"/>
        </w:rPr>
      </w:pPr>
      <w:r w:rsidRPr="00F70AC2">
        <w:rPr>
          <w:sz w:val="22"/>
          <w:szCs w:val="22"/>
        </w:rPr>
        <w:t>We look forward to receiving your tender before the submission deadline at the address specified in the documents.</w:t>
      </w:r>
    </w:p>
    <w:p w:rsidR="00FA3D73" w:rsidRPr="00F70AC2" w:rsidRDefault="00FA3D73" w:rsidP="00FA3D73">
      <w:pPr>
        <w:spacing w:after="120"/>
        <w:ind w:right="-142"/>
        <w:jc w:val="both"/>
        <w:rPr>
          <w:b/>
          <w:sz w:val="22"/>
          <w:szCs w:val="22"/>
        </w:rPr>
      </w:pPr>
      <w:r w:rsidRPr="00F70AC2">
        <w:rPr>
          <w:sz w:val="22"/>
          <w:szCs w:val="22"/>
        </w:rPr>
        <w:br/>
        <w:t>Yours sincerely</w:t>
      </w:r>
      <w:r w:rsidRPr="00F70AC2">
        <w:rPr>
          <w:b/>
          <w:sz w:val="22"/>
          <w:szCs w:val="22"/>
        </w:rPr>
        <w:t>,</w:t>
      </w:r>
    </w:p>
    <w:p w:rsidR="00066877" w:rsidRPr="00F70AC2" w:rsidRDefault="00FA3D73" w:rsidP="00FA3D73">
      <w:pPr>
        <w:rPr>
          <w:sz w:val="22"/>
          <w:szCs w:val="22"/>
        </w:rPr>
      </w:pPr>
      <w:r w:rsidRPr="00F70AC2">
        <w:rPr>
          <w:sz w:val="22"/>
          <w:szCs w:val="22"/>
        </w:rPr>
        <w:t xml:space="preserve">EUMM Procurement </w:t>
      </w:r>
      <w:r w:rsidR="00006CA9">
        <w:rPr>
          <w:sz w:val="22"/>
          <w:szCs w:val="22"/>
        </w:rPr>
        <w:t>Unit</w:t>
      </w:r>
    </w:p>
    <w:p w:rsidR="00832F6A" w:rsidRPr="00F70AC2" w:rsidRDefault="00832F6A" w:rsidP="00832F6A">
      <w:pPr>
        <w:pStyle w:val="Heading1"/>
        <w:numPr>
          <w:ilvl w:val="0"/>
          <w:numId w:val="0"/>
        </w:numPr>
        <w:rPr>
          <w:rFonts w:ascii="Times New Roman" w:hAnsi="Times New Roman"/>
          <w:iCs/>
          <w:sz w:val="28"/>
          <w:szCs w:val="28"/>
          <w:lang w:val="en-GB"/>
        </w:rPr>
        <w:sectPr w:rsidR="00832F6A" w:rsidRPr="00F70AC2" w:rsidSect="00FA3D73">
          <w:footerReference w:type="even" r:id="rId12"/>
          <w:footerReference w:type="default" r:id="rId13"/>
          <w:pgSz w:w="12240" w:h="15840"/>
          <w:pgMar w:top="907" w:right="1440" w:bottom="1135" w:left="1797" w:header="709" w:footer="709" w:gutter="0"/>
          <w:cols w:space="708"/>
          <w:docGrid w:linePitch="360"/>
        </w:sectPr>
      </w:pPr>
    </w:p>
    <w:p w:rsidR="00832F6A" w:rsidRPr="00F70AC2" w:rsidRDefault="002B6BFF" w:rsidP="006811EA">
      <w:pPr>
        <w:pStyle w:val="Heading1"/>
        <w:numPr>
          <w:ilvl w:val="0"/>
          <w:numId w:val="0"/>
        </w:numPr>
        <w:jc w:val="center"/>
      </w:pPr>
      <w:r>
        <w:rPr>
          <w:noProof/>
          <w:lang w:val="en-GB"/>
        </w:rPr>
        <w:lastRenderedPageBreak/>
        <w:pict>
          <v:shape id="_x0000_s1027" type="#_x0000_t75" style="position:absolute;left:0;text-align:left;margin-left:201.6pt;margin-top:28.95pt;width:90.75pt;height:87pt;z-index:-251659264;mso-position-vertical-relative:page">
            <v:imagedata r:id="rId10" o:title=""/>
            <w10:wrap anchory="page"/>
          </v:shape>
        </w:pict>
      </w:r>
    </w:p>
    <w:p w:rsidR="00832F6A" w:rsidRPr="00F70AC2" w:rsidRDefault="00832F6A" w:rsidP="00832F6A">
      <w:pPr>
        <w:jc w:val="center"/>
      </w:pPr>
    </w:p>
    <w:p w:rsidR="00832F6A" w:rsidRPr="00F70AC2" w:rsidRDefault="00832F6A" w:rsidP="00832F6A">
      <w:pPr>
        <w:jc w:val="center"/>
      </w:pPr>
    </w:p>
    <w:p w:rsidR="00832F6A" w:rsidRPr="00F70AC2" w:rsidRDefault="00832F6A" w:rsidP="00832F6A">
      <w:pPr>
        <w:jc w:val="center"/>
      </w:pPr>
    </w:p>
    <w:p w:rsidR="00832F6A" w:rsidRPr="00F70AC2" w:rsidRDefault="00832F6A" w:rsidP="00832F6A">
      <w:pPr>
        <w:jc w:val="center"/>
      </w:pPr>
    </w:p>
    <w:p w:rsidR="00832F6A" w:rsidRPr="00F70AC2" w:rsidRDefault="00832F6A" w:rsidP="00832F6A">
      <w:pPr>
        <w:jc w:val="cente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0"/>
      </w:tblGrid>
      <w:tr w:rsidR="00832F6A" w:rsidRPr="00F70AC2" w:rsidTr="007E4FB8">
        <w:tc>
          <w:tcPr>
            <w:tcW w:w="6095" w:type="dxa"/>
          </w:tcPr>
          <w:p w:rsidR="00832F6A" w:rsidRPr="00F70AC2" w:rsidRDefault="00832F6A" w:rsidP="007E4FB8">
            <w:pPr>
              <w:spacing w:before="240" w:after="240"/>
              <w:jc w:val="center"/>
            </w:pPr>
            <w:r w:rsidRPr="00F70AC2">
              <w:rPr>
                <w:b/>
                <w:sz w:val="56"/>
                <w:szCs w:val="56"/>
              </w:rPr>
              <w:t>TENDER DOSSIER</w:t>
            </w:r>
          </w:p>
        </w:tc>
      </w:tr>
      <w:tr w:rsidR="00832F6A" w:rsidRPr="00F70AC2" w:rsidTr="007E4FB8">
        <w:tc>
          <w:tcPr>
            <w:tcW w:w="6095" w:type="dxa"/>
            <w:shd w:val="clear" w:color="auto" w:fill="E6E6E6"/>
          </w:tcPr>
          <w:p w:rsidR="00832F6A" w:rsidRPr="00F70AC2" w:rsidRDefault="00BB7D53" w:rsidP="00E67F45">
            <w:pPr>
              <w:pStyle w:val="Blockquote"/>
              <w:tabs>
                <w:tab w:val="left" w:pos="709"/>
              </w:tabs>
              <w:ind w:left="709"/>
              <w:jc w:val="center"/>
              <w:rPr>
                <w:rFonts w:ascii="Times New Roman" w:hAnsi="Times New Roman"/>
                <w:b/>
                <w:sz w:val="40"/>
                <w:szCs w:val="40"/>
              </w:rPr>
            </w:pPr>
            <w:r w:rsidRPr="00BB7D53">
              <w:rPr>
                <w:rFonts w:ascii="Times New Roman" w:hAnsi="Times New Roman"/>
                <w:b/>
                <w:sz w:val="40"/>
                <w:szCs w:val="40"/>
              </w:rPr>
              <w:t>EuropeAid/134188/L/SUP/GE</w:t>
            </w:r>
          </w:p>
        </w:tc>
      </w:tr>
    </w:tbl>
    <w:p w:rsidR="00832F6A" w:rsidRPr="00F70AC2" w:rsidRDefault="00832F6A" w:rsidP="00832F6A">
      <w:pPr>
        <w:jc w:val="center"/>
      </w:pPr>
    </w:p>
    <w:p w:rsidR="00832F6A" w:rsidRPr="00F70AC2" w:rsidRDefault="00832F6A" w:rsidP="00832F6A">
      <w:pPr>
        <w:jc w:val="center"/>
      </w:pPr>
    </w:p>
    <w:p w:rsidR="00832F6A" w:rsidRPr="00F70AC2" w:rsidRDefault="00832F6A" w:rsidP="00832F6A">
      <w:pPr>
        <w:jc w:val="cente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tcPr>
          <w:p w:rsidR="00832F6A" w:rsidRPr="00F70AC2" w:rsidRDefault="00832F6A" w:rsidP="007E4FB8">
            <w:pPr>
              <w:spacing w:before="240" w:after="240"/>
              <w:jc w:val="center"/>
            </w:pPr>
            <w:r w:rsidRPr="00F70AC2">
              <w:rPr>
                <w:rFonts w:ascii="Times New Roman Bold" w:hAnsi="Times New Roman Bold"/>
                <w:b/>
                <w:spacing w:val="60"/>
                <w:sz w:val="128"/>
                <w:szCs w:val="128"/>
              </w:rPr>
              <w:t>PART A</w:t>
            </w:r>
          </w:p>
        </w:tc>
      </w:tr>
    </w:tbl>
    <w:p w:rsidR="00832F6A" w:rsidRPr="00F70AC2" w:rsidRDefault="00832F6A" w:rsidP="00832F6A">
      <w:pPr>
        <w:jc w:val="center"/>
      </w:pPr>
    </w:p>
    <w:p w:rsidR="00066877" w:rsidRPr="00F70AC2" w:rsidRDefault="00066877" w:rsidP="00832F6A">
      <w:pPr>
        <w:jc w:val="cente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shd w:val="clear" w:color="auto" w:fill="E6E6E6"/>
          </w:tcPr>
          <w:p w:rsidR="00832F6A" w:rsidRPr="00F70AC2" w:rsidRDefault="00832F6A" w:rsidP="007E4FB8">
            <w:pPr>
              <w:spacing w:before="240" w:after="240"/>
              <w:jc w:val="center"/>
            </w:pPr>
            <w:r w:rsidRPr="00F70AC2">
              <w:rPr>
                <w:b/>
                <w:sz w:val="36"/>
                <w:szCs w:val="36"/>
              </w:rPr>
              <w:t>INSTRUCTIONS TO TENDERERS</w:t>
            </w:r>
          </w:p>
        </w:tc>
      </w:tr>
    </w:tbl>
    <w:p w:rsidR="00832F6A" w:rsidRPr="00F70AC2" w:rsidRDefault="00832F6A" w:rsidP="00832F6A">
      <w:pPr>
        <w:jc w:val="center"/>
        <w:rPr>
          <w:rFonts w:ascii="Times New Roman Bold" w:hAnsi="Times New Roman Bold"/>
          <w:b/>
          <w:spacing w:val="60"/>
          <w:sz w:val="28"/>
          <w:szCs w:val="28"/>
        </w:rPr>
      </w:pPr>
    </w:p>
    <w:p w:rsidR="00832F6A" w:rsidRPr="00F70AC2" w:rsidRDefault="00832F6A" w:rsidP="00832F6A">
      <w:pPr>
        <w:keepLines/>
        <w:ind w:right="-382"/>
        <w:jc w:val="center"/>
        <w:rPr>
          <w:b/>
        </w:rPr>
      </w:pPr>
    </w:p>
    <w:p w:rsidR="00832F6A" w:rsidRPr="00F70AC2" w:rsidRDefault="00832F6A"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066877" w:rsidRPr="00F70AC2" w:rsidRDefault="00066877" w:rsidP="00832F6A">
      <w:pPr>
        <w:jc w:val="center"/>
      </w:pPr>
    </w:p>
    <w:p w:rsidR="00832F6A" w:rsidRPr="00F70AC2" w:rsidRDefault="00832F6A" w:rsidP="00832F6A">
      <w:pPr>
        <w:jc w:val="center"/>
      </w:pPr>
    </w:p>
    <w:p w:rsidR="00EA4CE7" w:rsidRDefault="00EA4CE7" w:rsidP="00066877">
      <w:pPr>
        <w:pStyle w:val="Heading1"/>
        <w:numPr>
          <w:ilvl w:val="0"/>
          <w:numId w:val="0"/>
        </w:numPr>
        <w:ind w:right="-144"/>
        <w:jc w:val="left"/>
        <w:rPr>
          <w:rFonts w:ascii="Times New Roman" w:hAnsi="Times New Roman"/>
          <w:sz w:val="28"/>
          <w:szCs w:val="28"/>
          <w:lang w:val="en-GB"/>
        </w:rPr>
      </w:pPr>
    </w:p>
    <w:p w:rsidR="00066877" w:rsidRPr="00F70AC2" w:rsidRDefault="00066877" w:rsidP="00066877">
      <w:pPr>
        <w:pStyle w:val="Heading1"/>
        <w:numPr>
          <w:ilvl w:val="0"/>
          <w:numId w:val="0"/>
        </w:numPr>
        <w:ind w:right="-144"/>
        <w:jc w:val="left"/>
        <w:rPr>
          <w:rFonts w:ascii="Times New Roman" w:hAnsi="Times New Roman"/>
          <w:b w:val="0"/>
          <w:sz w:val="28"/>
          <w:szCs w:val="28"/>
          <w:lang w:val="en-GB"/>
        </w:rPr>
      </w:pPr>
      <w:r w:rsidRPr="00F70AC2">
        <w:rPr>
          <w:rFonts w:ascii="Times New Roman" w:hAnsi="Times New Roman"/>
          <w:sz w:val="28"/>
          <w:szCs w:val="28"/>
          <w:lang w:val="en-GB"/>
        </w:rPr>
        <w:t>A.</w:t>
      </w:r>
      <w:r w:rsidRPr="00F70AC2">
        <w:rPr>
          <w:rFonts w:ascii="Times New Roman" w:hAnsi="Times New Roman"/>
          <w:sz w:val="28"/>
          <w:szCs w:val="28"/>
          <w:lang w:val="en-GB"/>
        </w:rPr>
        <w:tab/>
        <w:t xml:space="preserve"> </w:t>
      </w:r>
      <w:r w:rsidRPr="00F70AC2">
        <w:rPr>
          <w:rFonts w:ascii="Times New Roman" w:hAnsi="Times New Roman"/>
          <w:b w:val="0"/>
          <w:sz w:val="28"/>
          <w:szCs w:val="28"/>
          <w:lang w:val="en-GB"/>
        </w:rPr>
        <w:t>INSTRUCTIONS TO TENDERERS</w:t>
      </w:r>
    </w:p>
    <w:p w:rsidR="00BB7D53" w:rsidRPr="00BB7D53" w:rsidRDefault="00066877" w:rsidP="00BB7D53">
      <w:pPr>
        <w:ind w:left="709"/>
        <w:outlineLvl w:val="0"/>
        <w:rPr>
          <w:b/>
        </w:rPr>
      </w:pPr>
      <w:r w:rsidRPr="00F70AC2">
        <w:rPr>
          <w:b/>
          <w:sz w:val="22"/>
          <w:szCs w:val="22"/>
        </w:rPr>
        <w:t>PUBLICATION</w:t>
      </w:r>
      <w:r w:rsidR="00F860F9" w:rsidRPr="00F70AC2">
        <w:rPr>
          <w:b/>
          <w:sz w:val="22"/>
          <w:szCs w:val="22"/>
        </w:rPr>
        <w:t xml:space="preserve"> REF.: </w:t>
      </w:r>
      <w:r w:rsidR="00BB7D53" w:rsidRPr="00BB7D53">
        <w:rPr>
          <w:szCs w:val="20"/>
          <w:lang w:val="en-US" w:eastAsia="en-GB"/>
        </w:rPr>
        <w:t>EuropeAid/134188/L/SUP/GE</w:t>
      </w:r>
    </w:p>
    <w:p w:rsidR="00BE6406" w:rsidRPr="00F70AC2" w:rsidRDefault="00BE6406" w:rsidP="00BB7D53">
      <w:pPr>
        <w:pStyle w:val="Blockquote"/>
        <w:tabs>
          <w:tab w:val="left" w:pos="709"/>
        </w:tabs>
        <w:ind w:left="0"/>
        <w:rPr>
          <w:rFonts w:ascii="Times New Roman" w:hAnsi="Times New Roman"/>
          <w:sz w:val="22"/>
        </w:rPr>
      </w:pPr>
      <w:r w:rsidRPr="00F70AC2">
        <w:rPr>
          <w:rFonts w:ascii="Times New Roman" w:hAnsi="Times New Roman"/>
          <w:sz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rsidR="00066877" w:rsidRPr="00F70AC2" w:rsidRDefault="00BE6406" w:rsidP="00BE6406">
      <w:pPr>
        <w:pStyle w:val="Subtitle"/>
        <w:spacing w:before="0" w:after="0"/>
        <w:jc w:val="both"/>
        <w:rPr>
          <w:rFonts w:ascii="Times New Roman" w:hAnsi="Times New Roman"/>
          <w:sz w:val="22"/>
          <w:szCs w:val="22"/>
          <w:lang w:val="en-GB"/>
        </w:rPr>
      </w:pPr>
      <w:r w:rsidRPr="00F70AC2">
        <w:rPr>
          <w:rFonts w:ascii="Times New Roman" w:hAnsi="Times New Roman"/>
          <w:sz w:val="22"/>
          <w:szCs w:val="22"/>
          <w:lang w:val="en-GB"/>
        </w:rPr>
        <w:t>These Instructions set out the rules for the submission, selection and implementation of contracts financed under this call for tenders, in conformity with the Practical Guide to contract procedures for EU external actions (available on the Internet at</w:t>
      </w:r>
      <w:r w:rsidR="00066877" w:rsidRPr="00F70AC2">
        <w:rPr>
          <w:rFonts w:ascii="Times New Roman" w:hAnsi="Times New Roman"/>
          <w:sz w:val="22"/>
          <w:szCs w:val="22"/>
          <w:lang w:val="en-GB"/>
        </w:rPr>
        <w:t>:</w:t>
      </w:r>
    </w:p>
    <w:p w:rsidR="00BE6406" w:rsidRPr="00F70AC2" w:rsidRDefault="002B6BFF" w:rsidP="00BE6406">
      <w:pPr>
        <w:pStyle w:val="Subtitle"/>
        <w:spacing w:before="0" w:after="240"/>
        <w:jc w:val="both"/>
        <w:rPr>
          <w:rFonts w:ascii="Times New Roman" w:hAnsi="Times New Roman"/>
          <w:sz w:val="22"/>
          <w:szCs w:val="22"/>
          <w:lang w:val="en-GB"/>
        </w:rPr>
      </w:pPr>
      <w:hyperlink r:id="rId14" w:history="1">
        <w:r w:rsidR="00BE6406" w:rsidRPr="00F70AC2">
          <w:rPr>
            <w:rStyle w:val="Hyperlink"/>
            <w:rFonts w:ascii="Times New Roman" w:hAnsi="Times New Roman"/>
            <w:noProof/>
            <w:sz w:val="22"/>
            <w:szCs w:val="22"/>
            <w:lang w:val="en-GB"/>
          </w:rPr>
          <w:t>http://ec.europa.eu/europeaid/work/procedures/index_en.htm</w:t>
        </w:r>
      </w:hyperlink>
      <w:r w:rsidR="00BE6406" w:rsidRPr="00F70AC2">
        <w:rPr>
          <w:rFonts w:ascii="Times New Roman" w:hAnsi="Times New Roman"/>
          <w:sz w:val="22"/>
          <w:szCs w:val="22"/>
          <w:lang w:val="en-GB"/>
        </w:rPr>
        <w:t>).</w:t>
      </w:r>
    </w:p>
    <w:p w:rsidR="00F860F9" w:rsidRPr="00F70AC2" w:rsidRDefault="00066877" w:rsidP="003D178E">
      <w:pPr>
        <w:pStyle w:val="StyleHeading1TimesNewRoman14ptItalic"/>
      </w:pPr>
      <w:bookmarkStart w:id="5" w:name="_Toc42488070"/>
      <w:r w:rsidRPr="00F70AC2">
        <w:t>Supplies to be provided</w:t>
      </w:r>
      <w:bookmarkEnd w:id="5"/>
    </w:p>
    <w:p w:rsidR="006F1E5F" w:rsidRDefault="00F860F9" w:rsidP="006F1E5F">
      <w:pPr>
        <w:pStyle w:val="Heading2"/>
        <w:numPr>
          <w:ilvl w:val="1"/>
          <w:numId w:val="7"/>
        </w:numPr>
        <w:tabs>
          <w:tab w:val="left" w:pos="709"/>
        </w:tabs>
        <w:jc w:val="both"/>
        <w:rPr>
          <w:rFonts w:ascii="Times New Roman" w:hAnsi="Times New Roman"/>
          <w:i w:val="0"/>
          <w:sz w:val="22"/>
          <w:szCs w:val="22"/>
          <w:u w:val="single"/>
        </w:rPr>
      </w:pPr>
      <w:r w:rsidRPr="00F70AC2">
        <w:rPr>
          <w:rFonts w:ascii="Times New Roman" w:hAnsi="Times New Roman"/>
          <w:b w:val="0"/>
          <w:i w:val="0"/>
          <w:sz w:val="22"/>
          <w:szCs w:val="22"/>
        </w:rPr>
        <w:t>Th</w:t>
      </w:r>
      <w:r w:rsidR="00BE6406" w:rsidRPr="00F70AC2">
        <w:rPr>
          <w:rFonts w:ascii="Times New Roman" w:hAnsi="Times New Roman"/>
          <w:b w:val="0"/>
          <w:i w:val="0"/>
          <w:sz w:val="22"/>
          <w:szCs w:val="22"/>
        </w:rPr>
        <w:t xml:space="preserve">e subject of the </w:t>
      </w:r>
      <w:r w:rsidR="00F72BA9">
        <w:rPr>
          <w:rFonts w:ascii="Times New Roman" w:hAnsi="Times New Roman"/>
          <w:b w:val="0"/>
          <w:i w:val="0"/>
          <w:sz w:val="22"/>
          <w:szCs w:val="22"/>
        </w:rPr>
        <w:t xml:space="preserve">framework supply </w:t>
      </w:r>
      <w:r w:rsidR="00BE6406" w:rsidRPr="00F70AC2">
        <w:rPr>
          <w:rFonts w:ascii="Times New Roman" w:hAnsi="Times New Roman"/>
          <w:b w:val="0"/>
          <w:i w:val="0"/>
          <w:sz w:val="22"/>
          <w:szCs w:val="22"/>
        </w:rPr>
        <w:t xml:space="preserve">contract is the </w:t>
      </w:r>
      <w:r w:rsidR="00D955DD" w:rsidRPr="00F70AC2">
        <w:rPr>
          <w:rFonts w:ascii="Times New Roman" w:hAnsi="Times New Roman"/>
          <w:b w:val="0"/>
          <w:i w:val="0"/>
          <w:sz w:val="22"/>
          <w:szCs w:val="22"/>
        </w:rPr>
        <w:t xml:space="preserve">supply and </w:t>
      </w:r>
      <w:r w:rsidRPr="00F70AC2">
        <w:rPr>
          <w:rFonts w:ascii="Times New Roman" w:hAnsi="Times New Roman"/>
          <w:b w:val="0"/>
          <w:i w:val="0"/>
          <w:sz w:val="22"/>
          <w:szCs w:val="22"/>
        </w:rPr>
        <w:t xml:space="preserve">delivery </w:t>
      </w:r>
      <w:r w:rsidR="00BE6406" w:rsidRPr="00F70AC2">
        <w:rPr>
          <w:rFonts w:ascii="Times New Roman" w:hAnsi="Times New Roman"/>
          <w:b w:val="0"/>
          <w:i w:val="0"/>
          <w:sz w:val="22"/>
          <w:szCs w:val="22"/>
        </w:rPr>
        <w:t xml:space="preserve">of the following goods with </w:t>
      </w:r>
      <w:r w:rsidR="00380C03" w:rsidRPr="00F70AC2">
        <w:rPr>
          <w:rFonts w:ascii="Times New Roman" w:hAnsi="Times New Roman"/>
          <w:b w:val="0"/>
          <w:i w:val="0"/>
          <w:sz w:val="22"/>
          <w:szCs w:val="22"/>
        </w:rPr>
        <w:t xml:space="preserve">provision of </w:t>
      </w:r>
      <w:r w:rsidR="00BE6406" w:rsidRPr="00F70AC2">
        <w:rPr>
          <w:rFonts w:ascii="Times New Roman" w:hAnsi="Times New Roman"/>
          <w:b w:val="0"/>
          <w:i w:val="0"/>
          <w:sz w:val="22"/>
          <w:szCs w:val="22"/>
        </w:rPr>
        <w:t>ancillary service</w:t>
      </w:r>
      <w:r w:rsidR="006F1E5F" w:rsidRPr="00F70AC2">
        <w:rPr>
          <w:rFonts w:ascii="Times New Roman" w:hAnsi="Times New Roman"/>
          <w:b w:val="0"/>
          <w:sz w:val="22"/>
          <w:szCs w:val="22"/>
        </w:rPr>
        <w:t xml:space="preserve"> </w:t>
      </w:r>
      <w:r w:rsidR="006F1E5F" w:rsidRPr="00F70AC2">
        <w:rPr>
          <w:rFonts w:ascii="Times New Roman" w:hAnsi="Times New Roman"/>
          <w:b w:val="0"/>
          <w:i w:val="0"/>
          <w:sz w:val="22"/>
          <w:szCs w:val="22"/>
        </w:rPr>
        <w:t xml:space="preserve">in </w:t>
      </w:r>
      <w:r w:rsidR="004D7E23">
        <w:rPr>
          <w:rFonts w:ascii="Times New Roman" w:hAnsi="Times New Roman"/>
          <w:i w:val="0"/>
          <w:sz w:val="22"/>
          <w:szCs w:val="22"/>
          <w:u w:val="single"/>
        </w:rPr>
        <w:t>1</w:t>
      </w:r>
      <w:r w:rsidR="00380C03" w:rsidRPr="00F70AC2">
        <w:rPr>
          <w:rFonts w:ascii="Times New Roman" w:hAnsi="Times New Roman"/>
          <w:i w:val="0"/>
          <w:sz w:val="22"/>
          <w:szCs w:val="22"/>
          <w:u w:val="single"/>
        </w:rPr>
        <w:t xml:space="preserve"> (</w:t>
      </w:r>
      <w:r w:rsidR="004D7E23">
        <w:rPr>
          <w:rFonts w:ascii="Times New Roman" w:hAnsi="Times New Roman"/>
          <w:i w:val="0"/>
          <w:sz w:val="22"/>
          <w:szCs w:val="22"/>
          <w:u w:val="single"/>
        </w:rPr>
        <w:t>one</w:t>
      </w:r>
      <w:r w:rsidR="00380C03" w:rsidRPr="00F70AC2">
        <w:rPr>
          <w:rFonts w:ascii="Times New Roman" w:hAnsi="Times New Roman"/>
          <w:i w:val="0"/>
          <w:sz w:val="22"/>
          <w:szCs w:val="22"/>
          <w:u w:val="single"/>
        </w:rPr>
        <w:t>)</w:t>
      </w:r>
      <w:r w:rsidR="004B0F84">
        <w:rPr>
          <w:rFonts w:ascii="Times New Roman" w:hAnsi="Times New Roman"/>
          <w:i w:val="0"/>
          <w:sz w:val="22"/>
          <w:szCs w:val="22"/>
          <w:u w:val="single"/>
        </w:rPr>
        <w:t xml:space="preserve"> L</w:t>
      </w:r>
      <w:r w:rsidR="006F1E5F" w:rsidRPr="00F70AC2">
        <w:rPr>
          <w:rFonts w:ascii="Times New Roman" w:hAnsi="Times New Roman"/>
          <w:i w:val="0"/>
          <w:sz w:val="22"/>
          <w:szCs w:val="22"/>
          <w:u w:val="single"/>
        </w:rPr>
        <w:t>ot:</w:t>
      </w:r>
    </w:p>
    <w:p w:rsidR="0076630D" w:rsidRPr="0076630D" w:rsidRDefault="0076630D" w:rsidP="0076630D"/>
    <w:p w:rsidR="006F1E5F" w:rsidRPr="00F70AC2" w:rsidRDefault="006F1E5F" w:rsidP="006F1E5F">
      <w:pPr>
        <w:rPr>
          <w:b/>
          <w:color w:val="0000FF"/>
        </w:rPr>
      </w:pPr>
    </w:p>
    <w:p w:rsidR="00E67F45" w:rsidRPr="00F70AC2" w:rsidRDefault="00E67F45" w:rsidP="00E67F45">
      <w:pPr>
        <w:tabs>
          <w:tab w:val="left" w:pos="993"/>
        </w:tabs>
        <w:ind w:left="992"/>
        <w:jc w:val="both"/>
        <w:rPr>
          <w:sz w:val="10"/>
          <w:szCs w:val="10"/>
        </w:rPr>
      </w:pP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946"/>
        <w:gridCol w:w="992"/>
      </w:tblGrid>
      <w:tr w:rsidR="00E67F45" w:rsidRPr="00EA4CE7" w:rsidTr="00B329BC">
        <w:trPr>
          <w:trHeight w:val="567"/>
        </w:trPr>
        <w:tc>
          <w:tcPr>
            <w:tcW w:w="1134" w:type="dxa"/>
            <w:shd w:val="pct5" w:color="auto" w:fill="auto"/>
            <w:vAlign w:val="center"/>
          </w:tcPr>
          <w:p w:rsidR="00E67F45" w:rsidRPr="00EA4CE7" w:rsidRDefault="00E67F45" w:rsidP="00B329BC">
            <w:pPr>
              <w:snapToGrid w:val="0"/>
              <w:spacing w:before="60" w:after="60"/>
              <w:ind w:left="-108" w:right="-108"/>
              <w:jc w:val="center"/>
              <w:rPr>
                <w:b/>
                <w:snapToGrid w:val="0"/>
                <w:sz w:val="22"/>
                <w:szCs w:val="22"/>
              </w:rPr>
            </w:pPr>
            <w:r w:rsidRPr="00EA4CE7">
              <w:rPr>
                <w:b/>
                <w:snapToGrid w:val="0"/>
                <w:sz w:val="22"/>
                <w:szCs w:val="22"/>
              </w:rPr>
              <w:t>ITEM Nº</w:t>
            </w:r>
          </w:p>
        </w:tc>
        <w:tc>
          <w:tcPr>
            <w:tcW w:w="6946" w:type="dxa"/>
            <w:shd w:val="pct5" w:color="auto" w:fill="auto"/>
            <w:vAlign w:val="center"/>
          </w:tcPr>
          <w:p w:rsidR="00E67F45" w:rsidRPr="00EA4CE7" w:rsidRDefault="00E67F45" w:rsidP="00B329BC">
            <w:pPr>
              <w:snapToGrid w:val="0"/>
              <w:spacing w:before="60" w:after="60"/>
              <w:ind w:left="34" w:right="34"/>
              <w:jc w:val="center"/>
              <w:rPr>
                <w:b/>
                <w:snapToGrid w:val="0"/>
                <w:sz w:val="22"/>
                <w:szCs w:val="22"/>
              </w:rPr>
            </w:pPr>
            <w:r w:rsidRPr="00EA4CE7">
              <w:rPr>
                <w:b/>
                <w:snapToGrid w:val="0"/>
                <w:sz w:val="22"/>
                <w:szCs w:val="22"/>
              </w:rPr>
              <w:t>ITEM DESCRIPTION</w:t>
            </w:r>
          </w:p>
        </w:tc>
        <w:tc>
          <w:tcPr>
            <w:tcW w:w="992" w:type="dxa"/>
            <w:shd w:val="pct5" w:color="auto" w:fill="auto"/>
            <w:vAlign w:val="center"/>
          </w:tcPr>
          <w:p w:rsidR="00E67F45" w:rsidRPr="00EA4CE7" w:rsidRDefault="00E67F45" w:rsidP="00B329BC">
            <w:pPr>
              <w:snapToGrid w:val="0"/>
              <w:spacing w:before="60" w:after="60"/>
              <w:ind w:left="-108" w:right="-108"/>
              <w:jc w:val="center"/>
              <w:rPr>
                <w:b/>
                <w:snapToGrid w:val="0"/>
                <w:sz w:val="22"/>
                <w:szCs w:val="22"/>
              </w:rPr>
            </w:pPr>
            <w:r w:rsidRPr="00EA4CE7">
              <w:rPr>
                <w:sz w:val="22"/>
                <w:szCs w:val="22"/>
              </w:rPr>
              <w:t xml:space="preserve">Estimated Quantity </w:t>
            </w:r>
          </w:p>
        </w:tc>
      </w:tr>
      <w:tr w:rsidR="00080E69" w:rsidRPr="00EA4CE7" w:rsidTr="00B329BC">
        <w:trPr>
          <w:trHeight w:val="794"/>
        </w:trPr>
        <w:tc>
          <w:tcPr>
            <w:tcW w:w="1134" w:type="dxa"/>
            <w:shd w:val="clear" w:color="auto" w:fill="auto"/>
            <w:vAlign w:val="center"/>
          </w:tcPr>
          <w:p w:rsidR="00080E69" w:rsidRPr="00EA4CE7" w:rsidRDefault="00080E69" w:rsidP="001C7CD2">
            <w:pPr>
              <w:snapToGrid w:val="0"/>
              <w:spacing w:before="60" w:after="60"/>
              <w:ind w:left="-108" w:right="-108"/>
              <w:jc w:val="center"/>
              <w:rPr>
                <w:snapToGrid w:val="0"/>
                <w:sz w:val="22"/>
                <w:szCs w:val="22"/>
              </w:rPr>
            </w:pPr>
            <w:r w:rsidRPr="00EA4CE7">
              <w:rPr>
                <w:snapToGrid w:val="0"/>
                <w:sz w:val="22"/>
                <w:szCs w:val="22"/>
              </w:rPr>
              <w:t>1</w:t>
            </w:r>
          </w:p>
        </w:tc>
        <w:tc>
          <w:tcPr>
            <w:tcW w:w="6946" w:type="dxa"/>
            <w:shd w:val="clear" w:color="auto" w:fill="auto"/>
            <w:vAlign w:val="center"/>
          </w:tcPr>
          <w:p w:rsidR="00080E69" w:rsidRPr="00EA4CE7" w:rsidRDefault="00080E69" w:rsidP="001C7CD2">
            <w:pPr>
              <w:rPr>
                <w:b/>
                <w:bCs/>
                <w:sz w:val="22"/>
                <w:szCs w:val="22"/>
              </w:rPr>
            </w:pPr>
            <w:r w:rsidRPr="00EA4CE7">
              <w:rPr>
                <w:b/>
                <w:bCs/>
                <w:sz w:val="22"/>
                <w:szCs w:val="22"/>
              </w:rPr>
              <w:t>Tyre 285/65 R18 LT 125/121 M+S A/T Tread, Tubeless,  UTQG 500AB 4.5 bar minimum cold inflation pressure</w:t>
            </w:r>
          </w:p>
          <w:p w:rsidR="00080E69" w:rsidRPr="00EA4CE7" w:rsidRDefault="00080E69" w:rsidP="001C7CD2">
            <w:pPr>
              <w:rPr>
                <w:sz w:val="22"/>
                <w:szCs w:val="22"/>
              </w:rPr>
            </w:pPr>
            <w:r w:rsidRPr="00EA4CE7">
              <w:rPr>
                <w:sz w:val="22"/>
                <w:szCs w:val="22"/>
              </w:rPr>
              <w:t xml:space="preserve">Suitable for Toyota Land Cruiser LC 200 model year 2011 </w:t>
            </w:r>
          </w:p>
          <w:p w:rsidR="00080E69" w:rsidRPr="00EA4CE7" w:rsidRDefault="00080E69" w:rsidP="00080E69">
            <w:pPr>
              <w:rPr>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1C7CD2">
            <w:pPr>
              <w:autoSpaceDE w:val="0"/>
              <w:autoSpaceDN w:val="0"/>
              <w:adjustRightInd w:val="0"/>
              <w:jc w:val="center"/>
              <w:rPr>
                <w:color w:val="000000"/>
                <w:sz w:val="22"/>
                <w:szCs w:val="22"/>
              </w:rPr>
            </w:pPr>
            <w:r w:rsidRPr="00EA4CE7">
              <w:rPr>
                <w:color w:val="000000"/>
                <w:sz w:val="22"/>
                <w:szCs w:val="22"/>
              </w:rPr>
              <w:t>50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2</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 xml:space="preserve">Tyre 255/70 R16 111H, M+S Tread, Tubeless,    </w:t>
            </w:r>
          </w:p>
          <w:p w:rsidR="00080E69" w:rsidRPr="00EA4CE7" w:rsidRDefault="00080E69" w:rsidP="00BB7382">
            <w:pPr>
              <w:rPr>
                <w:b/>
                <w:sz w:val="22"/>
                <w:szCs w:val="22"/>
              </w:rPr>
            </w:pPr>
            <w:r w:rsidRPr="00EA4CE7">
              <w:rPr>
                <w:b/>
                <w:sz w:val="22"/>
                <w:szCs w:val="22"/>
              </w:rPr>
              <w:t xml:space="preserve">UTQG 500 AB </w:t>
            </w:r>
          </w:p>
          <w:p w:rsidR="00080E69" w:rsidRPr="00EA4CE7" w:rsidRDefault="00080E69" w:rsidP="00BB7382">
            <w:pPr>
              <w:rPr>
                <w:sz w:val="22"/>
                <w:szCs w:val="22"/>
              </w:rPr>
            </w:pPr>
            <w:r w:rsidRPr="00EA4CE7">
              <w:rPr>
                <w:sz w:val="22"/>
                <w:szCs w:val="22"/>
              </w:rPr>
              <w:t>Suitable for Nissan Pathfinder model year 2008 – 2009</w:t>
            </w:r>
          </w:p>
          <w:p w:rsidR="00080E69" w:rsidRPr="00EA4CE7" w:rsidRDefault="00080E69" w:rsidP="00BB7382">
            <w:pPr>
              <w:rPr>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200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3</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 xml:space="preserve">Tyre 235/80 R16 109S, M+S Tread, </w:t>
            </w:r>
          </w:p>
          <w:p w:rsidR="00080E69" w:rsidRPr="00EA4CE7" w:rsidRDefault="00080E69" w:rsidP="00BB7382">
            <w:pPr>
              <w:rPr>
                <w:b/>
                <w:sz w:val="22"/>
                <w:szCs w:val="22"/>
              </w:rPr>
            </w:pPr>
            <w:r w:rsidRPr="00EA4CE7">
              <w:rPr>
                <w:b/>
                <w:sz w:val="22"/>
                <w:szCs w:val="22"/>
              </w:rPr>
              <w:t>UTQG 500AB</w:t>
            </w:r>
          </w:p>
          <w:p w:rsidR="00080E69" w:rsidRPr="00EA4CE7" w:rsidRDefault="00080E69" w:rsidP="00BB7382">
            <w:pPr>
              <w:rPr>
                <w:sz w:val="22"/>
                <w:szCs w:val="22"/>
              </w:rPr>
            </w:pPr>
            <w:r w:rsidRPr="00EA4CE7">
              <w:rPr>
                <w:sz w:val="22"/>
                <w:szCs w:val="22"/>
              </w:rPr>
              <w:t>Tubeless, Suitable for Nissan Patrol Model year 2008 – 2009</w:t>
            </w:r>
          </w:p>
          <w:p w:rsidR="00080E69" w:rsidRPr="00EA4CE7" w:rsidRDefault="00080E69" w:rsidP="00BB7382">
            <w:pPr>
              <w:rPr>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40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4</w:t>
            </w:r>
          </w:p>
        </w:tc>
        <w:tc>
          <w:tcPr>
            <w:tcW w:w="6946" w:type="dxa"/>
            <w:shd w:val="clear" w:color="auto" w:fill="auto"/>
          </w:tcPr>
          <w:p w:rsidR="00080E69" w:rsidRPr="00EA4CE7" w:rsidRDefault="00080E69" w:rsidP="00BB7382">
            <w:pPr>
              <w:rPr>
                <w:b/>
                <w:sz w:val="22"/>
                <w:szCs w:val="22"/>
              </w:rPr>
            </w:pPr>
            <w:r w:rsidRPr="00EA4CE7">
              <w:rPr>
                <w:b/>
                <w:sz w:val="22"/>
                <w:szCs w:val="22"/>
              </w:rPr>
              <w:t>Tyre 285/65 R17 LT 121/118 M+S A/T Tread, Tubeless,  UTQG 500AB 4 bar minimum cold inflation pressure</w:t>
            </w:r>
          </w:p>
          <w:p w:rsidR="00080E69" w:rsidRPr="00EA4CE7" w:rsidRDefault="00080E69" w:rsidP="0076630D">
            <w:pPr>
              <w:spacing w:after="200" w:line="276" w:lineRule="auto"/>
              <w:rPr>
                <w:sz w:val="22"/>
                <w:szCs w:val="22"/>
              </w:rPr>
            </w:pPr>
            <w:r w:rsidRPr="00EA4CE7">
              <w:rPr>
                <w:sz w:val="22"/>
                <w:szCs w:val="22"/>
              </w:rPr>
              <w:t xml:space="preserve">Suitable for Toyota </w:t>
            </w:r>
            <w:proofErr w:type="spellStart"/>
            <w:r w:rsidRPr="00EA4CE7">
              <w:rPr>
                <w:sz w:val="22"/>
                <w:szCs w:val="22"/>
              </w:rPr>
              <w:t>Landcruiser</w:t>
            </w:r>
            <w:proofErr w:type="spellEnd"/>
            <w:r w:rsidRPr="00EA4CE7">
              <w:rPr>
                <w:sz w:val="22"/>
                <w:szCs w:val="22"/>
              </w:rPr>
              <w:t xml:space="preserve"> LC 200 model year 2008 – 2009</w:t>
            </w:r>
            <w:r w:rsidR="0076630D">
              <w:rPr>
                <w:sz w:val="22"/>
                <w:szCs w:val="22"/>
              </w:rPr>
              <w:t xml:space="preserve"> </w:t>
            </w: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220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5</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 xml:space="preserve">Tyre 275/65 R17 LT, M+S A/T Tread, Tubeless, UTQG 500AB </w:t>
            </w:r>
          </w:p>
          <w:p w:rsidR="00080E69" w:rsidRPr="00EA4CE7" w:rsidRDefault="00080E69" w:rsidP="00BB7382">
            <w:pPr>
              <w:rPr>
                <w:sz w:val="22"/>
                <w:szCs w:val="22"/>
              </w:rPr>
            </w:pPr>
            <w:r w:rsidRPr="00EA4CE7">
              <w:rPr>
                <w:sz w:val="22"/>
                <w:szCs w:val="22"/>
              </w:rPr>
              <w:t xml:space="preserve">Suitable for Toyota </w:t>
            </w:r>
            <w:proofErr w:type="spellStart"/>
            <w:r w:rsidRPr="00EA4CE7">
              <w:rPr>
                <w:sz w:val="22"/>
                <w:szCs w:val="22"/>
              </w:rPr>
              <w:t>Landcruiser</w:t>
            </w:r>
            <w:proofErr w:type="spellEnd"/>
            <w:r w:rsidRPr="00EA4CE7">
              <w:rPr>
                <w:sz w:val="22"/>
                <w:szCs w:val="22"/>
              </w:rPr>
              <w:t xml:space="preserve"> LC 100 model year 2007 – 2008 </w:t>
            </w:r>
          </w:p>
          <w:p w:rsidR="00080E69" w:rsidRPr="00EA4CE7" w:rsidRDefault="00080E69" w:rsidP="0076630D">
            <w:pPr>
              <w:rPr>
                <w:sz w:val="22"/>
                <w:szCs w:val="22"/>
              </w:rPr>
            </w:pPr>
            <w:r w:rsidRPr="00EA4CE7">
              <w:rPr>
                <w:b/>
                <w:sz w:val="22"/>
                <w:szCs w:val="22"/>
              </w:rPr>
              <w:t>Compliant with EC30, EC54</w:t>
            </w:r>
            <w:r w:rsidRPr="00EA4CE7">
              <w:rPr>
                <w:sz w:val="22"/>
                <w:szCs w:val="22"/>
              </w:rPr>
              <w:t xml:space="preserve"> </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10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6</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Tyre, 265/70 R 16 C</w:t>
            </w:r>
            <w:r w:rsidRPr="00EA4CE7">
              <w:rPr>
                <w:sz w:val="22"/>
                <w:szCs w:val="22"/>
              </w:rPr>
              <w:t xml:space="preserve"> </w:t>
            </w:r>
            <w:r w:rsidRPr="00EA4CE7">
              <w:rPr>
                <w:b/>
                <w:sz w:val="22"/>
                <w:szCs w:val="22"/>
              </w:rPr>
              <w:t xml:space="preserve"> M+S Tread, Tubeless, </w:t>
            </w:r>
          </w:p>
          <w:p w:rsidR="00080E69" w:rsidRPr="00EA4CE7" w:rsidRDefault="00080E69" w:rsidP="00BB7382">
            <w:pPr>
              <w:rPr>
                <w:sz w:val="22"/>
                <w:szCs w:val="22"/>
              </w:rPr>
            </w:pPr>
            <w:r w:rsidRPr="00EA4CE7">
              <w:rPr>
                <w:sz w:val="22"/>
                <w:szCs w:val="22"/>
              </w:rPr>
              <w:t>Suitable for Toyota LC 76  Model year 2012</w:t>
            </w:r>
          </w:p>
          <w:p w:rsidR="00080E69" w:rsidRPr="00EA4CE7" w:rsidRDefault="00080E69" w:rsidP="00BB7382">
            <w:pPr>
              <w:rPr>
                <w:sz w:val="22"/>
                <w:szCs w:val="22"/>
              </w:rPr>
            </w:pPr>
            <w:r w:rsidRPr="00EA4CE7">
              <w:rPr>
                <w:sz w:val="22"/>
                <w:szCs w:val="22"/>
              </w:rPr>
              <w:t>UTQG 500AB</w:t>
            </w:r>
          </w:p>
          <w:p w:rsidR="00080E69" w:rsidRPr="00EA4CE7" w:rsidRDefault="00080E69" w:rsidP="0076630D">
            <w:pPr>
              <w:rPr>
                <w:b/>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120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7</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 xml:space="preserve">Tyre 265/70 R15 110Q, M+S Tread, Tubeless, </w:t>
            </w:r>
          </w:p>
          <w:p w:rsidR="00080E69" w:rsidRPr="00EA4CE7" w:rsidRDefault="00080E69" w:rsidP="00BB7382">
            <w:pPr>
              <w:rPr>
                <w:sz w:val="22"/>
                <w:szCs w:val="22"/>
              </w:rPr>
            </w:pPr>
            <w:r w:rsidRPr="00EA4CE7">
              <w:rPr>
                <w:sz w:val="22"/>
                <w:szCs w:val="22"/>
              </w:rPr>
              <w:t>Suitable for Toyota Hilux 2006 Model year</w:t>
            </w:r>
          </w:p>
          <w:p w:rsidR="00080E69" w:rsidRPr="00EA4CE7" w:rsidRDefault="00080E69" w:rsidP="00BB7382">
            <w:pPr>
              <w:rPr>
                <w:sz w:val="22"/>
                <w:szCs w:val="22"/>
              </w:rPr>
            </w:pPr>
            <w:r w:rsidRPr="00EA4CE7">
              <w:rPr>
                <w:sz w:val="22"/>
                <w:szCs w:val="22"/>
              </w:rPr>
              <w:t>UTQG 500AB</w:t>
            </w:r>
          </w:p>
          <w:p w:rsidR="00080E69" w:rsidRPr="00EA4CE7" w:rsidRDefault="00080E69" w:rsidP="0076630D">
            <w:pPr>
              <w:rPr>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10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lastRenderedPageBreak/>
              <w:t>8</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 xml:space="preserve">Tyre 215/75 R1C  113/111R,  M+S Tread, Tubeless, </w:t>
            </w:r>
          </w:p>
          <w:p w:rsidR="00080E69" w:rsidRPr="00EA4CE7" w:rsidRDefault="00080E69" w:rsidP="00BB7382">
            <w:pPr>
              <w:rPr>
                <w:sz w:val="22"/>
                <w:szCs w:val="22"/>
              </w:rPr>
            </w:pPr>
            <w:r w:rsidRPr="00EA4CE7">
              <w:rPr>
                <w:sz w:val="22"/>
                <w:szCs w:val="22"/>
              </w:rPr>
              <w:t>Suitable for Ford Transit 2012 Model year</w:t>
            </w:r>
          </w:p>
          <w:p w:rsidR="00080E69" w:rsidRPr="00EA4CE7" w:rsidRDefault="00080E69" w:rsidP="00BB7382">
            <w:pPr>
              <w:rPr>
                <w:sz w:val="22"/>
                <w:szCs w:val="22"/>
              </w:rPr>
            </w:pPr>
            <w:r w:rsidRPr="00EA4CE7">
              <w:rPr>
                <w:sz w:val="22"/>
                <w:szCs w:val="22"/>
              </w:rPr>
              <w:t>UTQG 500AB</w:t>
            </w:r>
          </w:p>
          <w:p w:rsidR="00080E69" w:rsidRPr="00EA4CE7" w:rsidRDefault="00080E69" w:rsidP="0076630D">
            <w:pPr>
              <w:rPr>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24</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9</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 xml:space="preserve">Tyre 235/70 R16 110T, M+S Tread, Tubeless, </w:t>
            </w:r>
          </w:p>
          <w:p w:rsidR="00080E69" w:rsidRPr="00EA4CE7" w:rsidRDefault="00080E69" w:rsidP="00BB7382">
            <w:pPr>
              <w:rPr>
                <w:sz w:val="22"/>
                <w:szCs w:val="22"/>
              </w:rPr>
            </w:pPr>
            <w:r w:rsidRPr="00EA4CE7">
              <w:rPr>
                <w:sz w:val="22"/>
                <w:szCs w:val="22"/>
              </w:rPr>
              <w:t>Suitable for Nissan Navarra  Model year 2011</w:t>
            </w:r>
          </w:p>
          <w:p w:rsidR="00080E69" w:rsidRPr="00EA4CE7" w:rsidRDefault="00080E69" w:rsidP="00BB7382">
            <w:pPr>
              <w:rPr>
                <w:sz w:val="22"/>
                <w:szCs w:val="22"/>
              </w:rPr>
            </w:pPr>
            <w:r w:rsidRPr="00EA4CE7">
              <w:rPr>
                <w:sz w:val="22"/>
                <w:szCs w:val="22"/>
              </w:rPr>
              <w:t>UTQG 500AB</w:t>
            </w:r>
          </w:p>
          <w:p w:rsidR="00080E69" w:rsidRPr="00EA4CE7" w:rsidRDefault="00080E69" w:rsidP="0076630D">
            <w:pPr>
              <w:rPr>
                <w:b/>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24</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10</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 xml:space="preserve">Tyre , 215/65 R16 C M+S Tread, Tubeless, </w:t>
            </w:r>
          </w:p>
          <w:p w:rsidR="00080E69" w:rsidRPr="00EA4CE7" w:rsidRDefault="00080E69" w:rsidP="00BB7382">
            <w:pPr>
              <w:rPr>
                <w:sz w:val="22"/>
                <w:szCs w:val="22"/>
              </w:rPr>
            </w:pPr>
            <w:r w:rsidRPr="00EA4CE7">
              <w:rPr>
                <w:sz w:val="22"/>
                <w:szCs w:val="22"/>
              </w:rPr>
              <w:t xml:space="preserve">Suitable for Nissan  </w:t>
            </w:r>
            <w:proofErr w:type="spellStart"/>
            <w:r w:rsidRPr="00EA4CE7">
              <w:rPr>
                <w:sz w:val="22"/>
                <w:szCs w:val="22"/>
              </w:rPr>
              <w:t>Primestar</w:t>
            </w:r>
            <w:proofErr w:type="spellEnd"/>
            <w:r w:rsidRPr="00EA4CE7">
              <w:rPr>
                <w:sz w:val="22"/>
                <w:szCs w:val="22"/>
              </w:rPr>
              <w:t xml:space="preserve">  Model year 2011</w:t>
            </w:r>
          </w:p>
          <w:p w:rsidR="00080E69" w:rsidRPr="00EA4CE7" w:rsidRDefault="00080E69" w:rsidP="00BB7382">
            <w:pPr>
              <w:rPr>
                <w:sz w:val="22"/>
                <w:szCs w:val="22"/>
              </w:rPr>
            </w:pPr>
            <w:r w:rsidRPr="00EA4CE7">
              <w:rPr>
                <w:sz w:val="22"/>
                <w:szCs w:val="22"/>
              </w:rPr>
              <w:t>UTQG 500AB</w:t>
            </w:r>
          </w:p>
          <w:p w:rsidR="00080E69" w:rsidRPr="00EA4CE7" w:rsidRDefault="00080E69" w:rsidP="0076630D">
            <w:pPr>
              <w:rPr>
                <w:b/>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24</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11</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 xml:space="preserve">Tyre 295/89 R 22.5 152/198 K  A/T type Tread, Tubeless, </w:t>
            </w:r>
          </w:p>
          <w:p w:rsidR="00080E69" w:rsidRPr="00EA4CE7" w:rsidRDefault="00080E69" w:rsidP="00BB7382">
            <w:pPr>
              <w:rPr>
                <w:sz w:val="22"/>
                <w:szCs w:val="22"/>
              </w:rPr>
            </w:pPr>
            <w:r w:rsidRPr="00EA4CE7">
              <w:rPr>
                <w:sz w:val="22"/>
                <w:szCs w:val="22"/>
              </w:rPr>
              <w:t>Suitable for  MAN TGM 18.250 Model year 2010</w:t>
            </w:r>
          </w:p>
          <w:p w:rsidR="00080E69" w:rsidRPr="00EA4CE7" w:rsidRDefault="00080E69" w:rsidP="00BB7382">
            <w:pPr>
              <w:rPr>
                <w:sz w:val="22"/>
                <w:szCs w:val="22"/>
              </w:rPr>
            </w:pPr>
            <w:r w:rsidRPr="00EA4CE7">
              <w:rPr>
                <w:sz w:val="22"/>
                <w:szCs w:val="22"/>
              </w:rPr>
              <w:t>UTQG 500AB</w:t>
            </w:r>
          </w:p>
          <w:p w:rsidR="00080E69" w:rsidRPr="00EA4CE7" w:rsidRDefault="00080E69" w:rsidP="0076630D">
            <w:pPr>
              <w:rPr>
                <w:b/>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8</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12</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Tyre 7.00 R16  LT, All season Tread, Tubeless, UTQG 500AB</w:t>
            </w:r>
          </w:p>
          <w:p w:rsidR="00080E69" w:rsidRPr="00EA4CE7" w:rsidRDefault="00080E69" w:rsidP="00BB7382">
            <w:pPr>
              <w:rPr>
                <w:sz w:val="22"/>
                <w:szCs w:val="22"/>
              </w:rPr>
            </w:pPr>
            <w:r w:rsidRPr="00EA4CE7">
              <w:rPr>
                <w:sz w:val="22"/>
                <w:szCs w:val="22"/>
              </w:rPr>
              <w:t>Suitable for Toyota Coaster model year 2010</w:t>
            </w:r>
          </w:p>
          <w:p w:rsidR="00080E69" w:rsidRPr="00EA4CE7" w:rsidRDefault="00080E69" w:rsidP="0076630D">
            <w:pPr>
              <w:rPr>
                <w:sz w:val="22"/>
                <w:szCs w:val="22"/>
              </w:rPr>
            </w:pPr>
            <w:r w:rsidRPr="00EA4CE7">
              <w:rPr>
                <w:b/>
                <w:sz w:val="22"/>
                <w:szCs w:val="22"/>
              </w:rPr>
              <w:t>Compliant with EC30, EC54</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14</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13</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Wheel balancing: static and dynamic balance</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560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14</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Puncture repair to the standard BS AU 159 or equivalent for vehicles fitted with run – flat system</w:t>
            </w:r>
          </w:p>
          <w:p w:rsidR="00080E69" w:rsidRPr="00EA4CE7" w:rsidRDefault="00080E69" w:rsidP="0076630D">
            <w:pPr>
              <w:rPr>
                <w:sz w:val="22"/>
                <w:szCs w:val="22"/>
              </w:rPr>
            </w:pPr>
            <w:r w:rsidRPr="00EA4CE7">
              <w:rPr>
                <w:sz w:val="22"/>
                <w:szCs w:val="22"/>
              </w:rPr>
              <w:t>(Including of removing and refitting run – flat system)</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100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15</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Puncture repair to the standard BS AU I59 or equivalent</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250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16</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Wh</w:t>
            </w:r>
            <w:r w:rsidR="0076630D">
              <w:rPr>
                <w:b/>
                <w:sz w:val="22"/>
                <w:szCs w:val="22"/>
              </w:rPr>
              <w:t>eel alignment four point</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60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17</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Replacement of tyres to rims with run-flat systems installed to include balancing and new valves</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100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18</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Replacement of tyres to rims without run-flat systems installed to include balancing and new valves</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100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19</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Removing a tyre from a rim</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30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20</w:t>
            </w:r>
          </w:p>
        </w:tc>
        <w:tc>
          <w:tcPr>
            <w:tcW w:w="6946" w:type="dxa"/>
            <w:shd w:val="clear" w:color="auto" w:fill="auto"/>
            <w:vAlign w:val="center"/>
          </w:tcPr>
          <w:p w:rsidR="00080E69" w:rsidRPr="00EA4CE7" w:rsidRDefault="00080E69" w:rsidP="00BB7382">
            <w:pPr>
              <w:rPr>
                <w:b/>
                <w:sz w:val="22"/>
                <w:szCs w:val="22"/>
              </w:rPr>
            </w:pPr>
            <w:r w:rsidRPr="00EA4CE7">
              <w:rPr>
                <w:b/>
                <w:sz w:val="22"/>
                <w:szCs w:val="22"/>
              </w:rPr>
              <w:t>Fitting a tyre to a rim</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30</w:t>
            </w:r>
          </w:p>
        </w:tc>
      </w:tr>
      <w:tr w:rsidR="00080E69" w:rsidRPr="00EA4CE7" w:rsidTr="00B329BC">
        <w:trPr>
          <w:trHeight w:val="794"/>
        </w:trPr>
        <w:tc>
          <w:tcPr>
            <w:tcW w:w="1134"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Pr>
                <w:snapToGrid w:val="0"/>
                <w:sz w:val="22"/>
                <w:szCs w:val="22"/>
              </w:rPr>
              <w:t>21</w:t>
            </w:r>
          </w:p>
        </w:tc>
        <w:tc>
          <w:tcPr>
            <w:tcW w:w="6946" w:type="dxa"/>
            <w:shd w:val="clear" w:color="auto" w:fill="auto"/>
            <w:vAlign w:val="center"/>
          </w:tcPr>
          <w:p w:rsidR="00080E69" w:rsidRPr="00EA4CE7" w:rsidRDefault="0076630D" w:rsidP="00BB7382">
            <w:pPr>
              <w:rPr>
                <w:b/>
                <w:sz w:val="22"/>
                <w:szCs w:val="22"/>
              </w:rPr>
            </w:pPr>
            <w:r>
              <w:rPr>
                <w:b/>
                <w:sz w:val="22"/>
                <w:szCs w:val="22"/>
              </w:rPr>
              <w:t>Wheel alignment front wheels</w:t>
            </w:r>
          </w:p>
        </w:tc>
        <w:tc>
          <w:tcPr>
            <w:tcW w:w="992" w:type="dxa"/>
            <w:shd w:val="clear" w:color="auto" w:fill="auto"/>
            <w:vAlign w:val="center"/>
          </w:tcPr>
          <w:p w:rsidR="00080E69" w:rsidRPr="00EA4CE7" w:rsidRDefault="00080E69" w:rsidP="00B329BC">
            <w:pPr>
              <w:snapToGrid w:val="0"/>
              <w:spacing w:before="60" w:after="60"/>
              <w:ind w:left="-108" w:right="-108"/>
              <w:jc w:val="center"/>
              <w:rPr>
                <w:snapToGrid w:val="0"/>
                <w:sz w:val="22"/>
                <w:szCs w:val="22"/>
              </w:rPr>
            </w:pPr>
            <w:r w:rsidRPr="00EA4CE7">
              <w:rPr>
                <w:snapToGrid w:val="0"/>
                <w:sz w:val="22"/>
                <w:szCs w:val="22"/>
              </w:rPr>
              <w:t>100</w:t>
            </w:r>
          </w:p>
        </w:tc>
      </w:tr>
    </w:tbl>
    <w:p w:rsidR="00080E69" w:rsidRDefault="00080E69" w:rsidP="00303C5E">
      <w:pPr>
        <w:ind w:left="567"/>
        <w:jc w:val="both"/>
        <w:rPr>
          <w:sz w:val="22"/>
          <w:szCs w:val="22"/>
          <w:u w:val="single"/>
        </w:rPr>
      </w:pPr>
    </w:p>
    <w:p w:rsidR="00666234" w:rsidRPr="007B4736" w:rsidRDefault="00F860F9" w:rsidP="00303C5E">
      <w:pPr>
        <w:ind w:left="567"/>
        <w:jc w:val="both"/>
        <w:rPr>
          <w:sz w:val="22"/>
          <w:szCs w:val="22"/>
          <w:u w:val="single"/>
        </w:rPr>
      </w:pPr>
      <w:r w:rsidRPr="007B4736">
        <w:rPr>
          <w:sz w:val="22"/>
          <w:szCs w:val="22"/>
          <w:u w:val="single"/>
        </w:rPr>
        <w:t>The supplies should be delivered</w:t>
      </w:r>
      <w:r w:rsidR="004420EC" w:rsidRPr="007B4736">
        <w:rPr>
          <w:sz w:val="22"/>
          <w:szCs w:val="22"/>
          <w:u w:val="single"/>
        </w:rPr>
        <w:t xml:space="preserve"> </w:t>
      </w:r>
      <w:r w:rsidR="004420EC" w:rsidRPr="007B4736">
        <w:rPr>
          <w:sz w:val="20"/>
          <w:szCs w:val="22"/>
          <w:u w:val="single"/>
        </w:rPr>
        <w:t>(</w:t>
      </w:r>
      <w:r w:rsidR="004420EC" w:rsidRPr="007B4736">
        <w:rPr>
          <w:sz w:val="22"/>
          <w:u w:val="single"/>
        </w:rPr>
        <w:t>INCOTERMS DDP</w:t>
      </w:r>
      <w:r w:rsidR="004420EC" w:rsidRPr="007B4736">
        <w:rPr>
          <w:sz w:val="22"/>
          <w:szCs w:val="22"/>
          <w:u w:val="single"/>
        </w:rPr>
        <w:t>)</w:t>
      </w:r>
      <w:r w:rsidR="00666234" w:rsidRPr="007B4736">
        <w:rPr>
          <w:sz w:val="22"/>
          <w:szCs w:val="22"/>
          <w:u w:val="single"/>
        </w:rPr>
        <w:t>:</w:t>
      </w:r>
    </w:p>
    <w:p w:rsidR="00666234" w:rsidRPr="007B4736" w:rsidRDefault="004B0097" w:rsidP="00303C5E">
      <w:pPr>
        <w:pStyle w:val="StyleHeading1TimesNewRoman14ptItalic"/>
        <w:numPr>
          <w:ilvl w:val="0"/>
          <w:numId w:val="0"/>
        </w:numPr>
        <w:ind w:left="567"/>
        <w:rPr>
          <w:b w:val="0"/>
        </w:rPr>
      </w:pPr>
      <w:r w:rsidRPr="007B4736">
        <w:rPr>
          <w:b w:val="0"/>
        </w:rPr>
        <w:t xml:space="preserve">As </w:t>
      </w:r>
      <w:r w:rsidR="00BC6AE8" w:rsidRPr="007B4736">
        <w:rPr>
          <w:b w:val="0"/>
        </w:rPr>
        <w:t xml:space="preserve">per Contracting Authority request either to the </w:t>
      </w:r>
      <w:r w:rsidR="002663C6" w:rsidRPr="007B4736">
        <w:rPr>
          <w:b w:val="0"/>
        </w:rPr>
        <w:t>contractors’ workshop</w:t>
      </w:r>
      <w:r w:rsidR="004420EC" w:rsidRPr="007B4736">
        <w:rPr>
          <w:b w:val="0"/>
        </w:rPr>
        <w:t xml:space="preserve"> facilities </w:t>
      </w:r>
      <w:r w:rsidR="0032206D" w:rsidRPr="007B4736">
        <w:rPr>
          <w:b w:val="0"/>
        </w:rPr>
        <w:t xml:space="preserve">in Tbilisi, Gori, Zugdidi </w:t>
      </w:r>
      <w:r w:rsidR="004420EC" w:rsidRPr="007B4736">
        <w:rPr>
          <w:b w:val="0"/>
        </w:rPr>
        <w:t xml:space="preserve">or alternatively to EUMM HQ Warehouse, 49 Krtsanisi str., Tbilisi, Georgia </w:t>
      </w:r>
      <w:r w:rsidR="00F46C02" w:rsidRPr="007B4736">
        <w:rPr>
          <w:b w:val="0"/>
        </w:rPr>
        <w:t xml:space="preserve">as requested by the Contracting Authority. </w:t>
      </w:r>
    </w:p>
    <w:p w:rsidR="000F5FB0" w:rsidRPr="007B4736" w:rsidRDefault="000F5FB0" w:rsidP="00303C5E">
      <w:pPr>
        <w:ind w:left="567"/>
        <w:jc w:val="both"/>
        <w:rPr>
          <w:bCs/>
          <w:iCs/>
          <w:sz w:val="22"/>
        </w:rPr>
      </w:pPr>
      <w:r w:rsidRPr="007B4736">
        <w:rPr>
          <w:bCs/>
          <w:iCs/>
          <w:sz w:val="22"/>
        </w:rPr>
        <w:t>The Contractor shall</w:t>
      </w:r>
      <w:r w:rsidR="00084B72">
        <w:rPr>
          <w:bCs/>
          <w:iCs/>
          <w:sz w:val="22"/>
        </w:rPr>
        <w:t>,</w:t>
      </w:r>
      <w:r w:rsidRPr="007B4736">
        <w:rPr>
          <w:bCs/>
          <w:iCs/>
          <w:sz w:val="22"/>
        </w:rPr>
        <w:t xml:space="preserve"> </w:t>
      </w:r>
      <w:r w:rsidRPr="007B4736">
        <w:rPr>
          <w:bCs/>
          <w:iCs/>
          <w:sz w:val="22"/>
          <w:u w:val="single"/>
        </w:rPr>
        <w:t xml:space="preserve">within </w:t>
      </w:r>
      <w:r w:rsidR="007B4736" w:rsidRPr="007B4736">
        <w:rPr>
          <w:bCs/>
          <w:iCs/>
          <w:sz w:val="22"/>
          <w:u w:val="single"/>
        </w:rPr>
        <w:t>3</w:t>
      </w:r>
      <w:r w:rsidRPr="007B4736">
        <w:rPr>
          <w:bCs/>
          <w:iCs/>
          <w:sz w:val="22"/>
          <w:u w:val="single"/>
        </w:rPr>
        <w:t xml:space="preserve">0 </w:t>
      </w:r>
      <w:r w:rsidRPr="007B4736">
        <w:rPr>
          <w:bCs/>
          <w:iCs/>
          <w:sz w:val="22"/>
        </w:rPr>
        <w:t>calendar days from the commencement date of the contract</w:t>
      </w:r>
      <w:r w:rsidR="00084B72">
        <w:rPr>
          <w:bCs/>
          <w:iCs/>
          <w:sz w:val="22"/>
        </w:rPr>
        <w:t xml:space="preserve">, </w:t>
      </w:r>
      <w:r w:rsidRPr="007B4736">
        <w:rPr>
          <w:bCs/>
          <w:iCs/>
          <w:sz w:val="22"/>
        </w:rPr>
        <w:t xml:space="preserve">permanently keep </w:t>
      </w:r>
      <w:r w:rsidR="003A7EEB">
        <w:rPr>
          <w:bCs/>
          <w:iCs/>
          <w:sz w:val="22"/>
        </w:rPr>
        <w:t xml:space="preserve">a </w:t>
      </w:r>
      <w:r w:rsidRPr="007B4736">
        <w:rPr>
          <w:bCs/>
          <w:iCs/>
          <w:sz w:val="22"/>
        </w:rPr>
        <w:t>minimum stock</w:t>
      </w:r>
      <w:r w:rsidR="00E80369">
        <w:rPr>
          <w:bCs/>
          <w:iCs/>
          <w:sz w:val="22"/>
        </w:rPr>
        <w:t xml:space="preserve"> (</w:t>
      </w:r>
      <w:r w:rsidR="00084B72">
        <w:rPr>
          <w:bCs/>
          <w:iCs/>
          <w:sz w:val="22"/>
        </w:rPr>
        <w:t xml:space="preserve">fixed by the Contracting Authority, </w:t>
      </w:r>
      <w:r w:rsidR="00E80369">
        <w:rPr>
          <w:bCs/>
          <w:iCs/>
          <w:sz w:val="22"/>
        </w:rPr>
        <w:t>as specified in Annex V)</w:t>
      </w:r>
      <w:r w:rsidRPr="007B4736">
        <w:rPr>
          <w:bCs/>
          <w:iCs/>
          <w:sz w:val="22"/>
        </w:rPr>
        <w:t xml:space="preserve"> of all items</w:t>
      </w:r>
      <w:r w:rsidR="00396EEB" w:rsidRPr="007B4736">
        <w:rPr>
          <w:bCs/>
          <w:iCs/>
          <w:sz w:val="22"/>
        </w:rPr>
        <w:t xml:space="preserve"> </w:t>
      </w:r>
      <w:r w:rsidR="00F46C02" w:rsidRPr="007B4736">
        <w:rPr>
          <w:bCs/>
          <w:iCs/>
          <w:sz w:val="22"/>
        </w:rPr>
        <w:t>for immediate supply</w:t>
      </w:r>
      <w:r w:rsidR="00E80369">
        <w:rPr>
          <w:bCs/>
          <w:iCs/>
          <w:sz w:val="22"/>
        </w:rPr>
        <w:t>.</w:t>
      </w:r>
    </w:p>
    <w:p w:rsidR="00BF23AA" w:rsidRPr="00C01262" w:rsidRDefault="00303C5E" w:rsidP="00BF23AA">
      <w:pPr>
        <w:ind w:left="567" w:hanging="705"/>
        <w:jc w:val="both"/>
        <w:rPr>
          <w:sz w:val="22"/>
          <w:szCs w:val="22"/>
        </w:rPr>
      </w:pPr>
      <w:r w:rsidRPr="007B4736">
        <w:rPr>
          <w:sz w:val="22"/>
          <w:szCs w:val="22"/>
        </w:rPr>
        <w:tab/>
      </w:r>
    </w:p>
    <w:p w:rsidR="00303C5E" w:rsidRPr="007B4736" w:rsidRDefault="004F0574" w:rsidP="002C23C5">
      <w:pPr>
        <w:ind w:left="567"/>
        <w:jc w:val="both"/>
        <w:rPr>
          <w:sz w:val="22"/>
          <w:szCs w:val="22"/>
        </w:rPr>
      </w:pPr>
      <w:r w:rsidRPr="004F0574">
        <w:rPr>
          <w:sz w:val="22"/>
          <w:szCs w:val="22"/>
        </w:rPr>
        <w:t>The Contracting Authority shall purchase</w:t>
      </w:r>
      <w:r w:rsidR="00084B72">
        <w:rPr>
          <w:sz w:val="22"/>
          <w:szCs w:val="22"/>
        </w:rPr>
        <w:t>,</w:t>
      </w:r>
      <w:r w:rsidRPr="004F0574">
        <w:rPr>
          <w:sz w:val="22"/>
          <w:szCs w:val="22"/>
        </w:rPr>
        <w:t xml:space="preserve"> </w:t>
      </w:r>
      <w:r w:rsidR="006B22EF">
        <w:rPr>
          <w:sz w:val="22"/>
          <w:szCs w:val="22"/>
        </w:rPr>
        <w:t>during 12 months</w:t>
      </w:r>
      <w:r w:rsidR="00084B72">
        <w:rPr>
          <w:sz w:val="22"/>
          <w:szCs w:val="22"/>
        </w:rPr>
        <w:t>,</w:t>
      </w:r>
      <w:r w:rsidR="006B22EF">
        <w:rPr>
          <w:sz w:val="22"/>
          <w:szCs w:val="22"/>
        </w:rPr>
        <w:t xml:space="preserve"> at </w:t>
      </w:r>
      <w:r w:rsidRPr="004F0574">
        <w:rPr>
          <w:sz w:val="22"/>
          <w:szCs w:val="22"/>
        </w:rPr>
        <w:t xml:space="preserve">least all the items listed in </w:t>
      </w:r>
      <w:r w:rsidR="006B22EF">
        <w:rPr>
          <w:sz w:val="22"/>
          <w:szCs w:val="22"/>
        </w:rPr>
        <w:t xml:space="preserve">the </w:t>
      </w:r>
      <w:r w:rsidRPr="004F0574">
        <w:rPr>
          <w:sz w:val="22"/>
          <w:szCs w:val="22"/>
        </w:rPr>
        <w:t>Annex V</w:t>
      </w:r>
      <w:r w:rsidR="000F2E4D">
        <w:rPr>
          <w:sz w:val="22"/>
          <w:szCs w:val="22"/>
        </w:rPr>
        <w:t>, i.e. the stock to be</w:t>
      </w:r>
      <w:r w:rsidR="006B22EF">
        <w:rPr>
          <w:sz w:val="22"/>
          <w:szCs w:val="22"/>
        </w:rPr>
        <w:t xml:space="preserve"> established at the time of contract signature. Apart from that, t</w:t>
      </w:r>
      <w:r w:rsidRPr="004F0574">
        <w:rPr>
          <w:sz w:val="22"/>
          <w:szCs w:val="22"/>
        </w:rPr>
        <w:t>he</w:t>
      </w:r>
      <w:r w:rsidR="00303C5E" w:rsidRPr="007B4736">
        <w:rPr>
          <w:sz w:val="22"/>
          <w:szCs w:val="22"/>
        </w:rPr>
        <w:t xml:space="preserve"> quantities </w:t>
      </w:r>
      <w:r w:rsidR="00303C5E" w:rsidRPr="007B4736">
        <w:rPr>
          <w:sz w:val="22"/>
          <w:szCs w:val="22"/>
        </w:rPr>
        <w:lastRenderedPageBreak/>
        <w:t xml:space="preserve">estimated and specified in ANNEX II +III are only indicative quantities and do NOT compel the Contracting Authority to buy </w:t>
      </w:r>
      <w:r w:rsidR="00BF23AA">
        <w:rPr>
          <w:sz w:val="22"/>
          <w:szCs w:val="22"/>
        </w:rPr>
        <w:t>all</w:t>
      </w:r>
      <w:r w:rsidR="00BF23AA" w:rsidRPr="007B4736">
        <w:rPr>
          <w:sz w:val="22"/>
          <w:szCs w:val="22"/>
        </w:rPr>
        <w:t xml:space="preserve"> </w:t>
      </w:r>
      <w:r w:rsidR="00303C5E" w:rsidRPr="007B4736">
        <w:rPr>
          <w:sz w:val="22"/>
          <w:szCs w:val="22"/>
        </w:rPr>
        <w:t>of them.</w:t>
      </w:r>
    </w:p>
    <w:p w:rsidR="00303C5E" w:rsidRPr="007B4736" w:rsidRDefault="00303C5E" w:rsidP="00303C5E">
      <w:pPr>
        <w:ind w:left="567"/>
        <w:jc w:val="both"/>
        <w:rPr>
          <w:sz w:val="22"/>
          <w:szCs w:val="22"/>
        </w:rPr>
      </w:pPr>
    </w:p>
    <w:p w:rsidR="00486C57" w:rsidRPr="007B4736" w:rsidRDefault="00303C5E" w:rsidP="00084B72">
      <w:pPr>
        <w:ind w:left="567"/>
        <w:jc w:val="both"/>
        <w:rPr>
          <w:sz w:val="22"/>
          <w:szCs w:val="22"/>
        </w:rPr>
      </w:pPr>
      <w:r w:rsidRPr="007B4736">
        <w:rPr>
          <w:sz w:val="22"/>
          <w:szCs w:val="22"/>
        </w:rPr>
        <w:t>The contractor shall NOT be entitled to compensation and shall NOT be allowed to claim for changes of the unit prices, in case the Contracting Authority decides to purchase fewer, or more quantities than the indicative ones specified per item in Annex II + III and/or in case the Contracting Authority decides NOT to purchase ANY of these quantities for some items</w:t>
      </w:r>
      <w:r w:rsidR="00921F1E">
        <w:rPr>
          <w:sz w:val="22"/>
          <w:szCs w:val="22"/>
        </w:rPr>
        <w:t xml:space="preserve"> except those </w:t>
      </w:r>
      <w:r w:rsidR="00921F1E">
        <w:rPr>
          <w:bCs/>
          <w:iCs/>
          <w:sz w:val="22"/>
        </w:rPr>
        <w:t>established initially in Annex V.</w:t>
      </w:r>
    </w:p>
    <w:p w:rsidR="00F860F9" w:rsidRPr="00F70AC2" w:rsidRDefault="002B3239" w:rsidP="002B3239">
      <w:pPr>
        <w:pStyle w:val="Heading2"/>
        <w:tabs>
          <w:tab w:val="left" w:pos="709"/>
        </w:tabs>
        <w:spacing w:before="120" w:after="120"/>
        <w:ind w:left="567" w:hanging="567"/>
        <w:jc w:val="both"/>
        <w:rPr>
          <w:rFonts w:ascii="Times New Roman" w:hAnsi="Times New Roman"/>
          <w:b w:val="0"/>
          <w:i w:val="0"/>
          <w:sz w:val="22"/>
          <w:szCs w:val="22"/>
        </w:rPr>
      </w:pPr>
      <w:bookmarkStart w:id="6" w:name="_Ref499723935"/>
      <w:bookmarkStart w:id="7" w:name="_Ref500330319"/>
      <w:r w:rsidRPr="00F70AC2">
        <w:rPr>
          <w:rFonts w:ascii="Times New Roman" w:hAnsi="Times New Roman"/>
          <w:b w:val="0"/>
          <w:i w:val="0"/>
          <w:sz w:val="22"/>
          <w:szCs w:val="22"/>
        </w:rPr>
        <w:t>1.</w:t>
      </w:r>
      <w:r w:rsidR="00EA4CE7">
        <w:rPr>
          <w:rFonts w:ascii="Times New Roman" w:hAnsi="Times New Roman"/>
          <w:b w:val="0"/>
          <w:i w:val="0"/>
          <w:sz w:val="22"/>
          <w:szCs w:val="22"/>
        </w:rPr>
        <w:t>2</w:t>
      </w:r>
      <w:r w:rsidRPr="00F70AC2">
        <w:rPr>
          <w:rFonts w:ascii="Times New Roman" w:hAnsi="Times New Roman"/>
          <w:b w:val="0"/>
          <w:i w:val="0"/>
          <w:sz w:val="22"/>
          <w:szCs w:val="22"/>
        </w:rPr>
        <w:tab/>
      </w:r>
      <w:r w:rsidR="00F860F9" w:rsidRPr="00F70AC2">
        <w:rPr>
          <w:rFonts w:ascii="Times New Roman" w:hAnsi="Times New Roman"/>
          <w:b w:val="0"/>
          <w:i w:val="0"/>
          <w:sz w:val="22"/>
          <w:szCs w:val="22"/>
        </w:rPr>
        <w:t xml:space="preserve">The supplies must comply fully with the technical specifications set out in the tender dossier (technical annex) </w:t>
      </w:r>
      <w:r w:rsidR="00EC2B78" w:rsidRPr="00F70AC2">
        <w:rPr>
          <w:rFonts w:ascii="Times New Roman" w:hAnsi="Times New Roman"/>
          <w:b w:val="0"/>
          <w:i w:val="0"/>
          <w:sz w:val="22"/>
          <w:szCs w:val="22"/>
        </w:rPr>
        <w:t xml:space="preserve">as well as with the general quality requirements set forth in </w:t>
      </w:r>
      <w:r w:rsidR="007B4736">
        <w:rPr>
          <w:rFonts w:ascii="Times New Roman" w:hAnsi="Times New Roman"/>
          <w:b w:val="0"/>
          <w:i w:val="0"/>
          <w:sz w:val="22"/>
          <w:szCs w:val="22"/>
        </w:rPr>
        <w:t>the Special Conditions (Art. 24</w:t>
      </w:r>
      <w:r w:rsidR="00EC2B78" w:rsidRPr="00F70AC2">
        <w:rPr>
          <w:rFonts w:ascii="Times New Roman" w:hAnsi="Times New Roman"/>
          <w:b w:val="0"/>
          <w:i w:val="0"/>
          <w:sz w:val="22"/>
          <w:szCs w:val="22"/>
        </w:rPr>
        <w:t xml:space="preserve">) </w:t>
      </w:r>
      <w:r w:rsidR="00F860F9" w:rsidRPr="00F70AC2">
        <w:rPr>
          <w:rFonts w:ascii="Times New Roman" w:hAnsi="Times New Roman"/>
          <w:b w:val="0"/>
          <w:i w:val="0"/>
          <w:sz w:val="22"/>
          <w:szCs w:val="22"/>
        </w:rPr>
        <w:t>and conform in all respects with the drawings, quantities, models, measurements and other instructions.</w:t>
      </w:r>
    </w:p>
    <w:p w:rsidR="00F860F9" w:rsidRDefault="00EA4CE7" w:rsidP="00F860F9">
      <w:pPr>
        <w:pStyle w:val="Heading2"/>
        <w:tabs>
          <w:tab w:val="left" w:pos="567"/>
        </w:tabs>
        <w:ind w:left="567" w:hanging="567"/>
        <w:jc w:val="both"/>
        <w:rPr>
          <w:rFonts w:ascii="Times New Roman" w:hAnsi="Times New Roman"/>
          <w:b w:val="0"/>
          <w:i w:val="0"/>
          <w:sz w:val="22"/>
          <w:szCs w:val="22"/>
        </w:rPr>
      </w:pPr>
      <w:r>
        <w:rPr>
          <w:rFonts w:ascii="Times New Roman" w:hAnsi="Times New Roman"/>
          <w:b w:val="0"/>
          <w:i w:val="0"/>
          <w:sz w:val="22"/>
          <w:szCs w:val="22"/>
        </w:rPr>
        <w:t>1.3</w:t>
      </w:r>
      <w:r w:rsidR="00666234" w:rsidRPr="00F70AC2">
        <w:rPr>
          <w:rFonts w:ascii="Times New Roman" w:hAnsi="Times New Roman"/>
          <w:b w:val="0"/>
          <w:i w:val="0"/>
          <w:sz w:val="22"/>
          <w:szCs w:val="22"/>
        </w:rPr>
        <w:tab/>
      </w:r>
      <w:r w:rsidR="00F860F9" w:rsidRPr="00F70AC2">
        <w:rPr>
          <w:rFonts w:ascii="Times New Roman" w:hAnsi="Times New Roman"/>
          <w:b w:val="0"/>
          <w:i w:val="0"/>
          <w:sz w:val="22"/>
          <w:szCs w:val="22"/>
        </w:rPr>
        <w:t xml:space="preserve">Tenderers are not authorised to tender for a variant in addition to the present tender. </w:t>
      </w:r>
    </w:p>
    <w:p w:rsidR="00EA4CE7" w:rsidRPr="00EA4CE7" w:rsidRDefault="00EA4CE7" w:rsidP="00EA4CE7"/>
    <w:p w:rsidR="00066877" w:rsidRPr="00F70AC2" w:rsidRDefault="00066877" w:rsidP="003D178E">
      <w:pPr>
        <w:pStyle w:val="StyleHeading1TimesNewRoman14ptItalic"/>
      </w:pPr>
      <w:bookmarkStart w:id="8" w:name="_Toc42488071"/>
      <w:bookmarkEnd w:id="6"/>
      <w:bookmarkEnd w:id="7"/>
      <w:r w:rsidRPr="00F70AC2">
        <w:t>Timetable</w:t>
      </w:r>
      <w:bookmarkEnd w:id="8"/>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518"/>
        <w:gridCol w:w="2693"/>
      </w:tblGrid>
      <w:tr w:rsidR="00066877" w:rsidRPr="00F70AC2" w:rsidTr="00A664B1">
        <w:tc>
          <w:tcPr>
            <w:tcW w:w="4536" w:type="dxa"/>
            <w:tcBorders>
              <w:bottom w:val="nil"/>
            </w:tcBorders>
          </w:tcPr>
          <w:p w:rsidR="00066877" w:rsidRPr="00F70AC2" w:rsidRDefault="00066877" w:rsidP="006D535D">
            <w:pPr>
              <w:keepNext/>
              <w:jc w:val="both"/>
              <w:rPr>
                <w:sz w:val="22"/>
                <w:szCs w:val="22"/>
              </w:rPr>
            </w:pPr>
          </w:p>
        </w:tc>
        <w:tc>
          <w:tcPr>
            <w:tcW w:w="2518" w:type="dxa"/>
            <w:shd w:val="pct10" w:color="auto" w:fill="FFFFFF"/>
          </w:tcPr>
          <w:p w:rsidR="00066877" w:rsidRPr="00F70AC2" w:rsidRDefault="00066877" w:rsidP="006D535D">
            <w:pPr>
              <w:keepNext/>
              <w:jc w:val="both"/>
              <w:rPr>
                <w:sz w:val="22"/>
                <w:szCs w:val="22"/>
              </w:rPr>
            </w:pPr>
            <w:r w:rsidRPr="00F70AC2">
              <w:rPr>
                <w:sz w:val="22"/>
                <w:szCs w:val="22"/>
              </w:rPr>
              <w:t>DATE</w:t>
            </w:r>
          </w:p>
        </w:tc>
        <w:tc>
          <w:tcPr>
            <w:tcW w:w="2693" w:type="dxa"/>
            <w:tcBorders>
              <w:bottom w:val="nil"/>
            </w:tcBorders>
            <w:shd w:val="pct10" w:color="auto" w:fill="FFFFFF"/>
          </w:tcPr>
          <w:p w:rsidR="00066877" w:rsidRPr="00F70AC2" w:rsidRDefault="00066877" w:rsidP="006D535D">
            <w:pPr>
              <w:jc w:val="both"/>
              <w:rPr>
                <w:sz w:val="22"/>
                <w:szCs w:val="22"/>
              </w:rPr>
            </w:pPr>
            <w:r w:rsidRPr="00F70AC2">
              <w:rPr>
                <w:sz w:val="22"/>
                <w:szCs w:val="22"/>
              </w:rPr>
              <w:t>TIME*</w:t>
            </w:r>
          </w:p>
        </w:tc>
      </w:tr>
      <w:tr w:rsidR="00066877" w:rsidRPr="00F70AC2" w:rsidTr="00A664B1">
        <w:tc>
          <w:tcPr>
            <w:tcW w:w="4536" w:type="dxa"/>
            <w:shd w:val="pct10" w:color="auto" w:fill="FFFFFF"/>
          </w:tcPr>
          <w:p w:rsidR="00066877" w:rsidRPr="00F70AC2" w:rsidRDefault="004549C0" w:rsidP="00A92815">
            <w:pPr>
              <w:jc w:val="both"/>
              <w:rPr>
                <w:sz w:val="22"/>
                <w:szCs w:val="22"/>
              </w:rPr>
            </w:pPr>
            <w:r>
              <w:rPr>
                <w:sz w:val="22"/>
                <w:szCs w:val="22"/>
              </w:rPr>
              <w:t>Tender launching date</w:t>
            </w:r>
          </w:p>
        </w:tc>
        <w:tc>
          <w:tcPr>
            <w:tcW w:w="2518" w:type="dxa"/>
          </w:tcPr>
          <w:p w:rsidR="00066877" w:rsidRPr="00F70AC2" w:rsidRDefault="00BB7D53" w:rsidP="006D535D">
            <w:pPr>
              <w:rPr>
                <w:sz w:val="22"/>
                <w:szCs w:val="22"/>
                <w:highlight w:val="cyan"/>
              </w:rPr>
            </w:pPr>
            <w:r>
              <w:rPr>
                <w:sz w:val="22"/>
                <w:szCs w:val="22"/>
              </w:rPr>
              <w:t xml:space="preserve">8 </w:t>
            </w:r>
            <w:r w:rsidRPr="00F70AC2">
              <w:rPr>
                <w:sz w:val="22"/>
                <w:szCs w:val="22"/>
              </w:rPr>
              <w:t>March 2013</w:t>
            </w:r>
          </w:p>
        </w:tc>
        <w:tc>
          <w:tcPr>
            <w:tcW w:w="2693" w:type="dxa"/>
          </w:tcPr>
          <w:p w:rsidR="00066877" w:rsidRPr="00F70AC2" w:rsidRDefault="00066877" w:rsidP="006D535D">
            <w:pPr>
              <w:jc w:val="both"/>
              <w:rPr>
                <w:sz w:val="22"/>
                <w:szCs w:val="22"/>
                <w:highlight w:val="cyan"/>
              </w:rPr>
            </w:pPr>
          </w:p>
        </w:tc>
      </w:tr>
      <w:tr w:rsidR="004549C0" w:rsidRPr="00F70AC2" w:rsidTr="00A664B1">
        <w:tc>
          <w:tcPr>
            <w:tcW w:w="4536" w:type="dxa"/>
            <w:shd w:val="pct10" w:color="auto" w:fill="FFFFFF"/>
          </w:tcPr>
          <w:p w:rsidR="004549C0" w:rsidRPr="00F70AC2" w:rsidRDefault="004549C0" w:rsidP="00A92815">
            <w:pPr>
              <w:jc w:val="both"/>
              <w:rPr>
                <w:sz w:val="22"/>
                <w:szCs w:val="22"/>
              </w:rPr>
            </w:pPr>
            <w:r w:rsidRPr="00F70AC2">
              <w:rPr>
                <w:sz w:val="22"/>
                <w:szCs w:val="22"/>
              </w:rPr>
              <w:t>Clarification meeting</w:t>
            </w:r>
          </w:p>
        </w:tc>
        <w:tc>
          <w:tcPr>
            <w:tcW w:w="2518" w:type="dxa"/>
          </w:tcPr>
          <w:p w:rsidR="004549C0" w:rsidRPr="00F70AC2" w:rsidRDefault="004D59DF" w:rsidP="007B4736">
            <w:pPr>
              <w:rPr>
                <w:sz w:val="22"/>
                <w:szCs w:val="22"/>
                <w:highlight w:val="cyan"/>
              </w:rPr>
            </w:pPr>
            <w:r>
              <w:rPr>
                <w:sz w:val="22"/>
                <w:szCs w:val="22"/>
              </w:rPr>
              <w:t>19</w:t>
            </w:r>
            <w:r w:rsidR="007B4736">
              <w:rPr>
                <w:sz w:val="22"/>
                <w:szCs w:val="22"/>
              </w:rPr>
              <w:t xml:space="preserve"> </w:t>
            </w:r>
            <w:r w:rsidR="007B4736" w:rsidRPr="00F70AC2">
              <w:rPr>
                <w:sz w:val="22"/>
                <w:szCs w:val="22"/>
              </w:rPr>
              <w:t>March 2013</w:t>
            </w:r>
          </w:p>
        </w:tc>
        <w:tc>
          <w:tcPr>
            <w:tcW w:w="2693" w:type="dxa"/>
          </w:tcPr>
          <w:p w:rsidR="004549C0" w:rsidRPr="00F70AC2" w:rsidRDefault="00BB7D53" w:rsidP="00BB7382">
            <w:pPr>
              <w:jc w:val="both"/>
              <w:rPr>
                <w:sz w:val="22"/>
                <w:szCs w:val="22"/>
                <w:highlight w:val="cyan"/>
              </w:rPr>
            </w:pPr>
            <w:r w:rsidRPr="00F70AC2">
              <w:rPr>
                <w:sz w:val="22"/>
                <w:szCs w:val="22"/>
              </w:rPr>
              <w:t>15:00 Local time</w:t>
            </w:r>
          </w:p>
        </w:tc>
      </w:tr>
      <w:tr w:rsidR="004549C0" w:rsidRPr="00F70AC2" w:rsidTr="00A664B1">
        <w:tc>
          <w:tcPr>
            <w:tcW w:w="4536" w:type="dxa"/>
            <w:shd w:val="pct10" w:color="auto" w:fill="FFFFFF"/>
          </w:tcPr>
          <w:p w:rsidR="004549C0" w:rsidRPr="004549C0" w:rsidRDefault="004549C0" w:rsidP="006D535D">
            <w:pPr>
              <w:keepNext/>
              <w:rPr>
                <w:sz w:val="22"/>
                <w:szCs w:val="22"/>
              </w:rPr>
            </w:pPr>
            <w:r w:rsidRPr="004549C0">
              <w:rPr>
                <w:sz w:val="22"/>
              </w:rPr>
              <w:t>Deadline for requesting clarifications from the Contracting Authority</w:t>
            </w:r>
          </w:p>
        </w:tc>
        <w:tc>
          <w:tcPr>
            <w:tcW w:w="2518" w:type="dxa"/>
          </w:tcPr>
          <w:p w:rsidR="004549C0" w:rsidRPr="00F70AC2" w:rsidRDefault="004D59DF" w:rsidP="006D535D">
            <w:pPr>
              <w:rPr>
                <w:sz w:val="22"/>
                <w:szCs w:val="22"/>
              </w:rPr>
            </w:pPr>
            <w:r>
              <w:rPr>
                <w:sz w:val="22"/>
                <w:szCs w:val="22"/>
              </w:rPr>
              <w:t>21</w:t>
            </w:r>
            <w:r w:rsidR="00BB7D53">
              <w:rPr>
                <w:sz w:val="22"/>
                <w:szCs w:val="22"/>
              </w:rPr>
              <w:t xml:space="preserve"> </w:t>
            </w:r>
            <w:r w:rsidR="007B4736" w:rsidRPr="00F70AC2">
              <w:rPr>
                <w:sz w:val="22"/>
                <w:szCs w:val="22"/>
              </w:rPr>
              <w:t xml:space="preserve">March </w:t>
            </w:r>
            <w:r w:rsidR="004549C0" w:rsidRPr="00F70AC2">
              <w:rPr>
                <w:sz w:val="22"/>
                <w:szCs w:val="22"/>
              </w:rPr>
              <w:t>2013</w:t>
            </w:r>
          </w:p>
        </w:tc>
        <w:tc>
          <w:tcPr>
            <w:tcW w:w="2693" w:type="dxa"/>
          </w:tcPr>
          <w:p w:rsidR="004549C0" w:rsidRPr="00F70AC2" w:rsidRDefault="004549C0" w:rsidP="006D535D">
            <w:pPr>
              <w:jc w:val="both"/>
              <w:rPr>
                <w:sz w:val="22"/>
                <w:szCs w:val="22"/>
              </w:rPr>
            </w:pPr>
          </w:p>
        </w:tc>
      </w:tr>
      <w:tr w:rsidR="004549C0" w:rsidRPr="00F70AC2" w:rsidTr="00A664B1">
        <w:tc>
          <w:tcPr>
            <w:tcW w:w="4536" w:type="dxa"/>
            <w:shd w:val="pct10" w:color="auto" w:fill="FFFFFF"/>
          </w:tcPr>
          <w:p w:rsidR="004549C0" w:rsidRPr="004549C0" w:rsidRDefault="004549C0" w:rsidP="00D12C41">
            <w:pPr>
              <w:rPr>
                <w:sz w:val="22"/>
              </w:rPr>
            </w:pPr>
            <w:r w:rsidRPr="004549C0">
              <w:rPr>
                <w:sz w:val="22"/>
              </w:rPr>
              <w:t>Last date on which clarifications are issued by the Contracting Authority</w:t>
            </w:r>
          </w:p>
        </w:tc>
        <w:tc>
          <w:tcPr>
            <w:tcW w:w="2518" w:type="dxa"/>
          </w:tcPr>
          <w:p w:rsidR="004549C0" w:rsidRPr="00F70AC2" w:rsidRDefault="004D59DF" w:rsidP="00D12C41">
            <w:pPr>
              <w:rPr>
                <w:sz w:val="22"/>
                <w:szCs w:val="22"/>
              </w:rPr>
            </w:pPr>
            <w:r>
              <w:rPr>
                <w:sz w:val="22"/>
                <w:szCs w:val="22"/>
              </w:rPr>
              <w:t>31</w:t>
            </w:r>
            <w:r w:rsidR="00BB7D53">
              <w:rPr>
                <w:sz w:val="22"/>
                <w:szCs w:val="22"/>
              </w:rPr>
              <w:t xml:space="preserve"> </w:t>
            </w:r>
            <w:r w:rsidR="007B4736" w:rsidRPr="00F70AC2">
              <w:rPr>
                <w:sz w:val="22"/>
                <w:szCs w:val="22"/>
              </w:rPr>
              <w:t xml:space="preserve">March </w:t>
            </w:r>
            <w:r w:rsidR="004549C0" w:rsidRPr="00F70AC2">
              <w:rPr>
                <w:sz w:val="22"/>
                <w:szCs w:val="22"/>
              </w:rPr>
              <w:t>2013</w:t>
            </w:r>
          </w:p>
        </w:tc>
        <w:tc>
          <w:tcPr>
            <w:tcW w:w="2693" w:type="dxa"/>
          </w:tcPr>
          <w:p w:rsidR="004549C0" w:rsidRPr="00F70AC2" w:rsidRDefault="004549C0" w:rsidP="006D535D">
            <w:pPr>
              <w:jc w:val="both"/>
              <w:rPr>
                <w:sz w:val="22"/>
                <w:szCs w:val="22"/>
              </w:rPr>
            </w:pPr>
          </w:p>
        </w:tc>
      </w:tr>
      <w:tr w:rsidR="004549C0" w:rsidRPr="00F70AC2" w:rsidTr="00A664B1">
        <w:tc>
          <w:tcPr>
            <w:tcW w:w="4536" w:type="dxa"/>
            <w:shd w:val="pct10" w:color="auto" w:fill="FFFFFF"/>
          </w:tcPr>
          <w:p w:rsidR="004549C0" w:rsidRPr="004549C0" w:rsidRDefault="004549C0" w:rsidP="00D12C41">
            <w:pPr>
              <w:jc w:val="both"/>
              <w:rPr>
                <w:sz w:val="22"/>
              </w:rPr>
            </w:pPr>
            <w:r w:rsidRPr="004549C0">
              <w:rPr>
                <w:sz w:val="22"/>
              </w:rPr>
              <w:t>Deadline for submission of tenders</w:t>
            </w:r>
          </w:p>
        </w:tc>
        <w:tc>
          <w:tcPr>
            <w:tcW w:w="2518" w:type="dxa"/>
          </w:tcPr>
          <w:p w:rsidR="004549C0" w:rsidRPr="00F70AC2" w:rsidRDefault="004D59DF" w:rsidP="00BB7D53">
            <w:pPr>
              <w:rPr>
                <w:sz w:val="22"/>
                <w:szCs w:val="22"/>
              </w:rPr>
            </w:pPr>
            <w:r>
              <w:rPr>
                <w:sz w:val="22"/>
                <w:szCs w:val="22"/>
              </w:rPr>
              <w:t>11</w:t>
            </w:r>
            <w:r w:rsidR="00BB7D53">
              <w:rPr>
                <w:sz w:val="22"/>
                <w:szCs w:val="22"/>
              </w:rPr>
              <w:t xml:space="preserve"> April</w:t>
            </w:r>
            <w:r w:rsidR="004549C0" w:rsidRPr="00F70AC2">
              <w:rPr>
                <w:sz w:val="22"/>
                <w:szCs w:val="22"/>
              </w:rPr>
              <w:t xml:space="preserve"> 2013</w:t>
            </w:r>
          </w:p>
        </w:tc>
        <w:tc>
          <w:tcPr>
            <w:tcW w:w="2693" w:type="dxa"/>
          </w:tcPr>
          <w:p w:rsidR="004549C0" w:rsidRPr="00F70AC2" w:rsidRDefault="004549C0" w:rsidP="006D535D">
            <w:pPr>
              <w:jc w:val="both"/>
              <w:rPr>
                <w:sz w:val="22"/>
                <w:szCs w:val="22"/>
              </w:rPr>
            </w:pPr>
            <w:r w:rsidRPr="00F70AC2">
              <w:rPr>
                <w:sz w:val="22"/>
                <w:szCs w:val="22"/>
              </w:rPr>
              <w:t>1</w:t>
            </w:r>
            <w:r w:rsidR="00F61A89">
              <w:rPr>
                <w:sz w:val="22"/>
                <w:szCs w:val="22"/>
              </w:rPr>
              <w:t>1</w:t>
            </w:r>
            <w:r w:rsidRPr="00F70AC2">
              <w:rPr>
                <w:sz w:val="22"/>
                <w:szCs w:val="22"/>
              </w:rPr>
              <w:t>:00 Local time</w:t>
            </w:r>
          </w:p>
        </w:tc>
      </w:tr>
      <w:tr w:rsidR="004549C0" w:rsidRPr="00F70AC2" w:rsidTr="00A664B1">
        <w:tc>
          <w:tcPr>
            <w:tcW w:w="4536" w:type="dxa"/>
            <w:shd w:val="pct10" w:color="auto" w:fill="FFFFFF"/>
          </w:tcPr>
          <w:p w:rsidR="004549C0" w:rsidRPr="004549C0" w:rsidRDefault="004549C0" w:rsidP="00D12C41">
            <w:pPr>
              <w:jc w:val="both"/>
              <w:rPr>
                <w:sz w:val="22"/>
              </w:rPr>
            </w:pPr>
            <w:r w:rsidRPr="004549C0">
              <w:rPr>
                <w:sz w:val="22"/>
              </w:rPr>
              <w:t>Tender opening session</w:t>
            </w:r>
          </w:p>
        </w:tc>
        <w:tc>
          <w:tcPr>
            <w:tcW w:w="2518" w:type="dxa"/>
          </w:tcPr>
          <w:p w:rsidR="004549C0" w:rsidRPr="00F70AC2" w:rsidRDefault="004D59DF" w:rsidP="00D12C41">
            <w:pPr>
              <w:rPr>
                <w:sz w:val="22"/>
                <w:szCs w:val="22"/>
              </w:rPr>
            </w:pPr>
            <w:r>
              <w:rPr>
                <w:sz w:val="22"/>
                <w:szCs w:val="22"/>
              </w:rPr>
              <w:t>11</w:t>
            </w:r>
            <w:r w:rsidR="00BB7D53">
              <w:rPr>
                <w:sz w:val="22"/>
                <w:szCs w:val="22"/>
              </w:rPr>
              <w:t xml:space="preserve"> April</w:t>
            </w:r>
            <w:r w:rsidR="00BB7D53" w:rsidRPr="00F70AC2">
              <w:rPr>
                <w:sz w:val="22"/>
                <w:szCs w:val="22"/>
              </w:rPr>
              <w:t xml:space="preserve"> 2013</w:t>
            </w:r>
          </w:p>
        </w:tc>
        <w:tc>
          <w:tcPr>
            <w:tcW w:w="2693" w:type="dxa"/>
          </w:tcPr>
          <w:p w:rsidR="004549C0" w:rsidRPr="00F70AC2" w:rsidRDefault="004549C0" w:rsidP="00F61A89">
            <w:pPr>
              <w:jc w:val="both"/>
              <w:rPr>
                <w:sz w:val="22"/>
                <w:szCs w:val="22"/>
              </w:rPr>
            </w:pPr>
            <w:r w:rsidRPr="00F70AC2">
              <w:rPr>
                <w:sz w:val="22"/>
                <w:szCs w:val="22"/>
              </w:rPr>
              <w:t>1</w:t>
            </w:r>
            <w:r w:rsidR="00F61A89">
              <w:rPr>
                <w:sz w:val="22"/>
                <w:szCs w:val="22"/>
              </w:rPr>
              <w:t>5</w:t>
            </w:r>
            <w:r w:rsidRPr="00F70AC2">
              <w:rPr>
                <w:sz w:val="22"/>
                <w:szCs w:val="22"/>
              </w:rPr>
              <w:t>:</w:t>
            </w:r>
            <w:r w:rsidR="00F61A89">
              <w:rPr>
                <w:sz w:val="22"/>
                <w:szCs w:val="22"/>
              </w:rPr>
              <w:t>0</w:t>
            </w:r>
            <w:r w:rsidRPr="00F70AC2">
              <w:rPr>
                <w:sz w:val="22"/>
                <w:szCs w:val="22"/>
              </w:rPr>
              <w:t>0 Local time</w:t>
            </w:r>
          </w:p>
        </w:tc>
      </w:tr>
      <w:tr w:rsidR="004549C0" w:rsidRPr="00F70AC2" w:rsidTr="00A664B1">
        <w:tc>
          <w:tcPr>
            <w:tcW w:w="4536" w:type="dxa"/>
            <w:shd w:val="pct10" w:color="auto" w:fill="FFFFFF"/>
          </w:tcPr>
          <w:p w:rsidR="004549C0" w:rsidRPr="004549C0" w:rsidRDefault="004549C0" w:rsidP="006D535D">
            <w:pPr>
              <w:tabs>
                <w:tab w:val="left" w:pos="851"/>
              </w:tabs>
              <w:jc w:val="both"/>
              <w:rPr>
                <w:sz w:val="22"/>
                <w:szCs w:val="22"/>
              </w:rPr>
            </w:pPr>
            <w:r w:rsidRPr="004549C0">
              <w:rPr>
                <w:sz w:val="22"/>
              </w:rPr>
              <w:t>Notification of award to the successful tenderer</w:t>
            </w:r>
            <w:r w:rsidRPr="004549C0">
              <w:rPr>
                <w:sz w:val="22"/>
                <w:vertAlign w:val="superscript"/>
              </w:rPr>
              <w:sym w:font="Monotype Sorts" w:char="F027"/>
            </w:r>
          </w:p>
        </w:tc>
        <w:tc>
          <w:tcPr>
            <w:tcW w:w="2518" w:type="dxa"/>
          </w:tcPr>
          <w:p w:rsidR="004549C0" w:rsidRPr="00F70AC2" w:rsidRDefault="00BB7D53" w:rsidP="00F50F00">
            <w:pPr>
              <w:rPr>
                <w:sz w:val="22"/>
                <w:szCs w:val="22"/>
              </w:rPr>
            </w:pPr>
            <w:r>
              <w:rPr>
                <w:sz w:val="22"/>
                <w:szCs w:val="22"/>
              </w:rPr>
              <w:t>April</w:t>
            </w:r>
            <w:r w:rsidRPr="00F70AC2">
              <w:rPr>
                <w:sz w:val="22"/>
                <w:szCs w:val="22"/>
              </w:rPr>
              <w:t xml:space="preserve"> 2013</w:t>
            </w:r>
          </w:p>
        </w:tc>
        <w:tc>
          <w:tcPr>
            <w:tcW w:w="2693" w:type="dxa"/>
          </w:tcPr>
          <w:p w:rsidR="004549C0" w:rsidRPr="00F70AC2" w:rsidRDefault="004549C0" w:rsidP="006D535D">
            <w:pPr>
              <w:tabs>
                <w:tab w:val="left" w:pos="851"/>
              </w:tabs>
              <w:jc w:val="both"/>
              <w:rPr>
                <w:sz w:val="22"/>
                <w:szCs w:val="22"/>
              </w:rPr>
            </w:pPr>
            <w:r w:rsidRPr="00F70AC2">
              <w:rPr>
                <w:sz w:val="22"/>
                <w:szCs w:val="22"/>
              </w:rPr>
              <w:t>-</w:t>
            </w:r>
          </w:p>
        </w:tc>
      </w:tr>
      <w:tr w:rsidR="004549C0" w:rsidRPr="00F70AC2" w:rsidTr="00A664B1">
        <w:tc>
          <w:tcPr>
            <w:tcW w:w="4536" w:type="dxa"/>
            <w:shd w:val="pct10" w:color="auto" w:fill="FFFFFF"/>
          </w:tcPr>
          <w:p w:rsidR="004549C0" w:rsidRPr="004549C0" w:rsidRDefault="004549C0" w:rsidP="00D12C41">
            <w:pPr>
              <w:tabs>
                <w:tab w:val="left" w:pos="851"/>
              </w:tabs>
              <w:jc w:val="both"/>
              <w:rPr>
                <w:sz w:val="22"/>
              </w:rPr>
            </w:pPr>
            <w:r w:rsidRPr="004549C0">
              <w:rPr>
                <w:sz w:val="22"/>
              </w:rPr>
              <w:t>Signature of the contract</w:t>
            </w:r>
            <w:r w:rsidRPr="004549C0">
              <w:rPr>
                <w:sz w:val="22"/>
                <w:vertAlign w:val="superscript"/>
              </w:rPr>
              <w:sym w:font="Monotype Sorts" w:char="F027"/>
            </w:r>
          </w:p>
        </w:tc>
        <w:tc>
          <w:tcPr>
            <w:tcW w:w="2518" w:type="dxa"/>
          </w:tcPr>
          <w:p w:rsidR="004549C0" w:rsidRPr="00F70AC2" w:rsidRDefault="00BB7D53" w:rsidP="00D12C41">
            <w:pPr>
              <w:rPr>
                <w:sz w:val="22"/>
                <w:szCs w:val="22"/>
              </w:rPr>
            </w:pPr>
            <w:r>
              <w:rPr>
                <w:sz w:val="22"/>
                <w:szCs w:val="22"/>
              </w:rPr>
              <w:t xml:space="preserve">April / May </w:t>
            </w:r>
            <w:r w:rsidR="004549C0" w:rsidRPr="00F70AC2">
              <w:rPr>
                <w:sz w:val="22"/>
                <w:szCs w:val="22"/>
              </w:rPr>
              <w:t>2013</w:t>
            </w:r>
          </w:p>
        </w:tc>
        <w:tc>
          <w:tcPr>
            <w:tcW w:w="2693" w:type="dxa"/>
          </w:tcPr>
          <w:p w:rsidR="004549C0" w:rsidRPr="00F70AC2" w:rsidRDefault="004549C0" w:rsidP="006D535D">
            <w:pPr>
              <w:tabs>
                <w:tab w:val="left" w:pos="851"/>
              </w:tabs>
              <w:jc w:val="both"/>
              <w:rPr>
                <w:sz w:val="22"/>
                <w:szCs w:val="22"/>
              </w:rPr>
            </w:pPr>
            <w:r w:rsidRPr="00F70AC2">
              <w:rPr>
                <w:sz w:val="22"/>
                <w:szCs w:val="22"/>
              </w:rPr>
              <w:t>-</w:t>
            </w:r>
          </w:p>
        </w:tc>
      </w:tr>
    </w:tbl>
    <w:p w:rsidR="00066877" w:rsidRPr="00F70AC2" w:rsidRDefault="00066877" w:rsidP="00066877">
      <w:pPr>
        <w:tabs>
          <w:tab w:val="left" w:pos="851"/>
        </w:tabs>
        <w:jc w:val="both"/>
        <w:rPr>
          <w:sz w:val="22"/>
          <w:szCs w:val="22"/>
        </w:rPr>
      </w:pPr>
      <w:bookmarkStart w:id="9" w:name="_Ref500317541"/>
      <w:r w:rsidRPr="00F70AC2">
        <w:rPr>
          <w:sz w:val="22"/>
          <w:szCs w:val="22"/>
        </w:rPr>
        <w:br/>
        <w:t xml:space="preserve"> * All times are in the time zone of the country of the Contracting Authority</w:t>
      </w:r>
      <w:r w:rsidRPr="00F70AC2">
        <w:rPr>
          <w:sz w:val="22"/>
          <w:szCs w:val="22"/>
        </w:rPr>
        <w:tab/>
      </w:r>
      <w:r w:rsidRPr="00F70AC2">
        <w:rPr>
          <w:sz w:val="22"/>
          <w:szCs w:val="22"/>
        </w:rPr>
        <w:br/>
      </w:r>
      <w:r w:rsidRPr="00F70AC2">
        <w:rPr>
          <w:sz w:val="22"/>
          <w:szCs w:val="22"/>
          <w:vertAlign w:val="superscript"/>
        </w:rPr>
        <w:sym w:font="Monotype Sorts" w:char="F027"/>
      </w:r>
      <w:r w:rsidRPr="00F70AC2">
        <w:rPr>
          <w:sz w:val="22"/>
          <w:szCs w:val="22"/>
          <w:vertAlign w:val="superscript"/>
        </w:rPr>
        <w:t xml:space="preserve"> </w:t>
      </w:r>
      <w:r w:rsidRPr="00F70AC2">
        <w:rPr>
          <w:sz w:val="22"/>
          <w:szCs w:val="22"/>
        </w:rPr>
        <w:t>Provisional date</w:t>
      </w:r>
    </w:p>
    <w:p w:rsidR="00066877" w:rsidRDefault="00066877" w:rsidP="003D178E">
      <w:pPr>
        <w:pStyle w:val="StyleHeading1TimesNewRoman14ptItalic"/>
      </w:pPr>
      <w:bookmarkStart w:id="10" w:name="_Toc42488072"/>
      <w:bookmarkEnd w:id="9"/>
      <w:r w:rsidRPr="00F70AC2">
        <w:br w:type="page"/>
      </w:r>
      <w:r w:rsidRPr="00F70AC2">
        <w:lastRenderedPageBreak/>
        <w:t>Participation</w:t>
      </w:r>
      <w:bookmarkEnd w:id="10"/>
    </w:p>
    <w:p w:rsidR="00EA4CE7" w:rsidRPr="00F70AC2" w:rsidRDefault="00EA4CE7" w:rsidP="00EA4CE7">
      <w:pPr>
        <w:pStyle w:val="StyleHeading1TimesNewRoman14ptItalic"/>
        <w:numPr>
          <w:ilvl w:val="0"/>
          <w:numId w:val="0"/>
        </w:numPr>
        <w:ind w:left="567"/>
      </w:pPr>
    </w:p>
    <w:p w:rsidR="004C774C" w:rsidRPr="00F70AC2" w:rsidRDefault="006E6B5F" w:rsidP="004C774C">
      <w:pPr>
        <w:pStyle w:val="Heading2"/>
        <w:numPr>
          <w:ilvl w:val="1"/>
          <w:numId w:val="7"/>
        </w:numPr>
        <w:spacing w:before="120" w:after="120"/>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 xml:space="preserve">Participation in tendering is open to all legal persons. </w:t>
      </w:r>
    </w:p>
    <w:p w:rsidR="006D7D64" w:rsidRPr="00F70AC2" w:rsidRDefault="006D7D64" w:rsidP="006D7D64">
      <w:pPr>
        <w:pStyle w:val="Heading2"/>
        <w:numPr>
          <w:ilvl w:val="1"/>
          <w:numId w:val="7"/>
        </w:numPr>
        <w:spacing w:before="120" w:after="120"/>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 xml:space="preserve">Tenderers </w:t>
      </w:r>
      <w:r w:rsidR="000A65A4" w:rsidRPr="00F70AC2">
        <w:rPr>
          <w:rFonts w:ascii="Times New Roman" w:hAnsi="Times New Roman"/>
          <w:b w:val="0"/>
          <w:i w:val="0"/>
          <w:sz w:val="22"/>
        </w:rPr>
        <w:t xml:space="preserve">falling into one of the situations set out in section 2.3.3 of the Practical Guide to contract procedures for EU external actions are excluded from participation in and the award of contracts. Tenderers </w:t>
      </w:r>
      <w:r w:rsidR="000A65A4" w:rsidRPr="00F70AC2">
        <w:rPr>
          <w:rFonts w:ascii="Times New Roman" w:hAnsi="Times New Roman"/>
          <w:b w:val="0"/>
          <w:i w:val="0"/>
          <w:sz w:val="22"/>
          <w:u w:val="single"/>
        </w:rPr>
        <w:t>may be requested</w:t>
      </w:r>
      <w:r w:rsidR="000A65A4" w:rsidRPr="00F70AC2">
        <w:rPr>
          <w:rFonts w:ascii="Times New Roman" w:hAnsi="Times New Roman"/>
          <w:b w:val="0"/>
          <w:i w:val="0"/>
          <w:sz w:val="22"/>
        </w:rPr>
        <w:t xml:space="preserve"> to provide declarations that they are not in any of these exclusion situations. The declarations must cover all the members of a joint venture/consortium. Tenderers who make false declarations may also incur financial penalties and exclusion in accordance with section 2.3.4 of the Practical Guide</w:t>
      </w:r>
      <w:r w:rsidRPr="00F70AC2">
        <w:rPr>
          <w:rFonts w:ascii="Times New Roman" w:hAnsi="Times New Roman" w:cs="Times New Roman"/>
          <w:b w:val="0"/>
          <w:i w:val="0"/>
          <w:sz w:val="22"/>
          <w:szCs w:val="22"/>
        </w:rPr>
        <w:t xml:space="preserve">.  </w:t>
      </w:r>
    </w:p>
    <w:p w:rsidR="002C4CE1" w:rsidRPr="00F70AC2" w:rsidRDefault="002C4CE1" w:rsidP="002C4CE1">
      <w:pPr>
        <w:pStyle w:val="Heading2"/>
        <w:keepNext w:val="0"/>
        <w:tabs>
          <w:tab w:val="left" w:pos="709"/>
        </w:tabs>
        <w:ind w:left="567" w:hanging="567"/>
        <w:jc w:val="both"/>
        <w:rPr>
          <w:rFonts w:ascii="Times New Roman" w:hAnsi="Times New Roman"/>
          <w:b w:val="0"/>
          <w:i w:val="0"/>
          <w:sz w:val="22"/>
        </w:rPr>
      </w:pPr>
      <w:r w:rsidRPr="00F70AC2">
        <w:rPr>
          <w:rFonts w:ascii="Times New Roman" w:hAnsi="Times New Roman"/>
          <w:b w:val="0"/>
          <w:i w:val="0"/>
          <w:sz w:val="22"/>
        </w:rPr>
        <w:t>3.3</w:t>
      </w:r>
      <w:r w:rsidRPr="00F70AC2">
        <w:rPr>
          <w:rFonts w:ascii="Times New Roman" w:hAnsi="Times New Roman"/>
          <w:b w:val="0"/>
          <w:i w:val="0"/>
          <w:sz w:val="22"/>
        </w:rPr>
        <w:tab/>
        <w:t>These rules apply to:</w:t>
      </w:r>
    </w:p>
    <w:p w:rsidR="002C4CE1" w:rsidRPr="00F70AC2" w:rsidRDefault="002C4CE1" w:rsidP="002C4CE1">
      <w:pPr>
        <w:tabs>
          <w:tab w:val="num" w:pos="709"/>
        </w:tabs>
        <w:ind w:left="567" w:hanging="567"/>
        <w:rPr>
          <w:sz w:val="22"/>
        </w:rPr>
      </w:pPr>
      <w:r w:rsidRPr="00F70AC2">
        <w:rPr>
          <w:sz w:val="22"/>
        </w:rPr>
        <w:tab/>
        <w:t xml:space="preserve">a) </w:t>
      </w:r>
      <w:proofErr w:type="gramStart"/>
      <w:r w:rsidRPr="00F70AC2">
        <w:rPr>
          <w:sz w:val="22"/>
        </w:rPr>
        <w:t>tenderers</w:t>
      </w:r>
      <w:proofErr w:type="gramEnd"/>
    </w:p>
    <w:p w:rsidR="002C4CE1" w:rsidRPr="00F70AC2" w:rsidRDefault="002C4CE1" w:rsidP="002C4CE1">
      <w:pPr>
        <w:tabs>
          <w:tab w:val="num" w:pos="709"/>
        </w:tabs>
        <w:ind w:left="567" w:hanging="567"/>
        <w:rPr>
          <w:sz w:val="22"/>
        </w:rPr>
      </w:pPr>
      <w:r w:rsidRPr="00F70AC2">
        <w:rPr>
          <w:sz w:val="22"/>
        </w:rPr>
        <w:tab/>
        <w:t xml:space="preserve">b) </w:t>
      </w:r>
      <w:proofErr w:type="gramStart"/>
      <w:r w:rsidRPr="00F70AC2">
        <w:rPr>
          <w:sz w:val="22"/>
        </w:rPr>
        <w:t>members</w:t>
      </w:r>
      <w:proofErr w:type="gramEnd"/>
      <w:r w:rsidRPr="00F70AC2">
        <w:rPr>
          <w:sz w:val="22"/>
        </w:rPr>
        <w:t xml:space="preserve"> of a consortium</w:t>
      </w:r>
    </w:p>
    <w:p w:rsidR="002C4CE1" w:rsidRPr="00F70AC2" w:rsidRDefault="002C4CE1" w:rsidP="002C4CE1">
      <w:pPr>
        <w:tabs>
          <w:tab w:val="num" w:pos="709"/>
        </w:tabs>
        <w:ind w:left="567" w:hanging="567"/>
        <w:rPr>
          <w:sz w:val="22"/>
        </w:rPr>
      </w:pPr>
      <w:r w:rsidRPr="00F70AC2">
        <w:rPr>
          <w:sz w:val="22"/>
        </w:rPr>
        <w:tab/>
        <w:t xml:space="preserve">c) </w:t>
      </w:r>
      <w:proofErr w:type="gramStart"/>
      <w:r w:rsidRPr="00F70AC2">
        <w:rPr>
          <w:sz w:val="22"/>
        </w:rPr>
        <w:t>any</w:t>
      </w:r>
      <w:proofErr w:type="gramEnd"/>
      <w:r w:rsidRPr="00F70AC2">
        <w:rPr>
          <w:sz w:val="22"/>
        </w:rPr>
        <w:t xml:space="preserve"> subcontractors.</w:t>
      </w:r>
    </w:p>
    <w:p w:rsidR="00EB1441" w:rsidRPr="00F70AC2" w:rsidRDefault="00EB1441" w:rsidP="00C820CC">
      <w:pPr>
        <w:tabs>
          <w:tab w:val="num" w:pos="709"/>
        </w:tabs>
        <w:rPr>
          <w:sz w:val="22"/>
        </w:rPr>
      </w:pPr>
    </w:p>
    <w:p w:rsidR="00DF064A" w:rsidRPr="00FE31CB" w:rsidRDefault="00DF064A" w:rsidP="00C820CC">
      <w:pPr>
        <w:numPr>
          <w:ilvl w:val="1"/>
          <w:numId w:val="24"/>
        </w:numPr>
        <w:jc w:val="both"/>
        <w:rPr>
          <w:sz w:val="22"/>
          <w:szCs w:val="22"/>
        </w:rPr>
      </w:pPr>
      <w:r w:rsidRPr="00F70AC2">
        <w:rPr>
          <w:sz w:val="22"/>
          <w:szCs w:val="22"/>
        </w:rPr>
        <w:t xml:space="preserve">To be eligible to take part in this tender procedure, tenderers must prove to the satisfaction of the </w:t>
      </w:r>
      <w:r w:rsidRPr="00FE31CB">
        <w:rPr>
          <w:sz w:val="22"/>
          <w:szCs w:val="22"/>
        </w:rPr>
        <w:t>Contracting Authority that they comply with the necessary legal, technical and financial requirements and have the means to carry out the contract effectively</w:t>
      </w:r>
      <w:r w:rsidR="006D7D64" w:rsidRPr="00FE31CB">
        <w:rPr>
          <w:sz w:val="22"/>
          <w:szCs w:val="22"/>
        </w:rPr>
        <w:t xml:space="preserve">. </w:t>
      </w:r>
    </w:p>
    <w:p w:rsidR="00DF064A" w:rsidRPr="00FE31CB" w:rsidRDefault="00DF064A" w:rsidP="00DF064A">
      <w:pPr>
        <w:ind w:left="567"/>
        <w:jc w:val="both"/>
        <w:rPr>
          <w:sz w:val="22"/>
          <w:szCs w:val="22"/>
        </w:rPr>
      </w:pPr>
    </w:p>
    <w:p w:rsidR="00066877" w:rsidRPr="00FE31CB" w:rsidRDefault="006E6B5F" w:rsidP="00DF064A">
      <w:pPr>
        <w:ind w:left="567"/>
        <w:jc w:val="both"/>
        <w:rPr>
          <w:sz w:val="22"/>
          <w:szCs w:val="22"/>
        </w:rPr>
      </w:pPr>
      <w:r w:rsidRPr="00FE31CB">
        <w:rPr>
          <w:sz w:val="22"/>
          <w:szCs w:val="22"/>
        </w:rPr>
        <w:t>In particular, the following selection criteria are to be met for any tenderer to be considered eligible and have its offer evaluated:</w:t>
      </w:r>
    </w:p>
    <w:p w:rsidR="006E6B5F" w:rsidRPr="00F153A6" w:rsidRDefault="006E6B5F" w:rsidP="00C820CC">
      <w:pPr>
        <w:numPr>
          <w:ilvl w:val="2"/>
          <w:numId w:val="25"/>
        </w:numPr>
        <w:spacing w:before="240" w:after="120"/>
        <w:jc w:val="both"/>
        <w:rPr>
          <w:i/>
          <w:sz w:val="22"/>
          <w:szCs w:val="22"/>
        </w:rPr>
      </w:pPr>
      <w:r w:rsidRPr="00F153A6">
        <w:rPr>
          <w:i/>
          <w:sz w:val="22"/>
          <w:szCs w:val="22"/>
        </w:rPr>
        <w:t>Administrative Criterion</w:t>
      </w:r>
    </w:p>
    <w:p w:rsidR="006E6B5F" w:rsidRPr="00F153A6" w:rsidRDefault="006E6B5F" w:rsidP="006E6B5F">
      <w:pPr>
        <w:tabs>
          <w:tab w:val="num" w:pos="1134"/>
        </w:tabs>
        <w:ind w:left="1134" w:hanging="567"/>
        <w:jc w:val="both"/>
        <w:rPr>
          <w:sz w:val="22"/>
          <w:szCs w:val="22"/>
        </w:rPr>
      </w:pPr>
      <w:r w:rsidRPr="00F153A6">
        <w:rPr>
          <w:sz w:val="22"/>
          <w:szCs w:val="22"/>
        </w:rPr>
        <w:tab/>
      </w:r>
      <w:r w:rsidR="00EF5BBB" w:rsidRPr="00EF5BBB">
        <w:rPr>
          <w:sz w:val="22"/>
          <w:szCs w:val="22"/>
        </w:rPr>
        <w:t xml:space="preserve">Any tenderer has to submit valid documentary proof of registration with the competent administrative authority of the country of establishment. For any document in a language different than English, a certified translation is to be submitted.  </w:t>
      </w:r>
    </w:p>
    <w:p w:rsidR="006E6B5F" w:rsidRPr="00F153A6" w:rsidRDefault="006E6B5F" w:rsidP="00C820CC">
      <w:pPr>
        <w:numPr>
          <w:ilvl w:val="2"/>
          <w:numId w:val="25"/>
        </w:numPr>
        <w:spacing w:before="240" w:after="120"/>
        <w:jc w:val="both"/>
        <w:rPr>
          <w:i/>
          <w:sz w:val="22"/>
          <w:szCs w:val="22"/>
        </w:rPr>
      </w:pPr>
      <w:r w:rsidRPr="00F153A6">
        <w:rPr>
          <w:i/>
          <w:sz w:val="22"/>
          <w:szCs w:val="22"/>
        </w:rPr>
        <w:t>Technical and professional capacity criterion</w:t>
      </w:r>
    </w:p>
    <w:p w:rsidR="006E6B5F" w:rsidRPr="00F153A6" w:rsidRDefault="00F14C89" w:rsidP="006E6B5F">
      <w:pPr>
        <w:tabs>
          <w:tab w:val="num" w:pos="1134"/>
        </w:tabs>
        <w:ind w:left="1134" w:hanging="567"/>
        <w:jc w:val="both"/>
        <w:rPr>
          <w:sz w:val="22"/>
          <w:szCs w:val="22"/>
        </w:rPr>
      </w:pPr>
      <w:r w:rsidRPr="00F153A6">
        <w:rPr>
          <w:sz w:val="22"/>
          <w:szCs w:val="22"/>
        </w:rPr>
        <w:tab/>
      </w:r>
      <w:r w:rsidR="00EF5BBB" w:rsidRPr="00EF5BBB">
        <w:rPr>
          <w:sz w:val="22"/>
          <w:szCs w:val="22"/>
        </w:rPr>
        <w:t>The company must have successfully completed, d</w:t>
      </w:r>
      <w:r w:rsidR="00084B72">
        <w:rPr>
          <w:sz w:val="22"/>
          <w:szCs w:val="22"/>
        </w:rPr>
        <w:t>uring the period 2010–2011–2012</w:t>
      </w:r>
      <w:r w:rsidR="00EF5BBB" w:rsidRPr="00EF5BBB">
        <w:rPr>
          <w:sz w:val="22"/>
          <w:szCs w:val="22"/>
        </w:rPr>
        <w:t>, at least one contract for supply of tyres with a value equal to or greater than Euro 30,000.00. The table under point 6 of the Tender Form, if duly filed in, will be accepted as a satisfactory proof for the purposes of eligibility. The Contracting Authority reserves the right to ask for clarifications and/or integrations on the aforesaid table</w:t>
      </w:r>
    </w:p>
    <w:p w:rsidR="00EF5BBB" w:rsidRDefault="006E6B5F" w:rsidP="00EF5BBB">
      <w:pPr>
        <w:numPr>
          <w:ilvl w:val="2"/>
          <w:numId w:val="25"/>
        </w:numPr>
        <w:tabs>
          <w:tab w:val="num" w:pos="4406"/>
        </w:tabs>
        <w:spacing w:before="240" w:after="120"/>
        <w:ind w:left="1134" w:hanging="567"/>
        <w:jc w:val="both"/>
        <w:rPr>
          <w:i/>
          <w:sz w:val="22"/>
          <w:szCs w:val="22"/>
        </w:rPr>
      </w:pPr>
      <w:r w:rsidRPr="00F153A6">
        <w:rPr>
          <w:i/>
          <w:sz w:val="22"/>
          <w:szCs w:val="22"/>
        </w:rPr>
        <w:t>Financial and economic capacity criterion</w:t>
      </w:r>
    </w:p>
    <w:p w:rsidR="00EF5BBB" w:rsidRDefault="00EF5BBB" w:rsidP="00EF5BBB">
      <w:pPr>
        <w:spacing w:before="240" w:after="120"/>
        <w:ind w:left="1134"/>
        <w:jc w:val="both"/>
        <w:rPr>
          <w:sz w:val="22"/>
          <w:szCs w:val="22"/>
        </w:rPr>
      </w:pPr>
      <w:r w:rsidRPr="00EF5BBB">
        <w:rPr>
          <w:sz w:val="22"/>
          <w:szCs w:val="22"/>
        </w:rPr>
        <w:t>Any tenderer must have a reliable financial and economic situation clearly resulting from point 3 of the Tender Form. The main criterion will be the average annual turnover of tenderer during the period of 2010–2011-2012</w:t>
      </w:r>
      <w:r w:rsidR="00C905FF">
        <w:rPr>
          <w:rStyle w:val="FootnoteReference"/>
          <w:sz w:val="22"/>
          <w:szCs w:val="22"/>
        </w:rPr>
        <w:footnoteReference w:id="2"/>
      </w:r>
      <w:r w:rsidRPr="00EF5BBB">
        <w:rPr>
          <w:sz w:val="22"/>
          <w:szCs w:val="22"/>
        </w:rPr>
        <w:t xml:space="preserve"> which must be equal to or exceed 75.000,00 Euro. The table under point 3 of the Tender Form, and specifically the column headed “Average” of the Table under point 3 of the Tender Form, if duly filed in, will be accepted as a satisfactory proof for the purposes of eligibility. The Contracting Authority reserves the right to ask for clarifications and/or integrations on the aforesaid table.</w:t>
      </w:r>
    </w:p>
    <w:p w:rsidR="006E6B5F" w:rsidRPr="00EF5BBB" w:rsidRDefault="00EF5BBB" w:rsidP="00EF5BBB">
      <w:pPr>
        <w:spacing w:before="240" w:after="120"/>
        <w:ind w:left="1134"/>
        <w:jc w:val="both"/>
        <w:rPr>
          <w:i/>
          <w:sz w:val="22"/>
          <w:szCs w:val="22"/>
        </w:rPr>
      </w:pPr>
      <w:r w:rsidRPr="00EF5BBB">
        <w:rPr>
          <w:sz w:val="22"/>
          <w:szCs w:val="22"/>
        </w:rPr>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rely on other entities it must prove to the Contracting Authority that it will have at its disposal the resources necessary for performance of the contract, for example by producing an undertaking on the part of those entities to place those resources at its disposal. Such entities, for instance the parent company of the economic operator, must respect the same rules of eligibility and notably that of nationality, as the economic operator. Furthermore, the </w:t>
      </w:r>
      <w:r w:rsidRPr="00EF5BBB">
        <w:rPr>
          <w:sz w:val="22"/>
          <w:szCs w:val="22"/>
        </w:rPr>
        <w:lastRenderedPageBreak/>
        <w:t>data for this third entity for the relevant selection criterion should be included in the tender in a separate document. Proof of the capacity will also have to be furnished when requested by the Contracting Authority.</w:t>
      </w:r>
    </w:p>
    <w:p w:rsidR="00066877" w:rsidRPr="00F70AC2" w:rsidRDefault="00066877" w:rsidP="003D178E">
      <w:pPr>
        <w:pStyle w:val="StyleHeading1TimesNewRoman14ptItalic"/>
      </w:pPr>
      <w:bookmarkStart w:id="11" w:name="_Toc42488073"/>
      <w:r w:rsidRPr="00F70AC2">
        <w:t>Origin</w:t>
      </w:r>
      <w:bookmarkEnd w:id="11"/>
    </w:p>
    <w:p w:rsidR="002C4CE1" w:rsidRPr="00F70AC2" w:rsidRDefault="00E134FE" w:rsidP="000A01F5">
      <w:pPr>
        <w:spacing w:before="100" w:beforeAutospacing="1" w:after="100" w:afterAutospacing="1"/>
        <w:ind w:firstLine="567"/>
        <w:jc w:val="both"/>
        <w:rPr>
          <w:sz w:val="22"/>
          <w:szCs w:val="22"/>
        </w:rPr>
      </w:pPr>
      <w:r w:rsidRPr="00F70AC2">
        <w:rPr>
          <w:sz w:val="22"/>
          <w:szCs w:val="22"/>
        </w:rPr>
        <w:t>No restrictions whatsoever shall apply to the origins of the supplies.</w:t>
      </w:r>
    </w:p>
    <w:p w:rsidR="00066877" w:rsidRPr="00F70AC2" w:rsidRDefault="00066877" w:rsidP="003D178E">
      <w:pPr>
        <w:pStyle w:val="StyleHeading1TimesNewRoman14ptItalic"/>
      </w:pPr>
      <w:bookmarkStart w:id="12" w:name="_Toc42488074"/>
      <w:r w:rsidRPr="00F70AC2">
        <w:t>Type of contract</w:t>
      </w:r>
      <w:bookmarkEnd w:id="12"/>
    </w:p>
    <w:p w:rsidR="009C33E4" w:rsidRDefault="00084B72" w:rsidP="00EA4CE7">
      <w:pPr>
        <w:pStyle w:val="Heading2"/>
        <w:ind w:left="567" w:hanging="567"/>
        <w:jc w:val="both"/>
        <w:rPr>
          <w:rFonts w:ascii="Times New Roman" w:hAnsi="Times New Roman" w:cs="Times New Roman"/>
          <w:b w:val="0"/>
          <w:i w:val="0"/>
          <w:sz w:val="22"/>
          <w:szCs w:val="22"/>
        </w:rPr>
      </w:pPr>
      <w:r>
        <w:rPr>
          <w:rFonts w:ascii="Times New Roman" w:hAnsi="Times New Roman" w:cs="Times New Roman"/>
          <w:b w:val="0"/>
          <w:i w:val="0"/>
          <w:sz w:val="22"/>
          <w:szCs w:val="22"/>
        </w:rPr>
        <w:t>5.1.</w:t>
      </w:r>
      <w:r>
        <w:rPr>
          <w:rFonts w:ascii="Times New Roman" w:hAnsi="Times New Roman" w:cs="Times New Roman"/>
          <w:b w:val="0"/>
          <w:i w:val="0"/>
          <w:sz w:val="22"/>
          <w:szCs w:val="22"/>
        </w:rPr>
        <w:tab/>
      </w:r>
      <w:r w:rsidR="009C33E4" w:rsidRPr="007B4736">
        <w:rPr>
          <w:rFonts w:ascii="Times New Roman" w:hAnsi="Times New Roman" w:cs="Times New Roman"/>
          <w:b w:val="0"/>
          <w:i w:val="0"/>
          <w:sz w:val="22"/>
          <w:szCs w:val="22"/>
        </w:rPr>
        <w:t>Framework</w:t>
      </w:r>
      <w:r w:rsidR="00F72BA9">
        <w:rPr>
          <w:rFonts w:ascii="Times New Roman" w:hAnsi="Times New Roman" w:cs="Times New Roman"/>
          <w:b w:val="0"/>
          <w:i w:val="0"/>
          <w:sz w:val="22"/>
          <w:szCs w:val="22"/>
        </w:rPr>
        <w:t xml:space="preserve"> supply contract </w:t>
      </w:r>
      <w:r w:rsidR="009C33E4" w:rsidRPr="007B4736">
        <w:rPr>
          <w:rFonts w:ascii="Times New Roman" w:hAnsi="Times New Roman" w:cs="Times New Roman"/>
          <w:b w:val="0"/>
          <w:i w:val="0"/>
          <w:sz w:val="22"/>
          <w:szCs w:val="22"/>
        </w:rPr>
        <w:t>with unit-price per itemised expenditure.</w:t>
      </w:r>
    </w:p>
    <w:p w:rsidR="00084B72" w:rsidRDefault="00084B72" w:rsidP="00084B72">
      <w:pPr>
        <w:ind w:left="567"/>
        <w:jc w:val="both"/>
        <w:rPr>
          <w:sz w:val="22"/>
          <w:szCs w:val="22"/>
        </w:rPr>
      </w:pPr>
    </w:p>
    <w:p w:rsidR="00084B72" w:rsidRPr="007B4736" w:rsidRDefault="00084B72" w:rsidP="00084B72">
      <w:pPr>
        <w:ind w:left="567" w:hanging="567"/>
        <w:jc w:val="both"/>
        <w:rPr>
          <w:sz w:val="22"/>
          <w:szCs w:val="22"/>
        </w:rPr>
      </w:pPr>
      <w:r>
        <w:rPr>
          <w:sz w:val="22"/>
          <w:szCs w:val="22"/>
        </w:rPr>
        <w:t>5.2.</w:t>
      </w:r>
      <w:r>
        <w:rPr>
          <w:sz w:val="22"/>
          <w:szCs w:val="22"/>
        </w:rPr>
        <w:tab/>
      </w:r>
      <w:r w:rsidRPr="004F0574">
        <w:rPr>
          <w:sz w:val="22"/>
          <w:szCs w:val="22"/>
        </w:rPr>
        <w:t>The Contracting Authority shall purchase</w:t>
      </w:r>
      <w:r>
        <w:rPr>
          <w:sz w:val="22"/>
          <w:szCs w:val="22"/>
        </w:rPr>
        <w:t>,</w:t>
      </w:r>
      <w:r w:rsidRPr="004F0574">
        <w:rPr>
          <w:sz w:val="22"/>
          <w:szCs w:val="22"/>
        </w:rPr>
        <w:t xml:space="preserve"> </w:t>
      </w:r>
      <w:r>
        <w:rPr>
          <w:sz w:val="22"/>
          <w:szCs w:val="22"/>
        </w:rPr>
        <w:t xml:space="preserve">during 12 months, at </w:t>
      </w:r>
      <w:r w:rsidRPr="004F0574">
        <w:rPr>
          <w:sz w:val="22"/>
          <w:szCs w:val="22"/>
        </w:rPr>
        <w:t xml:space="preserve">least all the items listed in </w:t>
      </w:r>
      <w:r>
        <w:rPr>
          <w:sz w:val="22"/>
          <w:szCs w:val="22"/>
        </w:rPr>
        <w:t xml:space="preserve">the </w:t>
      </w:r>
      <w:r w:rsidRPr="004F0574">
        <w:rPr>
          <w:sz w:val="22"/>
          <w:szCs w:val="22"/>
        </w:rPr>
        <w:t>Annex V</w:t>
      </w:r>
      <w:r w:rsidR="000F2E4D">
        <w:rPr>
          <w:sz w:val="22"/>
          <w:szCs w:val="22"/>
        </w:rPr>
        <w:t>, i.e. the stock to be</w:t>
      </w:r>
      <w:r>
        <w:rPr>
          <w:sz w:val="22"/>
          <w:szCs w:val="22"/>
        </w:rPr>
        <w:t xml:space="preserve"> established at the time of contract signature. Apart from that, t</w:t>
      </w:r>
      <w:r w:rsidRPr="004F0574">
        <w:rPr>
          <w:sz w:val="22"/>
          <w:szCs w:val="22"/>
        </w:rPr>
        <w:t>he</w:t>
      </w:r>
      <w:r w:rsidRPr="007B4736">
        <w:rPr>
          <w:sz w:val="22"/>
          <w:szCs w:val="22"/>
        </w:rPr>
        <w:t xml:space="preserve"> quantities estimated and specified in ANNEX II +III are only indicative quantities and do NOT compel the Contracting Authority to buy </w:t>
      </w:r>
      <w:r>
        <w:rPr>
          <w:sz w:val="22"/>
          <w:szCs w:val="22"/>
        </w:rPr>
        <w:t>all</w:t>
      </w:r>
      <w:r w:rsidRPr="007B4736">
        <w:rPr>
          <w:sz w:val="22"/>
          <w:szCs w:val="22"/>
        </w:rPr>
        <w:t xml:space="preserve"> of them.</w:t>
      </w:r>
    </w:p>
    <w:p w:rsidR="00084B72" w:rsidRPr="007B4736" w:rsidRDefault="00084B72" w:rsidP="00084B72">
      <w:pPr>
        <w:ind w:left="567"/>
        <w:jc w:val="both"/>
        <w:rPr>
          <w:sz w:val="22"/>
          <w:szCs w:val="22"/>
        </w:rPr>
      </w:pPr>
    </w:p>
    <w:p w:rsidR="00084B72" w:rsidRPr="00084B72" w:rsidRDefault="00084B72" w:rsidP="00084B72">
      <w:pPr>
        <w:ind w:left="567" w:hanging="567"/>
        <w:jc w:val="both"/>
        <w:rPr>
          <w:sz w:val="22"/>
          <w:szCs w:val="22"/>
        </w:rPr>
      </w:pPr>
      <w:r>
        <w:rPr>
          <w:sz w:val="22"/>
          <w:szCs w:val="22"/>
        </w:rPr>
        <w:t>5.3</w:t>
      </w:r>
      <w:r>
        <w:rPr>
          <w:sz w:val="22"/>
          <w:szCs w:val="22"/>
        </w:rPr>
        <w:tab/>
      </w:r>
      <w:r w:rsidRPr="007B4736">
        <w:rPr>
          <w:sz w:val="22"/>
          <w:szCs w:val="22"/>
        </w:rPr>
        <w:t>The contractor shall NOT be entitled to compensation and shall NOT be allowed to claim for changes of the unit prices, in case the Contracting Authority decides to purchase fewer, or more quantities than the indicative ones specified per item in Annex II + III and/or in case the Contracting Authority decides NOT to purchase ANY of these quantities for some items</w:t>
      </w:r>
      <w:r>
        <w:rPr>
          <w:sz w:val="22"/>
          <w:szCs w:val="22"/>
        </w:rPr>
        <w:t xml:space="preserve"> except those </w:t>
      </w:r>
      <w:r>
        <w:rPr>
          <w:bCs/>
          <w:iCs/>
          <w:sz w:val="22"/>
        </w:rPr>
        <w:t>established initially in Annex V.</w:t>
      </w:r>
    </w:p>
    <w:p w:rsidR="007079C7" w:rsidRPr="00084B72" w:rsidRDefault="007B4736" w:rsidP="00084B72">
      <w:pPr>
        <w:pStyle w:val="Heading2"/>
        <w:ind w:left="567" w:hanging="567"/>
        <w:jc w:val="both"/>
        <w:rPr>
          <w:rFonts w:ascii="Times New Roman" w:hAnsi="Times New Roman" w:cs="Times New Roman"/>
          <w:b w:val="0"/>
          <w:i w:val="0"/>
          <w:sz w:val="22"/>
          <w:szCs w:val="22"/>
        </w:rPr>
      </w:pPr>
      <w:r>
        <w:rPr>
          <w:rFonts w:ascii="Times New Roman" w:hAnsi="Times New Roman" w:cs="Times New Roman"/>
          <w:b w:val="0"/>
          <w:i w:val="0"/>
          <w:sz w:val="22"/>
          <w:szCs w:val="22"/>
        </w:rPr>
        <w:t>5.4</w:t>
      </w:r>
      <w:r w:rsidR="009C33E4" w:rsidRPr="009C33E4">
        <w:rPr>
          <w:rFonts w:ascii="Times New Roman" w:hAnsi="Times New Roman" w:cs="Times New Roman"/>
          <w:b w:val="0"/>
          <w:i w:val="0"/>
          <w:sz w:val="22"/>
          <w:szCs w:val="22"/>
        </w:rPr>
        <w:t>.</w:t>
      </w:r>
      <w:r w:rsidR="009C33E4" w:rsidRPr="009C33E4">
        <w:rPr>
          <w:rFonts w:ascii="Times New Roman" w:hAnsi="Times New Roman" w:cs="Times New Roman"/>
          <w:b w:val="0"/>
          <w:i w:val="0"/>
          <w:sz w:val="22"/>
          <w:szCs w:val="22"/>
        </w:rPr>
        <w:tab/>
        <w:t>The framework</w:t>
      </w:r>
      <w:r w:rsidR="00F72BA9">
        <w:rPr>
          <w:rFonts w:ascii="Times New Roman" w:hAnsi="Times New Roman" w:cs="Times New Roman"/>
          <w:b w:val="0"/>
          <w:i w:val="0"/>
          <w:sz w:val="22"/>
          <w:szCs w:val="22"/>
        </w:rPr>
        <w:t xml:space="preserve"> supply contract </w:t>
      </w:r>
      <w:r w:rsidR="009C33E4" w:rsidRPr="009C33E4">
        <w:rPr>
          <w:rFonts w:ascii="Times New Roman" w:hAnsi="Times New Roman" w:cs="Times New Roman"/>
          <w:b w:val="0"/>
          <w:i w:val="0"/>
          <w:sz w:val="22"/>
          <w:szCs w:val="22"/>
        </w:rPr>
        <w:t xml:space="preserve">shall be concluded for a period of one year (1 year) with effect on the date on which it enters into force, (although </w:t>
      </w:r>
      <w:r w:rsidR="00F72BA9">
        <w:rPr>
          <w:rFonts w:ascii="Times New Roman" w:hAnsi="Times New Roman" w:cs="Times New Roman"/>
          <w:b w:val="0"/>
          <w:i w:val="0"/>
          <w:sz w:val="22"/>
          <w:szCs w:val="22"/>
        </w:rPr>
        <w:t xml:space="preserve">this </w:t>
      </w:r>
      <w:r w:rsidR="009C33E4" w:rsidRPr="009C33E4">
        <w:rPr>
          <w:rFonts w:ascii="Times New Roman" w:hAnsi="Times New Roman" w:cs="Times New Roman"/>
          <w:b w:val="0"/>
          <w:i w:val="0"/>
          <w:sz w:val="22"/>
          <w:szCs w:val="22"/>
        </w:rPr>
        <w:t>contract may be terminated at short notice. See article 36 of the special conditions of the draft contract).</w:t>
      </w:r>
    </w:p>
    <w:p w:rsidR="00066877" w:rsidRPr="00F70AC2" w:rsidRDefault="00066877" w:rsidP="003D178E">
      <w:pPr>
        <w:pStyle w:val="StyleHeading1TimesNewRoman14ptItalic"/>
      </w:pPr>
      <w:bookmarkStart w:id="13" w:name="_Toc42488075"/>
      <w:r w:rsidRPr="00F70AC2">
        <w:t>Currency</w:t>
      </w:r>
      <w:bookmarkEnd w:id="13"/>
    </w:p>
    <w:p w:rsidR="00066877" w:rsidRDefault="00066877" w:rsidP="00066877">
      <w:pPr>
        <w:pStyle w:val="Heading2"/>
        <w:keepNext w:val="0"/>
        <w:ind w:left="567"/>
        <w:jc w:val="both"/>
        <w:rPr>
          <w:rFonts w:ascii="Times New Roman" w:hAnsi="Times New Roman" w:cs="Times New Roman"/>
          <w:i w:val="0"/>
          <w:sz w:val="22"/>
          <w:szCs w:val="22"/>
        </w:rPr>
      </w:pPr>
      <w:r w:rsidRPr="00F70AC2">
        <w:rPr>
          <w:rFonts w:ascii="Times New Roman" w:hAnsi="Times New Roman" w:cs="Times New Roman"/>
          <w:b w:val="0"/>
          <w:i w:val="0"/>
          <w:sz w:val="22"/>
          <w:szCs w:val="22"/>
        </w:rPr>
        <w:t xml:space="preserve">Tenders must be presented in </w:t>
      </w:r>
      <w:r w:rsidR="00022AB9" w:rsidRPr="00F70AC2">
        <w:rPr>
          <w:rFonts w:ascii="Times New Roman" w:hAnsi="Times New Roman" w:cs="Times New Roman"/>
          <w:bCs w:val="0"/>
          <w:i w:val="0"/>
          <w:sz w:val="22"/>
          <w:szCs w:val="22"/>
        </w:rPr>
        <w:t>EUR</w:t>
      </w:r>
      <w:r w:rsidRPr="00F70AC2">
        <w:rPr>
          <w:rFonts w:ascii="Times New Roman" w:hAnsi="Times New Roman" w:cs="Times New Roman"/>
          <w:i w:val="0"/>
          <w:sz w:val="22"/>
          <w:szCs w:val="22"/>
        </w:rPr>
        <w:t>.</w:t>
      </w:r>
    </w:p>
    <w:p w:rsidR="00EA4CE7" w:rsidRPr="00EA4CE7" w:rsidRDefault="00EA4CE7" w:rsidP="00EA4CE7"/>
    <w:p w:rsidR="00066877" w:rsidRPr="00F70AC2" w:rsidRDefault="00066877" w:rsidP="003D178E">
      <w:pPr>
        <w:pStyle w:val="StyleHeading1TimesNewRoman14ptItalic"/>
      </w:pPr>
      <w:bookmarkStart w:id="14" w:name="_Toc42488076"/>
      <w:r w:rsidRPr="00F70AC2">
        <w:t>Lots</w:t>
      </w:r>
      <w:bookmarkEnd w:id="14"/>
    </w:p>
    <w:p w:rsidR="00F153A6" w:rsidRDefault="00F153A6" w:rsidP="00F153A6">
      <w:pPr>
        <w:pStyle w:val="Heading2"/>
        <w:keepNext w:val="0"/>
        <w:spacing w:before="120" w:after="120"/>
        <w:ind w:left="567"/>
        <w:jc w:val="both"/>
        <w:rPr>
          <w:rFonts w:ascii="Times New Roman" w:hAnsi="Times New Roman" w:cs="Times New Roman"/>
          <w:b w:val="0"/>
          <w:i w:val="0"/>
          <w:sz w:val="22"/>
          <w:szCs w:val="22"/>
        </w:rPr>
      </w:pPr>
    </w:p>
    <w:p w:rsidR="00066877" w:rsidRDefault="00F153A6" w:rsidP="00F153A6">
      <w:pPr>
        <w:pStyle w:val="Heading2"/>
        <w:keepNext w:val="0"/>
        <w:spacing w:before="120" w:after="120"/>
        <w:ind w:left="567"/>
        <w:jc w:val="both"/>
        <w:rPr>
          <w:rFonts w:ascii="Times New Roman" w:hAnsi="Times New Roman" w:cs="Times New Roman"/>
          <w:b w:val="0"/>
          <w:i w:val="0"/>
          <w:sz w:val="22"/>
          <w:szCs w:val="22"/>
        </w:rPr>
      </w:pPr>
      <w:r>
        <w:rPr>
          <w:rFonts w:ascii="Times New Roman" w:hAnsi="Times New Roman" w:cs="Times New Roman"/>
          <w:b w:val="0"/>
          <w:i w:val="0"/>
          <w:sz w:val="22"/>
          <w:szCs w:val="22"/>
        </w:rPr>
        <w:t>N/A</w:t>
      </w:r>
    </w:p>
    <w:p w:rsidR="00066877" w:rsidRPr="00F70AC2" w:rsidRDefault="00066877" w:rsidP="003D178E">
      <w:pPr>
        <w:pStyle w:val="StyleHeading1TimesNewRoman14ptItalic"/>
      </w:pPr>
      <w:bookmarkStart w:id="15" w:name="_Toc42488077"/>
      <w:r w:rsidRPr="00F70AC2">
        <w:t>Period of validity</w:t>
      </w:r>
      <w:bookmarkEnd w:id="15"/>
    </w:p>
    <w:p w:rsidR="00066877" w:rsidRPr="00F70AC2" w:rsidRDefault="00066877" w:rsidP="00066877">
      <w:pPr>
        <w:pStyle w:val="Heading2"/>
        <w:keepNext w:val="0"/>
        <w:tabs>
          <w:tab w:val="num" w:pos="567"/>
        </w:tabs>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8.1</w:t>
      </w:r>
      <w:r w:rsidRPr="00F70AC2">
        <w:rPr>
          <w:rFonts w:ascii="Times New Roman" w:hAnsi="Times New Roman" w:cs="Times New Roman"/>
          <w:b w:val="0"/>
          <w:i w:val="0"/>
          <w:sz w:val="22"/>
          <w:szCs w:val="22"/>
        </w:rPr>
        <w:tab/>
      </w:r>
      <w:r w:rsidR="00D27EFE" w:rsidRPr="00F70AC2">
        <w:rPr>
          <w:rFonts w:ascii="Times New Roman" w:hAnsi="Times New Roman"/>
          <w:b w:val="0"/>
          <w:i w:val="0"/>
          <w:sz w:val="22"/>
        </w:rPr>
        <w:t>Tenderers will be bound by their tenders for a period of 90 days from the deadline for the submission of tenders</w:t>
      </w:r>
      <w:r w:rsidRPr="00F70AC2">
        <w:rPr>
          <w:rFonts w:ascii="Times New Roman" w:hAnsi="Times New Roman" w:cs="Times New Roman"/>
          <w:b w:val="0"/>
          <w:i w:val="0"/>
          <w:sz w:val="22"/>
          <w:szCs w:val="22"/>
        </w:rPr>
        <w:t>.</w:t>
      </w:r>
    </w:p>
    <w:p w:rsidR="00066877" w:rsidRPr="00F70AC2" w:rsidRDefault="00066877" w:rsidP="00066877">
      <w:pPr>
        <w:pStyle w:val="Heading2"/>
        <w:keepNext w:val="0"/>
        <w:tabs>
          <w:tab w:val="num" w:pos="567"/>
        </w:tabs>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8.2</w:t>
      </w:r>
      <w:r w:rsidRPr="00F70AC2">
        <w:rPr>
          <w:rFonts w:ascii="Times New Roman" w:hAnsi="Times New Roman" w:cs="Times New Roman"/>
          <w:b w:val="0"/>
          <w:i w:val="0"/>
          <w:sz w:val="22"/>
          <w:szCs w:val="22"/>
        </w:rPr>
        <w:tab/>
      </w:r>
      <w:r w:rsidR="00D27EFE" w:rsidRPr="00F70AC2">
        <w:rPr>
          <w:rFonts w:ascii="Times New Roman" w:hAnsi="Times New Roman"/>
          <w:b w:val="0"/>
          <w:i w:val="0"/>
          <w:sz w:val="22"/>
        </w:rPr>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Pr="00F70AC2">
        <w:rPr>
          <w:rFonts w:ascii="Times New Roman" w:hAnsi="Times New Roman" w:cs="Times New Roman"/>
          <w:b w:val="0"/>
          <w:i w:val="0"/>
          <w:sz w:val="22"/>
          <w:szCs w:val="22"/>
        </w:rPr>
        <w:t>.</w:t>
      </w:r>
    </w:p>
    <w:p w:rsidR="00066877" w:rsidRPr="00F70AC2" w:rsidRDefault="00066877" w:rsidP="00066877">
      <w:pPr>
        <w:tabs>
          <w:tab w:val="num" w:pos="567"/>
        </w:tabs>
        <w:ind w:left="567" w:hanging="567"/>
        <w:rPr>
          <w:sz w:val="22"/>
          <w:szCs w:val="22"/>
        </w:rPr>
      </w:pPr>
      <w:r w:rsidRPr="00F70AC2">
        <w:rPr>
          <w:sz w:val="22"/>
          <w:szCs w:val="22"/>
        </w:rPr>
        <w:t>8.3</w:t>
      </w:r>
      <w:r w:rsidRPr="00F70AC2">
        <w:rPr>
          <w:sz w:val="22"/>
          <w:szCs w:val="22"/>
        </w:rPr>
        <w:tab/>
      </w:r>
      <w:r w:rsidR="00D27EFE" w:rsidRPr="00F70AC2">
        <w:rPr>
          <w:sz w:val="22"/>
          <w:szCs w:val="22"/>
        </w:rPr>
        <w:t>The successful tenderer will be bound by its tender for a further period of 60 days. The further period is added to</w:t>
      </w:r>
      <w:r w:rsidR="00D27EFE" w:rsidRPr="00F70AC2">
        <w:rPr>
          <w:sz w:val="22"/>
        </w:rPr>
        <w:t xml:space="preserve"> the validity period irrespective of the date of notification</w:t>
      </w:r>
      <w:r w:rsidRPr="00F70AC2">
        <w:rPr>
          <w:sz w:val="22"/>
          <w:szCs w:val="22"/>
        </w:rPr>
        <w:t>.</w:t>
      </w:r>
    </w:p>
    <w:p w:rsidR="00066877" w:rsidRPr="00F70AC2" w:rsidRDefault="00066877" w:rsidP="003D178E">
      <w:pPr>
        <w:pStyle w:val="StyleHeading1TimesNewRoman14ptItalic"/>
      </w:pPr>
      <w:bookmarkStart w:id="16" w:name="_Toc42488078"/>
      <w:bookmarkStart w:id="17" w:name="_Ref500330462"/>
      <w:r w:rsidRPr="00F70AC2">
        <w:t>Language of offers</w:t>
      </w:r>
      <w:bookmarkEnd w:id="16"/>
    </w:p>
    <w:bookmarkEnd w:id="17"/>
    <w:p w:rsidR="00066877" w:rsidRPr="00F70AC2" w:rsidRDefault="00066877" w:rsidP="00066877">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9.1</w:t>
      </w:r>
      <w:r w:rsidRPr="00F70AC2">
        <w:rPr>
          <w:rFonts w:ascii="Times New Roman" w:hAnsi="Times New Roman" w:cs="Times New Roman"/>
          <w:b w:val="0"/>
          <w:i w:val="0"/>
          <w:sz w:val="22"/>
          <w:szCs w:val="22"/>
        </w:rPr>
        <w:tab/>
      </w:r>
      <w:r w:rsidR="00D27EFE" w:rsidRPr="00F70AC2">
        <w:rPr>
          <w:rFonts w:ascii="Times New Roman" w:hAnsi="Times New Roman"/>
          <w:b w:val="0"/>
          <w:i w:val="0"/>
          <w:sz w:val="22"/>
        </w:rPr>
        <w:t>The tenders, all correspondence and documents related to the tender exchanged by the tenderer and the Contracting Authority must be written in the language of the procedure, which is English</w:t>
      </w:r>
      <w:r w:rsidRPr="00F70AC2">
        <w:rPr>
          <w:rFonts w:ascii="Times New Roman" w:hAnsi="Times New Roman" w:cs="Times New Roman"/>
          <w:b w:val="0"/>
          <w:i w:val="0"/>
          <w:sz w:val="22"/>
          <w:szCs w:val="22"/>
        </w:rPr>
        <w:t>.</w:t>
      </w:r>
    </w:p>
    <w:p w:rsidR="00066877" w:rsidRPr="00F70AC2" w:rsidRDefault="00D27EFE" w:rsidP="00066877">
      <w:pPr>
        <w:pStyle w:val="Heading2"/>
        <w:keepNext w:val="0"/>
        <w:ind w:left="567"/>
        <w:jc w:val="both"/>
        <w:rPr>
          <w:rFonts w:ascii="Times New Roman" w:hAnsi="Times New Roman" w:cs="Times New Roman"/>
          <w:b w:val="0"/>
          <w:i w:val="0"/>
          <w:sz w:val="22"/>
          <w:szCs w:val="22"/>
        </w:rPr>
      </w:pPr>
      <w:r w:rsidRPr="00F70AC2">
        <w:rPr>
          <w:rFonts w:ascii="Times New Roman" w:hAnsi="Times New Roman"/>
          <w:b w:val="0"/>
          <w:i w:val="0"/>
          <w:sz w:val="22"/>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r w:rsidR="00066877" w:rsidRPr="00F70AC2">
        <w:rPr>
          <w:rFonts w:ascii="Times New Roman" w:hAnsi="Times New Roman" w:cs="Times New Roman"/>
          <w:b w:val="0"/>
          <w:i w:val="0"/>
          <w:sz w:val="22"/>
          <w:szCs w:val="22"/>
        </w:rPr>
        <w:t xml:space="preserve">. </w:t>
      </w:r>
    </w:p>
    <w:p w:rsidR="00066877" w:rsidRPr="00F70AC2" w:rsidRDefault="00066877" w:rsidP="003D178E">
      <w:pPr>
        <w:pStyle w:val="StyleHeading1TimesNewRoman14ptItalic"/>
      </w:pPr>
      <w:bookmarkStart w:id="18" w:name="_Toc42488079"/>
      <w:r w:rsidRPr="00F70AC2">
        <w:lastRenderedPageBreak/>
        <w:t>Submission of tenders</w:t>
      </w:r>
      <w:bookmarkEnd w:id="18"/>
    </w:p>
    <w:p w:rsidR="00066877" w:rsidRPr="00F70AC2" w:rsidRDefault="00D27EFE" w:rsidP="002300E2">
      <w:pPr>
        <w:pStyle w:val="Heading2"/>
        <w:keepNext w:val="0"/>
        <w:numPr>
          <w:ilvl w:val="1"/>
          <w:numId w:val="7"/>
        </w:numPr>
        <w:jc w:val="both"/>
        <w:rPr>
          <w:rFonts w:ascii="Times New Roman" w:hAnsi="Times New Roman" w:cs="Times New Roman"/>
          <w:b w:val="0"/>
          <w:i w:val="0"/>
          <w:sz w:val="22"/>
          <w:szCs w:val="22"/>
        </w:rPr>
      </w:pPr>
      <w:bookmarkStart w:id="19" w:name="_Ref500326737"/>
      <w:r w:rsidRPr="00F70AC2">
        <w:rPr>
          <w:rFonts w:ascii="Times New Roman" w:hAnsi="Times New Roman"/>
          <w:b w:val="0"/>
          <w:i w:val="0"/>
          <w:sz w:val="22"/>
        </w:rPr>
        <w:t>Tenders must be received before the deadline specified in 10.3. They must include all the documents specified in point 11 of these Instructions and be sent to the following address</w:t>
      </w:r>
      <w:r w:rsidR="00066877" w:rsidRPr="00F70AC2">
        <w:rPr>
          <w:rFonts w:ascii="Times New Roman" w:hAnsi="Times New Roman" w:cs="Times New Roman"/>
          <w:b w:val="0"/>
          <w:i w:val="0"/>
          <w:sz w:val="22"/>
          <w:szCs w:val="22"/>
        </w:rPr>
        <w:t>:</w:t>
      </w:r>
    </w:p>
    <w:p w:rsidR="004A7C90" w:rsidRPr="00F70AC2" w:rsidRDefault="004A7C90" w:rsidP="002300E2">
      <w:pPr>
        <w:ind w:left="567"/>
        <w:rPr>
          <w:b/>
          <w:sz w:val="22"/>
          <w:szCs w:val="22"/>
        </w:rPr>
      </w:pPr>
      <w:r w:rsidRPr="00F70AC2">
        <w:rPr>
          <w:b/>
          <w:sz w:val="22"/>
          <w:szCs w:val="22"/>
        </w:rPr>
        <w:t>Procurement Office</w:t>
      </w:r>
      <w:r w:rsidR="002300E2" w:rsidRPr="00F70AC2">
        <w:rPr>
          <w:b/>
          <w:sz w:val="22"/>
          <w:szCs w:val="22"/>
        </w:rPr>
        <w:t xml:space="preserve"> </w:t>
      </w:r>
    </w:p>
    <w:p w:rsidR="002300E2" w:rsidRPr="00F70AC2" w:rsidRDefault="002300E2" w:rsidP="002300E2">
      <w:pPr>
        <w:ind w:left="567"/>
        <w:rPr>
          <w:sz w:val="22"/>
          <w:szCs w:val="22"/>
        </w:rPr>
      </w:pPr>
      <w:r w:rsidRPr="00F70AC2">
        <w:rPr>
          <w:b/>
          <w:sz w:val="22"/>
          <w:szCs w:val="22"/>
        </w:rPr>
        <w:t>European Union Monitoring Mission in Georgia (EUMM Georgia</w:t>
      </w:r>
      <w:proofErr w:type="gramStart"/>
      <w:r w:rsidR="004A7C90" w:rsidRPr="00F70AC2">
        <w:rPr>
          <w:b/>
          <w:sz w:val="22"/>
          <w:szCs w:val="22"/>
        </w:rPr>
        <w:t>)</w:t>
      </w:r>
      <w:proofErr w:type="gramEnd"/>
      <w:r w:rsidRPr="00F70AC2">
        <w:rPr>
          <w:b/>
          <w:sz w:val="22"/>
          <w:szCs w:val="22"/>
        </w:rPr>
        <w:br/>
        <w:t>49 Krtsanisi street, 0114 Tbilisi, Georgia</w:t>
      </w:r>
      <w:r w:rsidRPr="00F70AC2">
        <w:rPr>
          <w:sz w:val="22"/>
          <w:szCs w:val="22"/>
        </w:rPr>
        <w:t xml:space="preserve"> </w:t>
      </w:r>
    </w:p>
    <w:bookmarkEnd w:id="19"/>
    <w:p w:rsidR="00066877" w:rsidRPr="00F70AC2" w:rsidRDefault="00066877" w:rsidP="002300E2">
      <w:pPr>
        <w:jc w:val="both"/>
        <w:rPr>
          <w:sz w:val="22"/>
          <w:szCs w:val="22"/>
        </w:rPr>
      </w:pPr>
    </w:p>
    <w:p w:rsidR="00066877" w:rsidRDefault="00066877" w:rsidP="00066877">
      <w:pPr>
        <w:ind w:left="567"/>
        <w:jc w:val="both"/>
        <w:rPr>
          <w:sz w:val="22"/>
          <w:szCs w:val="22"/>
        </w:rPr>
      </w:pPr>
      <w:r w:rsidRPr="00F70AC2">
        <w:rPr>
          <w:sz w:val="22"/>
          <w:szCs w:val="22"/>
        </w:rPr>
        <w:t>If the tenders are hand delivered they should be delivered to the following address:</w:t>
      </w:r>
    </w:p>
    <w:p w:rsidR="004A0842" w:rsidRPr="00F70AC2" w:rsidRDefault="004A0842" w:rsidP="00066877">
      <w:pPr>
        <w:ind w:left="567"/>
        <w:jc w:val="both"/>
        <w:rPr>
          <w:sz w:val="22"/>
          <w:szCs w:val="22"/>
        </w:rPr>
      </w:pPr>
    </w:p>
    <w:p w:rsidR="004A7C90" w:rsidRPr="00F70AC2" w:rsidRDefault="004A7C90" w:rsidP="002300E2">
      <w:pPr>
        <w:ind w:left="567"/>
        <w:rPr>
          <w:b/>
          <w:sz w:val="22"/>
          <w:szCs w:val="22"/>
        </w:rPr>
      </w:pPr>
      <w:r w:rsidRPr="00F70AC2">
        <w:rPr>
          <w:b/>
          <w:sz w:val="22"/>
          <w:szCs w:val="22"/>
        </w:rPr>
        <w:t>Procurement Office</w:t>
      </w:r>
    </w:p>
    <w:p w:rsidR="002300E2" w:rsidRPr="00F70AC2" w:rsidRDefault="002300E2" w:rsidP="002300E2">
      <w:pPr>
        <w:ind w:left="567"/>
        <w:rPr>
          <w:sz w:val="22"/>
          <w:szCs w:val="22"/>
        </w:rPr>
      </w:pPr>
      <w:r w:rsidRPr="00F70AC2">
        <w:rPr>
          <w:b/>
          <w:sz w:val="22"/>
          <w:szCs w:val="22"/>
        </w:rPr>
        <w:t>European Union Monitoring Mission in Georgia (EUMM Georgia</w:t>
      </w:r>
      <w:proofErr w:type="gramStart"/>
      <w:r w:rsidR="004A7C90" w:rsidRPr="00F70AC2">
        <w:rPr>
          <w:b/>
          <w:sz w:val="22"/>
          <w:szCs w:val="22"/>
        </w:rPr>
        <w:t>)</w:t>
      </w:r>
      <w:proofErr w:type="gramEnd"/>
      <w:r w:rsidRPr="00F70AC2">
        <w:rPr>
          <w:b/>
          <w:sz w:val="22"/>
          <w:szCs w:val="22"/>
        </w:rPr>
        <w:br/>
        <w:t>49 Krtsanisi street, 0114 Tbilisi, Georgia</w:t>
      </w:r>
      <w:r w:rsidRPr="00F70AC2">
        <w:rPr>
          <w:sz w:val="22"/>
          <w:szCs w:val="22"/>
        </w:rPr>
        <w:t xml:space="preserve"> </w:t>
      </w:r>
      <w:r w:rsidRPr="00F70AC2">
        <w:rPr>
          <w:sz w:val="22"/>
          <w:szCs w:val="22"/>
        </w:rPr>
        <w:br/>
      </w:r>
    </w:p>
    <w:p w:rsidR="002300E2" w:rsidRPr="007079C7" w:rsidRDefault="004A7C90" w:rsidP="004A0842">
      <w:pPr>
        <w:ind w:left="567"/>
        <w:jc w:val="both"/>
        <w:rPr>
          <w:b/>
          <w:sz w:val="22"/>
          <w:szCs w:val="22"/>
          <w:u w:val="single"/>
        </w:rPr>
      </w:pPr>
      <w:r w:rsidRPr="007079C7">
        <w:rPr>
          <w:b/>
          <w:sz w:val="22"/>
          <w:szCs w:val="22"/>
          <w:u w:val="single"/>
        </w:rPr>
        <w:t xml:space="preserve">Opening hours: </w:t>
      </w:r>
      <w:r w:rsidR="004A0842">
        <w:rPr>
          <w:b/>
          <w:sz w:val="22"/>
          <w:szCs w:val="22"/>
          <w:u w:val="single"/>
        </w:rPr>
        <w:t>from Monday to Friday from 9hrs00 to 17hrs30 Tbilisi time</w:t>
      </w:r>
      <w:r w:rsidR="007079C7">
        <w:rPr>
          <w:b/>
          <w:sz w:val="22"/>
          <w:szCs w:val="22"/>
          <w:u w:val="single"/>
        </w:rPr>
        <w:t>.</w:t>
      </w:r>
    </w:p>
    <w:p w:rsidR="00066877" w:rsidRPr="00F70AC2" w:rsidRDefault="00066877" w:rsidP="00066877">
      <w:pPr>
        <w:ind w:left="567"/>
        <w:jc w:val="both"/>
        <w:rPr>
          <w:sz w:val="22"/>
          <w:szCs w:val="22"/>
        </w:rPr>
      </w:pPr>
    </w:p>
    <w:p w:rsidR="00066877" w:rsidRPr="00F70AC2" w:rsidRDefault="00066877" w:rsidP="004A7C90">
      <w:pPr>
        <w:ind w:left="567"/>
        <w:jc w:val="both"/>
        <w:outlineLvl w:val="0"/>
        <w:rPr>
          <w:sz w:val="22"/>
          <w:szCs w:val="22"/>
        </w:rPr>
      </w:pPr>
      <w:r w:rsidRPr="00F70AC2">
        <w:rPr>
          <w:sz w:val="22"/>
          <w:szCs w:val="22"/>
        </w:rPr>
        <w:t>Tenders must comply with the following conditions:</w:t>
      </w:r>
    </w:p>
    <w:p w:rsidR="00066877" w:rsidRPr="00F70AC2" w:rsidRDefault="00066877" w:rsidP="00066877">
      <w:pPr>
        <w:pStyle w:val="Heading2"/>
        <w:ind w:left="567" w:hanging="567"/>
        <w:jc w:val="both"/>
        <w:rPr>
          <w:rFonts w:ascii="Times New Roman" w:hAnsi="Times New Roman" w:cs="Times New Roman"/>
          <w:b w:val="0"/>
          <w:i w:val="0"/>
          <w:sz w:val="22"/>
          <w:szCs w:val="22"/>
        </w:rPr>
      </w:pPr>
      <w:bookmarkStart w:id="20" w:name="_Ref500330141"/>
      <w:r w:rsidRPr="00F70AC2">
        <w:rPr>
          <w:rFonts w:ascii="Times New Roman" w:hAnsi="Times New Roman" w:cs="Times New Roman"/>
          <w:b w:val="0"/>
          <w:i w:val="0"/>
          <w:sz w:val="22"/>
          <w:szCs w:val="22"/>
        </w:rPr>
        <w:t>10.2</w:t>
      </w:r>
      <w:r w:rsidRPr="00F70AC2">
        <w:rPr>
          <w:rFonts w:ascii="Times New Roman" w:hAnsi="Times New Roman" w:cs="Times New Roman"/>
          <w:b w:val="0"/>
          <w:i w:val="0"/>
          <w:sz w:val="22"/>
          <w:szCs w:val="22"/>
        </w:rPr>
        <w:tab/>
        <w:t xml:space="preserve">All tenders must be submitted in </w:t>
      </w:r>
      <w:r w:rsidRPr="00F70AC2">
        <w:rPr>
          <w:rFonts w:ascii="Times New Roman" w:hAnsi="Times New Roman" w:cs="Times New Roman"/>
          <w:i w:val="0"/>
          <w:sz w:val="22"/>
          <w:szCs w:val="22"/>
        </w:rPr>
        <w:t>one ori</w:t>
      </w:r>
      <w:r w:rsidR="001073AD" w:rsidRPr="00F70AC2">
        <w:rPr>
          <w:rFonts w:ascii="Times New Roman" w:hAnsi="Times New Roman" w:cs="Times New Roman"/>
          <w:i w:val="0"/>
          <w:sz w:val="22"/>
          <w:szCs w:val="22"/>
        </w:rPr>
        <w:t>ginal</w:t>
      </w:r>
      <w:r w:rsidR="001073AD" w:rsidRPr="00F70AC2">
        <w:rPr>
          <w:rFonts w:ascii="Times New Roman" w:hAnsi="Times New Roman" w:cs="Times New Roman"/>
          <w:b w:val="0"/>
          <w:i w:val="0"/>
          <w:sz w:val="22"/>
          <w:szCs w:val="22"/>
        </w:rPr>
        <w:t xml:space="preserve">, marked “original”, and </w:t>
      </w:r>
      <w:r w:rsidR="00D27EFE" w:rsidRPr="00F70AC2">
        <w:rPr>
          <w:rFonts w:ascii="Times New Roman" w:hAnsi="Times New Roman" w:cs="Times New Roman"/>
          <w:i w:val="0"/>
          <w:sz w:val="22"/>
          <w:szCs w:val="22"/>
        </w:rPr>
        <w:t>three</w:t>
      </w:r>
      <w:r w:rsidRPr="00F70AC2">
        <w:rPr>
          <w:rFonts w:ascii="Times New Roman" w:hAnsi="Times New Roman" w:cs="Times New Roman"/>
          <w:i w:val="0"/>
          <w:sz w:val="22"/>
          <w:szCs w:val="22"/>
        </w:rPr>
        <w:t xml:space="preserve"> </w:t>
      </w:r>
      <w:proofErr w:type="gramStart"/>
      <w:r w:rsidR="001073AD" w:rsidRPr="00F70AC2">
        <w:rPr>
          <w:rFonts w:ascii="Times New Roman" w:hAnsi="Times New Roman" w:cs="Times New Roman"/>
          <w:i w:val="0"/>
          <w:sz w:val="22"/>
          <w:szCs w:val="22"/>
        </w:rPr>
        <w:t>copy</w:t>
      </w:r>
      <w:proofErr w:type="gramEnd"/>
      <w:r w:rsidRPr="00F70AC2">
        <w:rPr>
          <w:rFonts w:ascii="Times New Roman" w:hAnsi="Times New Roman" w:cs="Times New Roman"/>
          <w:b w:val="0"/>
          <w:i w:val="0"/>
          <w:sz w:val="22"/>
          <w:szCs w:val="22"/>
        </w:rPr>
        <w:t xml:space="preserve"> signed in the same way as t</w:t>
      </w:r>
      <w:r w:rsidR="001073AD" w:rsidRPr="00F70AC2">
        <w:rPr>
          <w:rFonts w:ascii="Times New Roman" w:hAnsi="Times New Roman" w:cs="Times New Roman"/>
          <w:b w:val="0"/>
          <w:i w:val="0"/>
          <w:sz w:val="22"/>
          <w:szCs w:val="22"/>
        </w:rPr>
        <w:t xml:space="preserve">he original and marked “copy”. </w:t>
      </w:r>
    </w:p>
    <w:bookmarkEnd w:id="20"/>
    <w:p w:rsidR="00066877" w:rsidRPr="00F70AC2" w:rsidRDefault="00066877" w:rsidP="00066877">
      <w:pPr>
        <w:pStyle w:val="Heading2"/>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10.3</w:t>
      </w:r>
      <w:r w:rsidRPr="00F70AC2">
        <w:rPr>
          <w:rFonts w:ascii="Times New Roman" w:hAnsi="Times New Roman" w:cs="Times New Roman"/>
          <w:b w:val="0"/>
          <w:i w:val="0"/>
          <w:sz w:val="22"/>
          <w:szCs w:val="22"/>
        </w:rPr>
        <w:tab/>
        <w:t>All tend</w:t>
      </w:r>
      <w:r w:rsidR="002F3180" w:rsidRPr="00F70AC2">
        <w:rPr>
          <w:rFonts w:ascii="Times New Roman" w:hAnsi="Times New Roman" w:cs="Times New Roman"/>
          <w:b w:val="0"/>
          <w:i w:val="0"/>
          <w:sz w:val="22"/>
          <w:szCs w:val="22"/>
        </w:rPr>
        <w:t xml:space="preserve">ers must be received at </w:t>
      </w:r>
      <w:r w:rsidR="00DF4C5F" w:rsidRPr="00F70AC2">
        <w:rPr>
          <w:rFonts w:ascii="Times New Roman" w:hAnsi="Times New Roman" w:cs="Times New Roman"/>
          <w:i w:val="0"/>
          <w:sz w:val="22"/>
          <w:szCs w:val="22"/>
        </w:rPr>
        <w:t>European Union Monitoring Mission in Georgia (EUMM Georgia)</w:t>
      </w:r>
      <w:r w:rsidR="00DF4C5F" w:rsidRPr="00F70AC2">
        <w:rPr>
          <w:rFonts w:ascii="Times New Roman" w:hAnsi="Times New Roman" w:cs="Times New Roman"/>
          <w:i w:val="0"/>
          <w:sz w:val="22"/>
          <w:szCs w:val="22"/>
        </w:rPr>
        <w:br/>
        <w:t xml:space="preserve">49 Krtsanisi </w:t>
      </w:r>
      <w:r w:rsidR="00DF4C5F" w:rsidRPr="00537DA6">
        <w:rPr>
          <w:rFonts w:ascii="Times New Roman" w:hAnsi="Times New Roman" w:cs="Times New Roman"/>
          <w:i w:val="0"/>
          <w:sz w:val="22"/>
          <w:szCs w:val="22"/>
        </w:rPr>
        <w:t>street, 0114 Tbilisi, Georgia</w:t>
      </w:r>
      <w:r w:rsidRPr="00537DA6">
        <w:rPr>
          <w:rFonts w:ascii="Times New Roman" w:hAnsi="Times New Roman" w:cs="Times New Roman"/>
          <w:b w:val="0"/>
          <w:i w:val="0"/>
          <w:sz w:val="22"/>
          <w:szCs w:val="22"/>
        </w:rPr>
        <w:t xml:space="preserve"> before th</w:t>
      </w:r>
      <w:r w:rsidR="00DF4C5F" w:rsidRPr="00537DA6">
        <w:rPr>
          <w:rFonts w:ascii="Times New Roman" w:hAnsi="Times New Roman" w:cs="Times New Roman"/>
          <w:b w:val="0"/>
          <w:i w:val="0"/>
          <w:sz w:val="22"/>
          <w:szCs w:val="22"/>
        </w:rPr>
        <w:t xml:space="preserve">e deadline date and time, </w:t>
      </w:r>
      <w:r w:rsidR="00054E2C" w:rsidRPr="00537DA6">
        <w:rPr>
          <w:rFonts w:ascii="Times New Roman" w:hAnsi="Times New Roman" w:cs="Times New Roman"/>
          <w:i w:val="0"/>
          <w:sz w:val="22"/>
          <w:szCs w:val="22"/>
        </w:rPr>
        <w:t>at 1</w:t>
      </w:r>
      <w:r w:rsidR="00537DA6" w:rsidRPr="00537DA6">
        <w:rPr>
          <w:rFonts w:ascii="Times New Roman" w:hAnsi="Times New Roman" w:cs="Times New Roman"/>
          <w:i w:val="0"/>
          <w:sz w:val="22"/>
          <w:szCs w:val="22"/>
        </w:rPr>
        <w:t>1</w:t>
      </w:r>
      <w:r w:rsidR="004C0EFD" w:rsidRPr="00537DA6">
        <w:rPr>
          <w:rFonts w:ascii="Times New Roman" w:hAnsi="Times New Roman" w:cs="Times New Roman"/>
          <w:i w:val="0"/>
          <w:sz w:val="22"/>
          <w:szCs w:val="22"/>
        </w:rPr>
        <w:t>:00 Local time</w:t>
      </w:r>
      <w:r w:rsidR="00DF4C5F" w:rsidRPr="00537DA6">
        <w:rPr>
          <w:rFonts w:ascii="Times New Roman" w:hAnsi="Times New Roman" w:cs="Times New Roman"/>
          <w:i w:val="0"/>
          <w:sz w:val="22"/>
          <w:szCs w:val="22"/>
        </w:rPr>
        <w:t xml:space="preserve"> on </w:t>
      </w:r>
      <w:r w:rsidR="002B6BFF">
        <w:rPr>
          <w:rFonts w:ascii="Times New Roman" w:hAnsi="Times New Roman" w:cs="Times New Roman"/>
          <w:i w:val="0"/>
          <w:sz w:val="22"/>
          <w:szCs w:val="22"/>
        </w:rPr>
        <w:t>11</w:t>
      </w:r>
      <w:r w:rsidR="00537DA6" w:rsidRPr="00537DA6">
        <w:rPr>
          <w:rFonts w:ascii="Times New Roman" w:hAnsi="Times New Roman" w:cs="Times New Roman"/>
          <w:i w:val="0"/>
          <w:sz w:val="22"/>
          <w:szCs w:val="22"/>
        </w:rPr>
        <w:t xml:space="preserve"> April</w:t>
      </w:r>
      <w:r w:rsidR="00D27EFE" w:rsidRPr="00537DA6">
        <w:rPr>
          <w:rFonts w:ascii="Times New Roman" w:hAnsi="Times New Roman" w:cs="Times New Roman"/>
          <w:i w:val="0"/>
          <w:sz w:val="22"/>
          <w:szCs w:val="22"/>
        </w:rPr>
        <w:t xml:space="preserve"> 2013</w:t>
      </w:r>
      <w:r w:rsidRPr="00537DA6">
        <w:rPr>
          <w:rFonts w:ascii="Times New Roman" w:hAnsi="Times New Roman" w:cs="Times New Roman"/>
          <w:b w:val="0"/>
          <w:i w:val="0"/>
          <w:sz w:val="22"/>
          <w:szCs w:val="22"/>
        </w:rPr>
        <w:t>, by registered letter with acknowledgement of receipt or hand-delivered agai</w:t>
      </w:r>
      <w:r w:rsidR="002300E2" w:rsidRPr="00537DA6">
        <w:rPr>
          <w:rFonts w:ascii="Times New Roman" w:hAnsi="Times New Roman" w:cs="Times New Roman"/>
          <w:b w:val="0"/>
          <w:i w:val="0"/>
          <w:sz w:val="22"/>
          <w:szCs w:val="22"/>
        </w:rPr>
        <w:t>nst receipt signed by Chief Procurement</w:t>
      </w:r>
      <w:r w:rsidRPr="00F70AC2">
        <w:rPr>
          <w:rFonts w:ascii="Times New Roman" w:hAnsi="Times New Roman" w:cs="Times New Roman"/>
          <w:b w:val="0"/>
          <w:i w:val="0"/>
          <w:sz w:val="22"/>
          <w:szCs w:val="22"/>
        </w:rPr>
        <w:t xml:space="preserve"> or its representative.</w:t>
      </w:r>
    </w:p>
    <w:p w:rsidR="00066877" w:rsidRPr="00F70AC2" w:rsidRDefault="00066877" w:rsidP="00066877">
      <w:pPr>
        <w:pStyle w:val="Heading2"/>
        <w:ind w:left="567" w:hanging="567"/>
        <w:rPr>
          <w:rFonts w:ascii="Times New Roman" w:hAnsi="Times New Roman" w:cs="Times New Roman"/>
          <w:b w:val="0"/>
          <w:i w:val="0"/>
          <w:sz w:val="22"/>
          <w:szCs w:val="22"/>
        </w:rPr>
      </w:pPr>
      <w:r w:rsidRPr="00F70AC2">
        <w:rPr>
          <w:rFonts w:ascii="Times New Roman" w:hAnsi="Times New Roman" w:cs="Times New Roman"/>
          <w:b w:val="0"/>
          <w:i w:val="0"/>
          <w:sz w:val="22"/>
          <w:szCs w:val="22"/>
        </w:rPr>
        <w:t>10.4</w:t>
      </w:r>
      <w:r w:rsidRPr="00F70AC2">
        <w:rPr>
          <w:rFonts w:ascii="Times New Roman" w:hAnsi="Times New Roman" w:cs="Times New Roman"/>
          <w:b w:val="0"/>
          <w:i w:val="0"/>
          <w:sz w:val="22"/>
          <w:szCs w:val="22"/>
        </w:rPr>
        <w:tab/>
        <w:t>All tenders, including annexes and all supporting documents, must be submitted in a sealed envelope bearing only:</w:t>
      </w:r>
    </w:p>
    <w:p w:rsidR="00066877" w:rsidRPr="00F70AC2" w:rsidRDefault="00066877" w:rsidP="00066877">
      <w:pPr>
        <w:tabs>
          <w:tab w:val="left" w:pos="709"/>
          <w:tab w:val="left" w:pos="1134"/>
        </w:tabs>
        <w:ind w:left="567"/>
        <w:rPr>
          <w:sz w:val="22"/>
          <w:szCs w:val="22"/>
        </w:rPr>
      </w:pPr>
      <w:r w:rsidRPr="00F70AC2">
        <w:rPr>
          <w:sz w:val="22"/>
          <w:szCs w:val="22"/>
        </w:rPr>
        <w:t>a)</w:t>
      </w:r>
      <w:r w:rsidRPr="00F70AC2">
        <w:rPr>
          <w:sz w:val="22"/>
          <w:szCs w:val="22"/>
        </w:rPr>
        <w:tab/>
      </w:r>
      <w:proofErr w:type="gramStart"/>
      <w:r w:rsidRPr="00F70AC2">
        <w:rPr>
          <w:sz w:val="22"/>
          <w:szCs w:val="22"/>
        </w:rPr>
        <w:t>the</w:t>
      </w:r>
      <w:proofErr w:type="gramEnd"/>
      <w:r w:rsidRPr="00F70AC2">
        <w:rPr>
          <w:sz w:val="22"/>
          <w:szCs w:val="22"/>
        </w:rPr>
        <w:t xml:space="preserve"> above address;</w:t>
      </w:r>
    </w:p>
    <w:p w:rsidR="00066877" w:rsidRPr="00F70AC2" w:rsidRDefault="00DF4C5F" w:rsidP="00DF4C5F">
      <w:pPr>
        <w:pStyle w:val="Blockquote"/>
        <w:tabs>
          <w:tab w:val="left" w:pos="540"/>
        </w:tabs>
        <w:rPr>
          <w:rFonts w:ascii="Times New Roman" w:hAnsi="Times New Roman"/>
          <w:sz w:val="22"/>
          <w:szCs w:val="22"/>
        </w:rPr>
      </w:pPr>
      <w:r w:rsidRPr="00F70AC2">
        <w:rPr>
          <w:rFonts w:ascii="Times New Roman" w:hAnsi="Times New Roman"/>
          <w:sz w:val="22"/>
          <w:szCs w:val="22"/>
        </w:rPr>
        <w:tab/>
        <w:t xml:space="preserve">b)       </w:t>
      </w:r>
      <w:proofErr w:type="gramStart"/>
      <w:r w:rsidR="00066877" w:rsidRPr="00F70AC2">
        <w:rPr>
          <w:rFonts w:ascii="Times New Roman" w:hAnsi="Times New Roman"/>
          <w:sz w:val="22"/>
          <w:szCs w:val="22"/>
        </w:rPr>
        <w:t>the</w:t>
      </w:r>
      <w:proofErr w:type="gramEnd"/>
      <w:r w:rsidR="00066877" w:rsidRPr="00F70AC2">
        <w:rPr>
          <w:rFonts w:ascii="Times New Roman" w:hAnsi="Times New Roman"/>
          <w:sz w:val="22"/>
          <w:szCs w:val="22"/>
        </w:rPr>
        <w:t xml:space="preserve"> reference code of this tender </w:t>
      </w:r>
      <w:r w:rsidR="00066877" w:rsidRPr="00537DA6">
        <w:rPr>
          <w:rFonts w:ascii="Times New Roman" w:hAnsi="Times New Roman"/>
          <w:sz w:val="22"/>
          <w:szCs w:val="22"/>
        </w:rPr>
        <w:t xml:space="preserve">procedure, (i.e., </w:t>
      </w:r>
      <w:r w:rsidR="005F4ED1" w:rsidRPr="00537DA6">
        <w:rPr>
          <w:rFonts w:ascii="Times New Roman" w:hAnsi="Times New Roman"/>
          <w:sz w:val="22"/>
          <w:szCs w:val="22"/>
        </w:rPr>
        <w:t>EuropeAid/</w:t>
      </w:r>
      <w:r w:rsidR="00537DA6" w:rsidRPr="00537DA6">
        <w:rPr>
          <w:rFonts w:ascii="Times New Roman" w:hAnsi="Times New Roman"/>
          <w:sz w:val="22"/>
          <w:szCs w:val="22"/>
          <w:lang w:val="en-US"/>
        </w:rPr>
        <w:t>134188/L/SUP/GE)</w:t>
      </w:r>
    </w:p>
    <w:p w:rsidR="00066877" w:rsidRPr="00F70AC2" w:rsidRDefault="00066877" w:rsidP="00066877">
      <w:pPr>
        <w:tabs>
          <w:tab w:val="left" w:pos="1134"/>
        </w:tabs>
        <w:ind w:left="567"/>
        <w:rPr>
          <w:sz w:val="22"/>
          <w:szCs w:val="22"/>
        </w:rPr>
      </w:pPr>
      <w:r w:rsidRPr="00F70AC2">
        <w:rPr>
          <w:sz w:val="22"/>
          <w:szCs w:val="22"/>
        </w:rPr>
        <w:t>c)</w:t>
      </w:r>
      <w:r w:rsidRPr="00F70AC2">
        <w:rPr>
          <w:sz w:val="22"/>
          <w:szCs w:val="22"/>
        </w:rPr>
        <w:tab/>
      </w:r>
      <w:proofErr w:type="gramStart"/>
      <w:r w:rsidRPr="00F70AC2">
        <w:rPr>
          <w:sz w:val="22"/>
          <w:szCs w:val="22"/>
        </w:rPr>
        <w:t>where</w:t>
      </w:r>
      <w:proofErr w:type="gramEnd"/>
      <w:r w:rsidRPr="00F70AC2">
        <w:rPr>
          <w:sz w:val="22"/>
          <w:szCs w:val="22"/>
        </w:rPr>
        <w:t xml:space="preserve"> applicable, the number of the lot(s) tendered for;</w:t>
      </w:r>
    </w:p>
    <w:p w:rsidR="00066877" w:rsidRPr="00F70AC2" w:rsidRDefault="00066877" w:rsidP="00066877">
      <w:pPr>
        <w:tabs>
          <w:tab w:val="left" w:pos="1134"/>
        </w:tabs>
        <w:ind w:left="1134" w:hanging="567"/>
        <w:rPr>
          <w:sz w:val="22"/>
          <w:szCs w:val="22"/>
        </w:rPr>
      </w:pPr>
      <w:r w:rsidRPr="00F70AC2">
        <w:rPr>
          <w:sz w:val="22"/>
          <w:szCs w:val="22"/>
        </w:rPr>
        <w:t>d)</w:t>
      </w:r>
      <w:r w:rsidRPr="00F70AC2">
        <w:rPr>
          <w:sz w:val="22"/>
          <w:szCs w:val="22"/>
        </w:rPr>
        <w:tab/>
      </w:r>
      <w:proofErr w:type="gramStart"/>
      <w:r w:rsidRPr="00F70AC2">
        <w:rPr>
          <w:sz w:val="22"/>
          <w:szCs w:val="22"/>
        </w:rPr>
        <w:t>the</w:t>
      </w:r>
      <w:proofErr w:type="gramEnd"/>
      <w:r w:rsidRPr="00F70AC2">
        <w:rPr>
          <w:sz w:val="22"/>
          <w:szCs w:val="22"/>
        </w:rPr>
        <w:t xml:space="preserve"> words “</w:t>
      </w:r>
      <w:r w:rsidRPr="00F70AC2">
        <w:rPr>
          <w:b/>
          <w:sz w:val="22"/>
          <w:szCs w:val="22"/>
        </w:rPr>
        <w:t>Not to be opened before the tender opening session</w:t>
      </w:r>
      <w:r w:rsidRPr="00F70AC2">
        <w:rPr>
          <w:sz w:val="22"/>
          <w:szCs w:val="22"/>
        </w:rPr>
        <w:t>” in the lang</w:t>
      </w:r>
      <w:r w:rsidR="004F7DE3" w:rsidRPr="00F70AC2">
        <w:rPr>
          <w:sz w:val="22"/>
          <w:szCs w:val="22"/>
        </w:rPr>
        <w:t>uage of the tender dossier</w:t>
      </w:r>
      <w:r w:rsidRPr="00F70AC2">
        <w:rPr>
          <w:sz w:val="22"/>
          <w:szCs w:val="22"/>
        </w:rPr>
        <w:t>.</w:t>
      </w:r>
    </w:p>
    <w:p w:rsidR="00066877" w:rsidRPr="00F70AC2" w:rsidRDefault="00066877" w:rsidP="00066877">
      <w:pPr>
        <w:tabs>
          <w:tab w:val="left" w:pos="1134"/>
        </w:tabs>
        <w:ind w:left="567"/>
        <w:rPr>
          <w:sz w:val="22"/>
          <w:szCs w:val="22"/>
        </w:rPr>
      </w:pPr>
      <w:r w:rsidRPr="00F70AC2">
        <w:rPr>
          <w:sz w:val="22"/>
          <w:szCs w:val="22"/>
        </w:rPr>
        <w:t>e)</w:t>
      </w:r>
      <w:r w:rsidRPr="00F70AC2">
        <w:rPr>
          <w:sz w:val="22"/>
          <w:szCs w:val="22"/>
        </w:rPr>
        <w:tab/>
      </w:r>
      <w:proofErr w:type="gramStart"/>
      <w:r w:rsidRPr="00F70AC2">
        <w:rPr>
          <w:sz w:val="22"/>
          <w:szCs w:val="22"/>
        </w:rPr>
        <w:t>the</w:t>
      </w:r>
      <w:proofErr w:type="gramEnd"/>
      <w:r w:rsidRPr="00F70AC2">
        <w:rPr>
          <w:sz w:val="22"/>
          <w:szCs w:val="22"/>
        </w:rPr>
        <w:t xml:space="preserve"> name of the tenderer.</w:t>
      </w:r>
    </w:p>
    <w:p w:rsidR="004F7DE3" w:rsidRPr="00F70AC2" w:rsidRDefault="004F7DE3" w:rsidP="00066877">
      <w:pPr>
        <w:ind w:left="567"/>
        <w:jc w:val="both"/>
        <w:outlineLvl w:val="0"/>
        <w:rPr>
          <w:sz w:val="22"/>
          <w:szCs w:val="22"/>
        </w:rPr>
      </w:pPr>
    </w:p>
    <w:p w:rsidR="00066877" w:rsidRPr="00F70AC2" w:rsidRDefault="00D27EFE" w:rsidP="00066877">
      <w:pPr>
        <w:ind w:left="567"/>
        <w:jc w:val="both"/>
        <w:outlineLvl w:val="0"/>
        <w:rPr>
          <w:sz w:val="22"/>
          <w:szCs w:val="22"/>
        </w:rPr>
      </w:pPr>
      <w:r w:rsidRPr="00F70AC2">
        <w:rPr>
          <w:sz w:val="22"/>
        </w:rPr>
        <w:t>The technical and financial offers must be placed together in a sealed envelope. The envelope should then be placed in another single sealed envelope/package, unless their volume requires a separate submission for each lot</w:t>
      </w:r>
      <w:r w:rsidR="00066877" w:rsidRPr="00F70AC2">
        <w:rPr>
          <w:sz w:val="22"/>
          <w:szCs w:val="22"/>
        </w:rPr>
        <w:t>.</w:t>
      </w:r>
    </w:p>
    <w:p w:rsidR="00066877" w:rsidRPr="00F70AC2" w:rsidRDefault="00066877" w:rsidP="003D178E">
      <w:pPr>
        <w:pStyle w:val="StyleHeading1TimesNewRoman14ptItalic"/>
      </w:pPr>
      <w:bookmarkStart w:id="21" w:name="_Toc42488080"/>
      <w:r w:rsidRPr="00F70AC2">
        <w:t>Content of tenders</w:t>
      </w:r>
      <w:bookmarkEnd w:id="21"/>
    </w:p>
    <w:p w:rsidR="0002036E" w:rsidRPr="00F70AC2" w:rsidRDefault="0002036E" w:rsidP="00307A1E">
      <w:pPr>
        <w:ind w:firstLine="567"/>
        <w:jc w:val="both"/>
        <w:outlineLvl w:val="0"/>
        <w:rPr>
          <w:sz w:val="22"/>
          <w:szCs w:val="22"/>
        </w:rPr>
      </w:pPr>
      <w:r w:rsidRPr="00F70AC2">
        <w:rPr>
          <w:sz w:val="22"/>
          <w:szCs w:val="22"/>
        </w:rPr>
        <w:t>All tenders submitted must comply with the requirements in the tender dossier and comprise:</w:t>
      </w:r>
    </w:p>
    <w:p w:rsidR="0002036E" w:rsidRPr="00F70AC2" w:rsidRDefault="0002036E" w:rsidP="0002036E">
      <w:pPr>
        <w:ind w:firstLine="360"/>
        <w:jc w:val="both"/>
        <w:outlineLvl w:val="0"/>
        <w:rPr>
          <w:sz w:val="22"/>
          <w:szCs w:val="22"/>
        </w:rPr>
      </w:pPr>
    </w:p>
    <w:p w:rsidR="0002036E" w:rsidRPr="00307A1E" w:rsidRDefault="0002036E" w:rsidP="00307A1E">
      <w:pPr>
        <w:ind w:firstLine="567"/>
        <w:jc w:val="both"/>
        <w:outlineLvl w:val="0"/>
        <w:rPr>
          <w:b/>
          <w:sz w:val="22"/>
          <w:szCs w:val="22"/>
          <w:u w:val="single"/>
        </w:rPr>
      </w:pPr>
      <w:r w:rsidRPr="00307A1E">
        <w:rPr>
          <w:b/>
          <w:sz w:val="22"/>
          <w:szCs w:val="22"/>
          <w:u w:val="single"/>
        </w:rPr>
        <w:t>Part 1: Technical offer:</w:t>
      </w:r>
    </w:p>
    <w:p w:rsidR="00F61812" w:rsidRDefault="00F61812" w:rsidP="0002036E">
      <w:pPr>
        <w:ind w:firstLine="284"/>
        <w:jc w:val="both"/>
        <w:outlineLvl w:val="0"/>
        <w:rPr>
          <w:sz w:val="22"/>
          <w:szCs w:val="22"/>
          <w:u w:val="single"/>
        </w:rPr>
      </w:pPr>
    </w:p>
    <w:p w:rsidR="00F61812" w:rsidRPr="00F70AC2" w:rsidRDefault="00F61812" w:rsidP="00F61812">
      <w:pPr>
        <w:numPr>
          <w:ilvl w:val="0"/>
          <w:numId w:val="41"/>
        </w:numPr>
        <w:ind w:left="567" w:hanging="283"/>
        <w:contextualSpacing/>
        <w:rPr>
          <w:sz w:val="22"/>
          <w:szCs w:val="22"/>
        </w:rPr>
      </w:pPr>
      <w:r w:rsidRPr="00F70AC2">
        <w:rPr>
          <w:sz w:val="22"/>
          <w:szCs w:val="22"/>
        </w:rPr>
        <w:t>The technical offer should be presented as per template (Annex II+III*, Contractor’s technical offer) adding separate sheets for details if necessary.</w:t>
      </w:r>
    </w:p>
    <w:p w:rsidR="00F61812" w:rsidRDefault="00F61812" w:rsidP="00F61812">
      <w:pPr>
        <w:ind w:left="567"/>
        <w:contextualSpacing/>
        <w:rPr>
          <w:sz w:val="22"/>
          <w:szCs w:val="22"/>
        </w:rPr>
      </w:pPr>
    </w:p>
    <w:p w:rsidR="00F61812" w:rsidRPr="00F61812" w:rsidRDefault="00F61812" w:rsidP="00F61812">
      <w:pPr>
        <w:numPr>
          <w:ilvl w:val="0"/>
          <w:numId w:val="40"/>
        </w:numPr>
        <w:ind w:left="567" w:hanging="283"/>
        <w:contextualSpacing/>
        <w:rPr>
          <w:sz w:val="22"/>
          <w:szCs w:val="22"/>
        </w:rPr>
      </w:pPr>
      <w:r>
        <w:rPr>
          <w:sz w:val="22"/>
          <w:szCs w:val="22"/>
        </w:rPr>
        <w:t>A</w:t>
      </w:r>
      <w:r w:rsidR="0002036E" w:rsidRPr="00F70AC2">
        <w:rPr>
          <w:sz w:val="22"/>
          <w:szCs w:val="22"/>
        </w:rPr>
        <w:t xml:space="preserve"> detailed description of the supplies tendered in conformity with the technical specifications, </w:t>
      </w:r>
      <w:r>
        <w:rPr>
          <w:sz w:val="22"/>
          <w:szCs w:val="22"/>
        </w:rPr>
        <w:t xml:space="preserve">and </w:t>
      </w:r>
      <w:r w:rsidR="006660C7" w:rsidRPr="00F70AC2">
        <w:rPr>
          <w:sz w:val="22"/>
          <w:szCs w:val="22"/>
        </w:rPr>
        <w:t xml:space="preserve">with the </w:t>
      </w:r>
      <w:r w:rsidR="006660C7" w:rsidRPr="00F61812">
        <w:rPr>
          <w:sz w:val="22"/>
          <w:szCs w:val="22"/>
        </w:rPr>
        <w:t xml:space="preserve">general requirements set forth in Art. 24 of the Special Conditions, </w:t>
      </w:r>
      <w:r w:rsidR="00307A1E">
        <w:rPr>
          <w:sz w:val="22"/>
          <w:szCs w:val="22"/>
        </w:rPr>
        <w:t xml:space="preserve">including any </w:t>
      </w:r>
      <w:r w:rsidR="0002036E" w:rsidRPr="00F61812">
        <w:rPr>
          <w:sz w:val="22"/>
          <w:szCs w:val="22"/>
        </w:rPr>
        <w:t>documentation required;</w:t>
      </w:r>
    </w:p>
    <w:p w:rsidR="0002036E" w:rsidRPr="00F61812" w:rsidRDefault="0002036E" w:rsidP="00F61812">
      <w:pPr>
        <w:tabs>
          <w:tab w:val="num" w:pos="567"/>
        </w:tabs>
        <w:ind w:left="567"/>
        <w:rPr>
          <w:sz w:val="22"/>
          <w:szCs w:val="22"/>
        </w:rPr>
      </w:pPr>
    </w:p>
    <w:p w:rsidR="00BB7827" w:rsidRPr="00F61812" w:rsidRDefault="004F2F87" w:rsidP="00F61812">
      <w:pPr>
        <w:numPr>
          <w:ilvl w:val="0"/>
          <w:numId w:val="8"/>
        </w:numPr>
        <w:tabs>
          <w:tab w:val="num" w:pos="567"/>
        </w:tabs>
        <w:ind w:left="567" w:hanging="283"/>
        <w:rPr>
          <w:sz w:val="22"/>
          <w:szCs w:val="22"/>
        </w:rPr>
      </w:pPr>
      <w:r w:rsidRPr="00F61812">
        <w:rPr>
          <w:sz w:val="22"/>
          <w:szCs w:val="22"/>
        </w:rPr>
        <w:t>T</w:t>
      </w:r>
      <w:r w:rsidR="00BB7827" w:rsidRPr="00F61812">
        <w:rPr>
          <w:sz w:val="22"/>
          <w:szCs w:val="22"/>
        </w:rPr>
        <w:t xml:space="preserve">able annexed to the technical offer </w:t>
      </w:r>
      <w:r w:rsidR="004A0842" w:rsidRPr="00F61812">
        <w:rPr>
          <w:sz w:val="22"/>
          <w:szCs w:val="22"/>
        </w:rPr>
        <w:t xml:space="preserve">indicating </w:t>
      </w:r>
      <w:r w:rsidR="003D178E" w:rsidRPr="00F61812">
        <w:rPr>
          <w:bCs/>
          <w:iCs/>
          <w:sz w:val="22"/>
        </w:rPr>
        <w:t>addresses</w:t>
      </w:r>
      <w:r w:rsidR="007079C7" w:rsidRPr="00F61812">
        <w:rPr>
          <w:bCs/>
          <w:iCs/>
          <w:sz w:val="22"/>
        </w:rPr>
        <w:t xml:space="preserve"> of the workshop</w:t>
      </w:r>
      <w:r w:rsidR="004A0842" w:rsidRPr="00F61812">
        <w:rPr>
          <w:bCs/>
          <w:iCs/>
          <w:sz w:val="22"/>
        </w:rPr>
        <w:t>s</w:t>
      </w:r>
      <w:r w:rsidR="003D178E" w:rsidRPr="00F61812">
        <w:rPr>
          <w:bCs/>
          <w:iCs/>
          <w:sz w:val="22"/>
        </w:rPr>
        <w:t xml:space="preserve">, contact person, phone and e-mail </w:t>
      </w:r>
      <w:r w:rsidR="00BB7827" w:rsidRPr="00F61812">
        <w:rPr>
          <w:bCs/>
          <w:iCs/>
          <w:sz w:val="22"/>
        </w:rPr>
        <w:t>for each service location: in Tbilisi, Gori, Zugdidi</w:t>
      </w:r>
      <w:r w:rsidRPr="00F61812">
        <w:rPr>
          <w:bCs/>
          <w:iCs/>
          <w:sz w:val="22"/>
        </w:rPr>
        <w:t>.</w:t>
      </w:r>
    </w:p>
    <w:p w:rsidR="00F61812" w:rsidRPr="00F61812" w:rsidRDefault="00F61812" w:rsidP="00F61812">
      <w:pPr>
        <w:tabs>
          <w:tab w:val="num" w:pos="567"/>
        </w:tabs>
        <w:ind w:left="567"/>
        <w:rPr>
          <w:sz w:val="22"/>
          <w:szCs w:val="22"/>
        </w:rPr>
      </w:pPr>
    </w:p>
    <w:p w:rsidR="0002036E" w:rsidRDefault="0002036E" w:rsidP="00307A1E">
      <w:pPr>
        <w:ind w:firstLine="567"/>
        <w:jc w:val="both"/>
        <w:outlineLvl w:val="0"/>
        <w:rPr>
          <w:b/>
          <w:sz w:val="22"/>
          <w:szCs w:val="22"/>
          <w:u w:val="single"/>
        </w:rPr>
      </w:pPr>
      <w:r w:rsidRPr="00307A1E">
        <w:rPr>
          <w:b/>
          <w:sz w:val="22"/>
          <w:szCs w:val="22"/>
          <w:u w:val="single"/>
        </w:rPr>
        <w:t>Part 2: Financial offer:</w:t>
      </w:r>
      <w:r w:rsidR="007079C7" w:rsidRPr="00307A1E">
        <w:rPr>
          <w:b/>
          <w:sz w:val="22"/>
          <w:szCs w:val="22"/>
          <w:u w:val="single"/>
        </w:rPr>
        <w:t xml:space="preserve"> </w:t>
      </w:r>
    </w:p>
    <w:p w:rsidR="00307A1E" w:rsidRPr="00307A1E" w:rsidRDefault="00307A1E" w:rsidP="0002036E">
      <w:pPr>
        <w:ind w:firstLine="284"/>
        <w:jc w:val="both"/>
        <w:outlineLvl w:val="0"/>
        <w:rPr>
          <w:b/>
          <w:sz w:val="22"/>
          <w:szCs w:val="22"/>
          <w:u w:val="single"/>
        </w:rPr>
      </w:pPr>
    </w:p>
    <w:p w:rsidR="0002036E" w:rsidRPr="00F70AC2" w:rsidRDefault="0002036E" w:rsidP="0032657B">
      <w:pPr>
        <w:numPr>
          <w:ilvl w:val="0"/>
          <w:numId w:val="8"/>
        </w:numPr>
        <w:tabs>
          <w:tab w:val="num" w:pos="567"/>
        </w:tabs>
        <w:ind w:left="567" w:hanging="283"/>
        <w:rPr>
          <w:sz w:val="22"/>
          <w:szCs w:val="22"/>
        </w:rPr>
      </w:pPr>
      <w:r w:rsidRPr="00F70AC2">
        <w:rPr>
          <w:sz w:val="22"/>
          <w:szCs w:val="22"/>
        </w:rPr>
        <w:lastRenderedPageBreak/>
        <w:t>A financial offer calculated on a basis of DDP</w:t>
      </w:r>
      <w:r w:rsidRPr="00F70AC2">
        <w:rPr>
          <w:sz w:val="22"/>
          <w:szCs w:val="22"/>
          <w:vertAlign w:val="superscript"/>
        </w:rPr>
        <w:footnoteReference w:id="3"/>
      </w:r>
      <w:r w:rsidRPr="00F70AC2">
        <w:rPr>
          <w:sz w:val="22"/>
          <w:szCs w:val="22"/>
        </w:rPr>
        <w:t xml:space="preserve"> for the supplies tendered;</w:t>
      </w:r>
    </w:p>
    <w:p w:rsidR="0002036E" w:rsidRPr="00F70AC2" w:rsidRDefault="0002036E" w:rsidP="0002036E">
      <w:pPr>
        <w:rPr>
          <w:sz w:val="22"/>
          <w:szCs w:val="22"/>
        </w:rPr>
      </w:pPr>
    </w:p>
    <w:p w:rsidR="0002036E" w:rsidRPr="00F70AC2" w:rsidRDefault="00D27EFE" w:rsidP="009F7F2A">
      <w:pPr>
        <w:ind w:left="567"/>
        <w:rPr>
          <w:sz w:val="22"/>
          <w:szCs w:val="22"/>
        </w:rPr>
      </w:pPr>
      <w:r w:rsidRPr="00F70AC2">
        <w:rPr>
          <w:sz w:val="22"/>
          <w:szCs w:val="22"/>
        </w:rPr>
        <w:t>This financial offer should be presented as per template (Annex IV*, Budget breakdown)</w:t>
      </w:r>
      <w:r w:rsidR="000C3652" w:rsidRPr="00F70AC2">
        <w:rPr>
          <w:sz w:val="22"/>
          <w:szCs w:val="22"/>
        </w:rPr>
        <w:t>, adding</w:t>
      </w:r>
      <w:r w:rsidRPr="00F70AC2">
        <w:rPr>
          <w:sz w:val="22"/>
          <w:szCs w:val="22"/>
        </w:rPr>
        <w:t xml:space="preserve"> separate sheets for details if necessary</w:t>
      </w:r>
      <w:r w:rsidR="0002036E" w:rsidRPr="00F70AC2">
        <w:rPr>
          <w:sz w:val="22"/>
          <w:szCs w:val="22"/>
        </w:rPr>
        <w:t>.</w:t>
      </w:r>
    </w:p>
    <w:p w:rsidR="0002036E" w:rsidRPr="00F70AC2" w:rsidRDefault="0002036E" w:rsidP="0032657B">
      <w:pPr>
        <w:numPr>
          <w:ilvl w:val="0"/>
          <w:numId w:val="8"/>
        </w:numPr>
        <w:tabs>
          <w:tab w:val="num" w:pos="567"/>
        </w:tabs>
        <w:spacing w:before="120" w:after="120"/>
        <w:ind w:left="568" w:hanging="284"/>
        <w:rPr>
          <w:sz w:val="22"/>
          <w:szCs w:val="22"/>
        </w:rPr>
      </w:pPr>
      <w:r w:rsidRPr="00F70AC2">
        <w:rPr>
          <w:sz w:val="22"/>
          <w:szCs w:val="22"/>
        </w:rPr>
        <w:t>An electronic version of the financial offer.</w:t>
      </w:r>
      <w:r w:rsidR="00D27EFE" w:rsidRPr="00F70AC2">
        <w:rPr>
          <w:sz w:val="22"/>
          <w:szCs w:val="22"/>
        </w:rPr>
        <w:t xml:space="preserve"> </w:t>
      </w:r>
      <w:r w:rsidR="00DD5688">
        <w:rPr>
          <w:sz w:val="22"/>
          <w:szCs w:val="22"/>
        </w:rPr>
        <w:t xml:space="preserve"> </w:t>
      </w:r>
    </w:p>
    <w:p w:rsidR="0002036E" w:rsidRDefault="0002036E" w:rsidP="00307A1E">
      <w:pPr>
        <w:keepNext/>
        <w:keepLines/>
        <w:ind w:firstLine="568"/>
        <w:jc w:val="both"/>
        <w:outlineLvl w:val="0"/>
        <w:rPr>
          <w:b/>
          <w:sz w:val="22"/>
          <w:szCs w:val="22"/>
          <w:u w:val="single"/>
        </w:rPr>
      </w:pPr>
      <w:r w:rsidRPr="00307A1E">
        <w:rPr>
          <w:b/>
          <w:sz w:val="22"/>
          <w:szCs w:val="22"/>
          <w:u w:val="single"/>
        </w:rPr>
        <w:t>Part 3: Documentation:</w:t>
      </w:r>
    </w:p>
    <w:p w:rsidR="00307A1E" w:rsidRPr="00307A1E" w:rsidRDefault="00307A1E" w:rsidP="0002036E">
      <w:pPr>
        <w:keepNext/>
        <w:keepLines/>
        <w:ind w:firstLine="284"/>
        <w:jc w:val="both"/>
        <w:outlineLvl w:val="0"/>
        <w:rPr>
          <w:b/>
          <w:sz w:val="22"/>
          <w:szCs w:val="22"/>
          <w:u w:val="single"/>
        </w:rPr>
      </w:pPr>
    </w:p>
    <w:p w:rsidR="0002036E" w:rsidRPr="00F70AC2" w:rsidRDefault="0002036E" w:rsidP="0002036E">
      <w:pPr>
        <w:keepNext/>
        <w:keepLines/>
        <w:ind w:left="284"/>
        <w:rPr>
          <w:sz w:val="22"/>
          <w:szCs w:val="22"/>
        </w:rPr>
      </w:pPr>
      <w:r w:rsidRPr="00F70AC2">
        <w:rPr>
          <w:sz w:val="22"/>
          <w:szCs w:val="22"/>
        </w:rPr>
        <w:t xml:space="preserve">To be </w:t>
      </w:r>
      <w:r w:rsidR="00D27EFE" w:rsidRPr="00F70AC2">
        <w:rPr>
          <w:sz w:val="22"/>
          <w:szCs w:val="22"/>
        </w:rPr>
        <w:t>supplied using the templates attached</w:t>
      </w:r>
      <w:r w:rsidRPr="00F70AC2">
        <w:rPr>
          <w:sz w:val="22"/>
          <w:szCs w:val="22"/>
        </w:rPr>
        <w:t>*:</w:t>
      </w:r>
    </w:p>
    <w:p w:rsidR="00EF6C43" w:rsidRPr="00F70AC2" w:rsidRDefault="005470C9" w:rsidP="00EF6C43">
      <w:pPr>
        <w:numPr>
          <w:ilvl w:val="0"/>
          <w:numId w:val="8"/>
        </w:numPr>
        <w:tabs>
          <w:tab w:val="num" w:pos="567"/>
        </w:tabs>
        <w:spacing w:before="120"/>
        <w:ind w:left="567" w:hanging="283"/>
        <w:rPr>
          <w:sz w:val="22"/>
          <w:szCs w:val="22"/>
        </w:rPr>
      </w:pPr>
      <w:r w:rsidRPr="00F70AC2">
        <w:rPr>
          <w:sz w:val="22"/>
          <w:szCs w:val="22"/>
        </w:rPr>
        <w:t>The ‘Tender Form for a Supply Contract’, duly completed, which includes the</w:t>
      </w:r>
      <w:r w:rsidR="009F7F2A">
        <w:rPr>
          <w:sz w:val="22"/>
          <w:szCs w:val="22"/>
        </w:rPr>
        <w:t xml:space="preserve">  </w:t>
      </w:r>
      <w:r w:rsidRPr="00F70AC2">
        <w:rPr>
          <w:sz w:val="22"/>
          <w:szCs w:val="22"/>
        </w:rPr>
        <w:t>tenderer’s declaration, point 7, (from each member if a consortium)</w:t>
      </w:r>
      <w:r w:rsidR="00EF6C43" w:rsidRPr="00F70AC2">
        <w:rPr>
          <w:sz w:val="22"/>
          <w:szCs w:val="22"/>
        </w:rPr>
        <w:t>;</w:t>
      </w:r>
    </w:p>
    <w:p w:rsidR="0002036E" w:rsidRPr="00F70AC2" w:rsidRDefault="005470C9" w:rsidP="0032657B">
      <w:pPr>
        <w:numPr>
          <w:ilvl w:val="0"/>
          <w:numId w:val="8"/>
        </w:numPr>
        <w:tabs>
          <w:tab w:val="num" w:pos="567"/>
        </w:tabs>
        <w:spacing w:before="120"/>
        <w:ind w:left="567" w:hanging="283"/>
        <w:rPr>
          <w:sz w:val="22"/>
          <w:szCs w:val="22"/>
        </w:rPr>
      </w:pPr>
      <w:r w:rsidRPr="00F70AC2">
        <w:rPr>
          <w:sz w:val="22"/>
          <w:szCs w:val="22"/>
        </w:rPr>
        <w:t>The details of the bank account into which payments should be made (financial identification form)</w:t>
      </w:r>
      <w:r w:rsidRPr="00F70AC2">
        <w:t xml:space="preserve"> (</w:t>
      </w:r>
      <w:r w:rsidRPr="00F70AC2">
        <w:rPr>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r w:rsidR="0002036E" w:rsidRPr="00F70AC2">
        <w:rPr>
          <w:sz w:val="22"/>
          <w:szCs w:val="22"/>
        </w:rPr>
        <w:t>)</w:t>
      </w:r>
    </w:p>
    <w:p w:rsidR="0002036E" w:rsidRPr="00F70AC2" w:rsidRDefault="002E2F0A" w:rsidP="0032657B">
      <w:pPr>
        <w:numPr>
          <w:ilvl w:val="0"/>
          <w:numId w:val="8"/>
        </w:numPr>
        <w:tabs>
          <w:tab w:val="num" w:pos="567"/>
        </w:tabs>
        <w:spacing w:before="120"/>
        <w:ind w:left="567" w:hanging="283"/>
        <w:rPr>
          <w:sz w:val="22"/>
          <w:szCs w:val="22"/>
        </w:rPr>
      </w:pPr>
      <w:r w:rsidRPr="00F70AC2">
        <w:rPr>
          <w:sz w:val="22"/>
          <w:szCs w:val="22"/>
        </w:rPr>
        <w:t>The legal entity file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r w:rsidR="0002036E" w:rsidRPr="00F70AC2">
        <w:rPr>
          <w:sz w:val="22"/>
          <w:szCs w:val="22"/>
        </w:rPr>
        <w:t>)</w:t>
      </w:r>
    </w:p>
    <w:p w:rsidR="0002036E" w:rsidRPr="00F70AC2" w:rsidRDefault="0002036E" w:rsidP="0002036E">
      <w:pPr>
        <w:ind w:left="284"/>
        <w:rPr>
          <w:sz w:val="22"/>
          <w:szCs w:val="22"/>
        </w:rPr>
      </w:pPr>
    </w:p>
    <w:p w:rsidR="0002036E" w:rsidRPr="00F70AC2" w:rsidRDefault="0002036E" w:rsidP="0002036E">
      <w:pPr>
        <w:ind w:left="284"/>
        <w:rPr>
          <w:b/>
          <w:u w:val="single"/>
        </w:rPr>
      </w:pPr>
      <w:r w:rsidRPr="00F70AC2">
        <w:rPr>
          <w:b/>
          <w:u w:val="single"/>
        </w:rPr>
        <w:t>To be supplied on free formats:</w:t>
      </w:r>
    </w:p>
    <w:p w:rsidR="0002036E" w:rsidRPr="00F70AC2" w:rsidRDefault="0002036E" w:rsidP="0002036E">
      <w:pPr>
        <w:ind w:left="284"/>
        <w:rPr>
          <w:b/>
          <w:sz w:val="22"/>
          <w:szCs w:val="22"/>
          <w:highlight w:val="yellow"/>
        </w:rPr>
      </w:pPr>
    </w:p>
    <w:p w:rsidR="00084B72" w:rsidRDefault="0002036E" w:rsidP="00084B72">
      <w:pPr>
        <w:numPr>
          <w:ilvl w:val="0"/>
          <w:numId w:val="8"/>
        </w:numPr>
        <w:shd w:val="clear" w:color="auto" w:fill="FFFFFF"/>
        <w:tabs>
          <w:tab w:val="num" w:pos="567"/>
        </w:tabs>
        <w:ind w:left="567" w:hanging="283"/>
        <w:rPr>
          <w:sz w:val="22"/>
          <w:szCs w:val="22"/>
        </w:rPr>
      </w:pPr>
      <w:r w:rsidRPr="00F70AC2">
        <w:rPr>
          <w:sz w:val="22"/>
          <w:szCs w:val="22"/>
        </w:rPr>
        <w:t xml:space="preserve">A description of the warranty conditions, </w:t>
      </w:r>
      <w:r w:rsidRPr="003D178E">
        <w:rPr>
          <w:sz w:val="22"/>
          <w:szCs w:val="22"/>
        </w:rPr>
        <w:t>which must be in accordance with the conditions laid down in Article 32 of the General Conditions;</w:t>
      </w:r>
    </w:p>
    <w:p w:rsidR="00084B72" w:rsidRPr="00084B72" w:rsidRDefault="00084B72" w:rsidP="00084B72">
      <w:pPr>
        <w:shd w:val="clear" w:color="auto" w:fill="FFFFFF"/>
        <w:tabs>
          <w:tab w:val="num" w:pos="567"/>
        </w:tabs>
        <w:ind w:left="567"/>
        <w:rPr>
          <w:sz w:val="22"/>
          <w:szCs w:val="22"/>
        </w:rPr>
      </w:pPr>
    </w:p>
    <w:p w:rsidR="005C1F9F" w:rsidRDefault="005C1F9F" w:rsidP="00084B72">
      <w:pPr>
        <w:numPr>
          <w:ilvl w:val="0"/>
          <w:numId w:val="8"/>
        </w:numPr>
        <w:shd w:val="clear" w:color="auto" w:fill="FFFFFF"/>
        <w:ind w:hanging="256"/>
        <w:rPr>
          <w:sz w:val="22"/>
          <w:szCs w:val="22"/>
        </w:rPr>
      </w:pPr>
      <w:r w:rsidRPr="005C1F9F">
        <w:rPr>
          <w:sz w:val="22"/>
          <w:szCs w:val="22"/>
        </w:rPr>
        <w:t>A description of the organization of the commercial warranty tendered, which must be in accordance with the conditions laid down in Articl</w:t>
      </w:r>
      <w:r>
        <w:rPr>
          <w:sz w:val="22"/>
          <w:szCs w:val="22"/>
        </w:rPr>
        <w:t>e 32 of the Special Conditions;</w:t>
      </w:r>
    </w:p>
    <w:p w:rsidR="00084B72" w:rsidRPr="00084B72" w:rsidRDefault="00084B72" w:rsidP="00084B72">
      <w:pPr>
        <w:shd w:val="clear" w:color="auto" w:fill="FFFFFF"/>
        <w:rPr>
          <w:sz w:val="22"/>
          <w:szCs w:val="22"/>
        </w:rPr>
      </w:pPr>
    </w:p>
    <w:p w:rsidR="009B2F51" w:rsidRDefault="0002036E" w:rsidP="00084B72">
      <w:pPr>
        <w:numPr>
          <w:ilvl w:val="0"/>
          <w:numId w:val="8"/>
        </w:numPr>
        <w:tabs>
          <w:tab w:val="num" w:pos="567"/>
        </w:tabs>
        <w:ind w:left="567" w:hanging="283"/>
        <w:rPr>
          <w:sz w:val="22"/>
          <w:szCs w:val="22"/>
        </w:rPr>
      </w:pPr>
      <w:r w:rsidRPr="00F70AC2">
        <w:rPr>
          <w:sz w:val="22"/>
          <w:szCs w:val="22"/>
        </w:rPr>
        <w:t>Duly authorised signature: an official document (statutes, power of attorney, notary statement, etc.) proving that the person who signs on behalf of the company/joint venture/consortium is duly authorised to do so.</w:t>
      </w:r>
    </w:p>
    <w:p w:rsidR="00084B72" w:rsidRPr="00084B72" w:rsidRDefault="00084B72" w:rsidP="00084B72">
      <w:pPr>
        <w:tabs>
          <w:tab w:val="num" w:pos="567"/>
        </w:tabs>
        <w:rPr>
          <w:sz w:val="22"/>
          <w:szCs w:val="22"/>
        </w:rPr>
      </w:pPr>
    </w:p>
    <w:p w:rsidR="00DD5688" w:rsidRDefault="004D7E23" w:rsidP="00084B72">
      <w:pPr>
        <w:numPr>
          <w:ilvl w:val="0"/>
          <w:numId w:val="8"/>
        </w:numPr>
        <w:ind w:hanging="256"/>
        <w:rPr>
          <w:sz w:val="22"/>
          <w:szCs w:val="22"/>
        </w:rPr>
      </w:pPr>
      <w:r w:rsidRPr="007B4736">
        <w:rPr>
          <w:sz w:val="22"/>
          <w:szCs w:val="22"/>
        </w:rPr>
        <w:t>For all supply items</w:t>
      </w:r>
      <w:r w:rsidR="003A1C8B" w:rsidRPr="007B4736">
        <w:rPr>
          <w:sz w:val="22"/>
          <w:szCs w:val="22"/>
        </w:rPr>
        <w:t>, each tenderer is required to submit at no charge to the Contracting Authority a complete description of the characteristics of the products as required in</w:t>
      </w:r>
      <w:r w:rsidR="00084B72">
        <w:rPr>
          <w:sz w:val="22"/>
          <w:szCs w:val="22"/>
        </w:rPr>
        <w:t xml:space="preserve"> the technical specifications (</w:t>
      </w:r>
      <w:r w:rsidR="003A1C8B" w:rsidRPr="007B4736">
        <w:rPr>
          <w:sz w:val="22"/>
          <w:szCs w:val="22"/>
        </w:rPr>
        <w:t>Annex II+III) e.g. under the form of manufacturer’s data sheets, drawings, catalogues etc. in English. These documents must be submitted in sealed envelopes indicating the item number.</w:t>
      </w:r>
    </w:p>
    <w:p w:rsidR="00084B72" w:rsidRPr="00084B72" w:rsidRDefault="00084B72" w:rsidP="00084B72">
      <w:pPr>
        <w:rPr>
          <w:sz w:val="22"/>
          <w:szCs w:val="22"/>
        </w:rPr>
      </w:pPr>
    </w:p>
    <w:p w:rsidR="003A1C8B" w:rsidRPr="007B4736" w:rsidRDefault="009E63F0" w:rsidP="00084B72">
      <w:pPr>
        <w:numPr>
          <w:ilvl w:val="0"/>
          <w:numId w:val="8"/>
        </w:numPr>
        <w:ind w:hanging="256"/>
        <w:rPr>
          <w:sz w:val="22"/>
          <w:szCs w:val="22"/>
        </w:rPr>
      </w:pPr>
      <w:r w:rsidRPr="007B4736">
        <w:rPr>
          <w:sz w:val="22"/>
          <w:szCs w:val="22"/>
        </w:rPr>
        <w:t xml:space="preserve">CERTIFICATES-: </w:t>
      </w:r>
      <w:r w:rsidR="003A1C8B" w:rsidRPr="007B4736">
        <w:rPr>
          <w:sz w:val="22"/>
          <w:szCs w:val="22"/>
        </w:rPr>
        <w:t>Certificate of compliance in accordance to European Tire and Rim Technical Organization standards issued by any of the recognized European Scientific Centre. (In accordance with EC30, EC54).</w:t>
      </w:r>
    </w:p>
    <w:p w:rsidR="003A1C8B" w:rsidRDefault="003A1C8B" w:rsidP="0002036E">
      <w:pPr>
        <w:ind w:firstLine="284"/>
        <w:jc w:val="both"/>
        <w:outlineLvl w:val="0"/>
        <w:rPr>
          <w:sz w:val="22"/>
          <w:szCs w:val="22"/>
        </w:rPr>
      </w:pPr>
    </w:p>
    <w:p w:rsidR="0002036E" w:rsidRPr="00F70AC2" w:rsidRDefault="0002036E" w:rsidP="00DD5688">
      <w:pPr>
        <w:jc w:val="both"/>
        <w:outlineLvl w:val="0"/>
        <w:rPr>
          <w:sz w:val="22"/>
          <w:szCs w:val="22"/>
        </w:rPr>
      </w:pPr>
      <w:r w:rsidRPr="00F70AC2">
        <w:rPr>
          <w:sz w:val="22"/>
          <w:szCs w:val="22"/>
        </w:rPr>
        <w:t>Remarks:</w:t>
      </w:r>
    </w:p>
    <w:p w:rsidR="0002036E" w:rsidRPr="00F70AC2" w:rsidRDefault="0002036E" w:rsidP="0002036E">
      <w:pPr>
        <w:jc w:val="both"/>
        <w:outlineLvl w:val="0"/>
        <w:rPr>
          <w:sz w:val="22"/>
          <w:szCs w:val="22"/>
        </w:rPr>
      </w:pPr>
    </w:p>
    <w:p w:rsidR="0002036E" w:rsidRPr="009E63F0" w:rsidRDefault="0002036E" w:rsidP="0002036E">
      <w:pPr>
        <w:rPr>
          <w:b/>
          <w:sz w:val="22"/>
          <w:szCs w:val="22"/>
          <w:u w:val="single"/>
        </w:rPr>
      </w:pPr>
      <w:r w:rsidRPr="009E63F0">
        <w:rPr>
          <w:b/>
          <w:sz w:val="22"/>
          <w:szCs w:val="22"/>
          <w:u w:val="single"/>
        </w:rPr>
        <w:t>Tenderers are requested to follow this order of presentation.</w:t>
      </w:r>
    </w:p>
    <w:p w:rsidR="0002036E" w:rsidRPr="00F70AC2" w:rsidRDefault="0002036E" w:rsidP="0002036E">
      <w:pPr>
        <w:rPr>
          <w:sz w:val="22"/>
          <w:szCs w:val="22"/>
          <w:lang w:eastAsia="en-GB"/>
        </w:rPr>
      </w:pPr>
      <w:r w:rsidRPr="00F70AC2">
        <w:rPr>
          <w:sz w:val="22"/>
          <w:szCs w:val="22"/>
        </w:rPr>
        <w:t xml:space="preserve">Annex* refers to templates attached to the tender dossier. These templates are also available on: </w:t>
      </w:r>
      <w:hyperlink r:id="rId15" w:history="1">
        <w:r w:rsidR="000C3652" w:rsidRPr="00F5265F">
          <w:rPr>
            <w:rStyle w:val="Hyperlink"/>
          </w:rPr>
          <w:t>http://ec.europa.eu/europeaid/prag/annexes.do?group=C</w:t>
        </w:r>
      </w:hyperlink>
      <w:r w:rsidR="000C3652">
        <w:t xml:space="preserve"> </w:t>
      </w:r>
    </w:p>
    <w:p w:rsidR="0002036E" w:rsidRPr="00F70AC2" w:rsidRDefault="0002036E" w:rsidP="003D178E">
      <w:pPr>
        <w:pStyle w:val="StyleHeading1TimesNewRoman14ptItalic"/>
        <w:numPr>
          <w:ilvl w:val="0"/>
          <w:numId w:val="0"/>
        </w:numPr>
        <w:ind w:left="567"/>
      </w:pPr>
    </w:p>
    <w:p w:rsidR="00066877" w:rsidRPr="00F70AC2" w:rsidRDefault="00066877" w:rsidP="003D178E">
      <w:pPr>
        <w:pStyle w:val="StyleHeading1TimesNewRoman14ptItalic"/>
      </w:pPr>
      <w:bookmarkStart w:id="22" w:name="_Toc42488081"/>
      <w:r w:rsidRPr="00F70AC2">
        <w:t>Taxes and other charges</w:t>
      </w:r>
      <w:bookmarkEnd w:id="22"/>
    </w:p>
    <w:p w:rsidR="00405930" w:rsidRPr="00F70AC2" w:rsidRDefault="00405930" w:rsidP="00EA4CE7">
      <w:pPr>
        <w:pStyle w:val="Heading2"/>
        <w:tabs>
          <w:tab w:val="num" w:pos="567"/>
        </w:tabs>
        <w:ind w:left="567"/>
        <w:jc w:val="both"/>
        <w:rPr>
          <w:rFonts w:ascii="Times New Roman" w:hAnsi="Times New Roman"/>
          <w:b w:val="0"/>
          <w:i w:val="0"/>
          <w:sz w:val="22"/>
          <w:szCs w:val="22"/>
          <w:u w:val="single"/>
        </w:rPr>
      </w:pPr>
      <w:r w:rsidRPr="00F70AC2">
        <w:rPr>
          <w:rFonts w:ascii="Times New Roman" w:hAnsi="Times New Roman"/>
          <w:b w:val="0"/>
          <w:i w:val="0"/>
          <w:sz w:val="22"/>
          <w:szCs w:val="22"/>
          <w:u w:val="single"/>
        </w:rPr>
        <w:t xml:space="preserve">The applicable tax and customs arrangements are the following: </w:t>
      </w:r>
    </w:p>
    <w:p w:rsidR="00405930" w:rsidRPr="00084B72" w:rsidRDefault="00405930" w:rsidP="00084B72">
      <w:pPr>
        <w:autoSpaceDE w:val="0"/>
        <w:autoSpaceDN w:val="0"/>
        <w:adjustRightInd w:val="0"/>
        <w:ind w:left="567"/>
        <w:jc w:val="both"/>
        <w:rPr>
          <w:sz w:val="22"/>
          <w:szCs w:val="22"/>
        </w:rPr>
      </w:pPr>
      <w:r w:rsidRPr="00084B72">
        <w:rPr>
          <w:sz w:val="22"/>
          <w:szCs w:val="22"/>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rsidR="00BC5D33" w:rsidRPr="00F70AC2" w:rsidRDefault="00BC5D33" w:rsidP="00405930">
      <w:pPr>
        <w:autoSpaceDE w:val="0"/>
        <w:autoSpaceDN w:val="0"/>
        <w:adjustRightInd w:val="0"/>
        <w:rPr>
          <w:b/>
          <w:sz w:val="22"/>
          <w:szCs w:val="22"/>
        </w:rPr>
      </w:pPr>
    </w:p>
    <w:p w:rsidR="00066877" w:rsidRPr="00F70AC2" w:rsidRDefault="00066877" w:rsidP="003D178E">
      <w:pPr>
        <w:pStyle w:val="StyleHeading1TimesNewRoman14ptItalic"/>
      </w:pPr>
      <w:bookmarkStart w:id="23" w:name="_Toc42488082"/>
      <w:r w:rsidRPr="00F70AC2">
        <w:t>Additional information before the deadline for submission of tenders</w:t>
      </w:r>
      <w:bookmarkEnd w:id="23"/>
    </w:p>
    <w:p w:rsidR="00066877" w:rsidRPr="00F70AC2" w:rsidRDefault="00A92815" w:rsidP="00EA4CE7">
      <w:pPr>
        <w:ind w:left="567"/>
        <w:jc w:val="both"/>
        <w:rPr>
          <w:sz w:val="22"/>
          <w:szCs w:val="22"/>
        </w:rPr>
      </w:pPr>
      <w:r w:rsidRPr="00F70AC2">
        <w:rPr>
          <w:sz w:val="22"/>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r w:rsidR="00066877" w:rsidRPr="00F70AC2">
        <w:rPr>
          <w:sz w:val="22"/>
          <w:szCs w:val="22"/>
        </w:rPr>
        <w:t>.</w:t>
      </w:r>
    </w:p>
    <w:p w:rsidR="00A92815" w:rsidRPr="00F70AC2" w:rsidRDefault="00A92815" w:rsidP="00EA4CE7">
      <w:pPr>
        <w:ind w:left="567"/>
        <w:jc w:val="both"/>
        <w:rPr>
          <w:sz w:val="22"/>
          <w:szCs w:val="22"/>
        </w:rPr>
      </w:pPr>
    </w:p>
    <w:p w:rsidR="00066877" w:rsidRDefault="00A92815" w:rsidP="00EA4CE7">
      <w:pPr>
        <w:ind w:left="567"/>
        <w:jc w:val="both"/>
        <w:rPr>
          <w:sz w:val="22"/>
          <w:szCs w:val="22"/>
        </w:rPr>
      </w:pPr>
      <w:r w:rsidRPr="00F70AC2">
        <w:rPr>
          <w:sz w:val="22"/>
        </w:rPr>
        <w:t xml:space="preserve">Tenderers may submit questions in writing to the following address up to 21 days before the deadline for submission of tenders, specifying the </w:t>
      </w:r>
      <w:r w:rsidRPr="00F70AC2">
        <w:rPr>
          <w:b/>
          <w:sz w:val="22"/>
        </w:rPr>
        <w:t>publication reference and the contract title</w:t>
      </w:r>
      <w:r w:rsidR="00066877" w:rsidRPr="00F70AC2">
        <w:rPr>
          <w:sz w:val="22"/>
          <w:szCs w:val="22"/>
        </w:rPr>
        <w:t>:</w:t>
      </w:r>
    </w:p>
    <w:p w:rsidR="009E63F0" w:rsidRPr="00F70AC2" w:rsidRDefault="009E63F0" w:rsidP="00EA4CE7">
      <w:pPr>
        <w:ind w:left="567"/>
        <w:jc w:val="both"/>
        <w:rPr>
          <w:sz w:val="22"/>
          <w:szCs w:val="22"/>
        </w:rPr>
      </w:pPr>
    </w:p>
    <w:p w:rsidR="00E12BD4" w:rsidRPr="00F70AC2" w:rsidRDefault="00E12BD4" w:rsidP="00EA4CE7">
      <w:pPr>
        <w:ind w:left="567"/>
        <w:rPr>
          <w:b/>
          <w:sz w:val="22"/>
          <w:szCs w:val="22"/>
        </w:rPr>
      </w:pPr>
      <w:r w:rsidRPr="00F70AC2">
        <w:rPr>
          <w:b/>
          <w:sz w:val="22"/>
          <w:szCs w:val="22"/>
        </w:rPr>
        <w:t>Procurement Office</w:t>
      </w:r>
    </w:p>
    <w:p w:rsidR="00E12BD4" w:rsidRPr="00F70AC2" w:rsidRDefault="00E12BD4" w:rsidP="00EA4CE7">
      <w:pPr>
        <w:ind w:left="567"/>
        <w:rPr>
          <w:b/>
          <w:sz w:val="22"/>
          <w:szCs w:val="22"/>
        </w:rPr>
      </w:pPr>
      <w:r w:rsidRPr="00F70AC2">
        <w:rPr>
          <w:b/>
          <w:sz w:val="22"/>
          <w:szCs w:val="22"/>
        </w:rPr>
        <w:t>European Union Monitoring Mission in Georgia,</w:t>
      </w:r>
      <w:r w:rsidRPr="00F70AC2">
        <w:rPr>
          <w:b/>
          <w:sz w:val="22"/>
          <w:szCs w:val="22"/>
        </w:rPr>
        <w:br/>
        <w:t>Krtsanisi Residential Area</w:t>
      </w:r>
      <w:r w:rsidRPr="00F70AC2">
        <w:rPr>
          <w:b/>
          <w:sz w:val="22"/>
          <w:szCs w:val="22"/>
        </w:rPr>
        <w:br/>
        <w:t>49 Krtsanisi street, 0114 Tbilisi, Georgia</w:t>
      </w:r>
    </w:p>
    <w:p w:rsidR="00E12BD4" w:rsidRDefault="00E12BD4" w:rsidP="00EA4CE7">
      <w:pPr>
        <w:tabs>
          <w:tab w:val="left" w:pos="567"/>
        </w:tabs>
        <w:ind w:left="567"/>
        <w:jc w:val="both"/>
        <w:rPr>
          <w:b/>
          <w:color w:val="0000FF"/>
          <w:u w:val="single"/>
        </w:rPr>
      </w:pPr>
      <w:proofErr w:type="gramStart"/>
      <w:r w:rsidRPr="00F70AC2">
        <w:t>or</w:t>
      </w:r>
      <w:proofErr w:type="gramEnd"/>
      <w:r w:rsidRPr="00F70AC2">
        <w:t xml:space="preserve"> by e-mail: </w:t>
      </w:r>
      <w:hyperlink r:id="rId16" w:history="1">
        <w:r w:rsidR="009E63F0" w:rsidRPr="00EF6FF7">
          <w:rPr>
            <w:rStyle w:val="Hyperlink"/>
            <w:b/>
          </w:rPr>
          <w:t>tenders@eumm.eu</w:t>
        </w:r>
      </w:hyperlink>
    </w:p>
    <w:p w:rsidR="009E63F0" w:rsidRPr="00F70AC2" w:rsidRDefault="009E63F0" w:rsidP="00EA4CE7">
      <w:pPr>
        <w:tabs>
          <w:tab w:val="left" w:pos="567"/>
        </w:tabs>
        <w:ind w:left="567"/>
        <w:jc w:val="both"/>
        <w:rPr>
          <w:b/>
          <w:color w:val="0000FF"/>
          <w:sz w:val="22"/>
          <w:szCs w:val="22"/>
          <w:u w:val="single"/>
        </w:rPr>
      </w:pPr>
    </w:p>
    <w:p w:rsidR="00066877" w:rsidRPr="00F70AC2" w:rsidRDefault="00A92815" w:rsidP="00EA4CE7">
      <w:pPr>
        <w:pStyle w:val="BodyText"/>
        <w:tabs>
          <w:tab w:val="left" w:pos="567"/>
        </w:tabs>
        <w:ind w:left="567"/>
        <w:jc w:val="both"/>
        <w:rPr>
          <w:rFonts w:ascii="Times New Roman" w:hAnsi="Times New Roman"/>
          <w:sz w:val="22"/>
          <w:szCs w:val="22"/>
          <w:lang w:val="en-GB"/>
        </w:rPr>
      </w:pPr>
      <w:r w:rsidRPr="00F70AC2">
        <w:rPr>
          <w:rFonts w:ascii="Times New Roman" w:hAnsi="Times New Roman"/>
          <w:sz w:val="22"/>
          <w:lang w:val="en-GB"/>
        </w:rPr>
        <w:t>The Contracting Authority has no obligation to provide clarifications after this date</w:t>
      </w:r>
      <w:r w:rsidR="00066877" w:rsidRPr="00F70AC2">
        <w:rPr>
          <w:rFonts w:ascii="Times New Roman" w:hAnsi="Times New Roman"/>
          <w:sz w:val="22"/>
          <w:szCs w:val="22"/>
          <w:lang w:val="en-GB"/>
        </w:rPr>
        <w:t>.</w:t>
      </w:r>
    </w:p>
    <w:p w:rsidR="00066877" w:rsidRPr="00F70AC2" w:rsidRDefault="00066877" w:rsidP="00EA4CE7">
      <w:pPr>
        <w:pStyle w:val="BodyText"/>
        <w:tabs>
          <w:tab w:val="left" w:pos="567"/>
        </w:tabs>
        <w:ind w:left="567"/>
        <w:jc w:val="both"/>
        <w:rPr>
          <w:rFonts w:ascii="Times New Roman" w:hAnsi="Times New Roman"/>
          <w:sz w:val="22"/>
          <w:szCs w:val="22"/>
          <w:lang w:val="en-GB"/>
        </w:rPr>
      </w:pPr>
      <w:r w:rsidRPr="00F70AC2">
        <w:rPr>
          <w:rFonts w:ascii="Times New Roman" w:hAnsi="Times New Roman"/>
          <w:sz w:val="22"/>
          <w:szCs w:val="22"/>
          <w:lang w:val="en-GB"/>
        </w:rPr>
        <w:t xml:space="preserve">Any clarification of the tender dossier will be published on the EuropeAid website at </w:t>
      </w:r>
      <w:hyperlink r:id="rId17" w:history="1">
        <w:r w:rsidRPr="00F70AC2">
          <w:rPr>
            <w:rStyle w:val="Hyperlink"/>
            <w:rFonts w:ascii="Times New Roman" w:hAnsi="Times New Roman"/>
            <w:sz w:val="22"/>
            <w:szCs w:val="22"/>
            <w:lang w:val="en-GB"/>
          </w:rPr>
          <w:t>https://webgate.ec.europa.eu/europeaid/online-services/index.cfm?do=publi.welcome</w:t>
        </w:r>
      </w:hyperlink>
      <w:r w:rsidR="00E12BD4" w:rsidRPr="00F70AC2">
        <w:rPr>
          <w:rFonts w:ascii="Times New Roman" w:hAnsi="Times New Roman"/>
          <w:sz w:val="22"/>
          <w:szCs w:val="22"/>
          <w:lang w:val="en-GB"/>
        </w:rPr>
        <w:t xml:space="preserve"> </w:t>
      </w:r>
      <w:r w:rsidRPr="00F70AC2">
        <w:rPr>
          <w:rFonts w:ascii="Times New Roman" w:hAnsi="Times New Roman"/>
          <w:sz w:val="22"/>
          <w:szCs w:val="22"/>
          <w:lang w:val="en-GB"/>
        </w:rPr>
        <w:t xml:space="preserve">and </w:t>
      </w:r>
      <w:r w:rsidR="00E12BD4" w:rsidRPr="00F70AC2">
        <w:rPr>
          <w:rFonts w:ascii="Times New Roman" w:hAnsi="Times New Roman"/>
          <w:sz w:val="22"/>
          <w:szCs w:val="22"/>
          <w:lang w:val="en-GB"/>
        </w:rPr>
        <w:t xml:space="preserve">on EUMM Georgia website </w:t>
      </w:r>
      <w:hyperlink r:id="rId18" w:history="1">
        <w:r w:rsidR="00E12BD4" w:rsidRPr="00F70AC2">
          <w:rPr>
            <w:rStyle w:val="Hyperlink"/>
            <w:rFonts w:ascii="Times New Roman" w:hAnsi="Times New Roman"/>
            <w:sz w:val="22"/>
            <w:szCs w:val="22"/>
            <w:lang w:val="en-GB"/>
          </w:rPr>
          <w:t>www.eumm.eu</w:t>
        </w:r>
      </w:hyperlink>
      <w:r w:rsidRPr="00F70AC2">
        <w:rPr>
          <w:rFonts w:ascii="Times New Roman" w:hAnsi="Times New Roman"/>
          <w:sz w:val="22"/>
          <w:szCs w:val="22"/>
          <w:lang w:val="en-GB"/>
        </w:rPr>
        <w:t xml:space="preserve"> at the </w:t>
      </w:r>
      <w:r w:rsidRPr="00F70AC2">
        <w:rPr>
          <w:rFonts w:ascii="Times New Roman" w:hAnsi="Times New Roman"/>
          <w:sz w:val="22"/>
          <w:szCs w:val="22"/>
          <w:u w:val="single"/>
          <w:lang w:val="en-GB"/>
        </w:rPr>
        <w:t>latest 11 days</w:t>
      </w:r>
      <w:r w:rsidRPr="00F70AC2">
        <w:rPr>
          <w:rFonts w:ascii="Times New Roman" w:hAnsi="Times New Roman"/>
          <w:sz w:val="22"/>
          <w:szCs w:val="22"/>
          <w:lang w:val="en-GB"/>
        </w:rPr>
        <w:t xml:space="preserve"> before the deadline for submission of tenders. </w:t>
      </w:r>
    </w:p>
    <w:p w:rsidR="00066877" w:rsidRPr="00F70AC2" w:rsidRDefault="00A92815" w:rsidP="00EA4CE7">
      <w:pPr>
        <w:pStyle w:val="BodyText"/>
        <w:tabs>
          <w:tab w:val="left" w:pos="567"/>
        </w:tabs>
        <w:ind w:left="567"/>
        <w:jc w:val="both"/>
        <w:rPr>
          <w:rFonts w:ascii="Times New Roman" w:hAnsi="Times New Roman"/>
          <w:sz w:val="22"/>
          <w:szCs w:val="22"/>
          <w:lang w:val="en-GB"/>
        </w:rPr>
      </w:pPr>
      <w:r w:rsidRPr="00F70AC2">
        <w:rPr>
          <w:rFonts w:ascii="Times New Roman" w:hAnsi="Times New Roman"/>
          <w:sz w:val="22"/>
          <w:lang w:val="en-GB"/>
        </w:rPr>
        <w:t>Any prospective tenderers seeking to arrange individual meetings with either the Contracting Authority and/or the European Commission during the tender period may be excluded from the tender procedure</w:t>
      </w:r>
      <w:r w:rsidR="00066877" w:rsidRPr="00F70AC2">
        <w:rPr>
          <w:rFonts w:ascii="Times New Roman" w:hAnsi="Times New Roman"/>
          <w:sz w:val="22"/>
          <w:szCs w:val="22"/>
          <w:lang w:val="en-GB"/>
        </w:rPr>
        <w:t>.</w:t>
      </w:r>
    </w:p>
    <w:p w:rsidR="00066877" w:rsidRPr="00F70AC2" w:rsidRDefault="00066877" w:rsidP="003D178E">
      <w:pPr>
        <w:pStyle w:val="StyleHeading1TimesNewRoman14ptItalic"/>
      </w:pPr>
      <w:bookmarkStart w:id="24" w:name="_Toc42488083"/>
      <w:r w:rsidRPr="00F70AC2">
        <w:t>Clarification meeting / site visit</w:t>
      </w:r>
      <w:bookmarkEnd w:id="24"/>
    </w:p>
    <w:p w:rsidR="00EA0F27" w:rsidRPr="002E0E74" w:rsidRDefault="00170B50" w:rsidP="00EA0F27">
      <w:pPr>
        <w:pStyle w:val="Heading2"/>
        <w:keepNext w:val="0"/>
        <w:numPr>
          <w:ilvl w:val="1"/>
          <w:numId w:val="7"/>
        </w:numPr>
        <w:spacing w:before="120" w:after="120"/>
      </w:pPr>
      <w:r w:rsidRPr="002E0E74">
        <w:rPr>
          <w:rFonts w:ascii="Times New Roman" w:hAnsi="Times New Roman" w:cs="Times New Roman"/>
          <w:b w:val="0"/>
          <w:i w:val="0"/>
          <w:sz w:val="22"/>
          <w:szCs w:val="22"/>
        </w:rPr>
        <w:t xml:space="preserve">A clarification meeting will be held </w:t>
      </w:r>
      <w:r w:rsidR="00D829BD" w:rsidRPr="002E0E74">
        <w:rPr>
          <w:rFonts w:ascii="Times New Roman" w:hAnsi="Times New Roman" w:cs="Times New Roman"/>
          <w:b w:val="0"/>
          <w:i w:val="0"/>
          <w:sz w:val="22"/>
          <w:szCs w:val="22"/>
        </w:rPr>
        <w:t xml:space="preserve">on </w:t>
      </w:r>
      <w:r w:rsidR="002B6BFF">
        <w:rPr>
          <w:rFonts w:ascii="Times New Roman" w:hAnsi="Times New Roman" w:cs="Times New Roman"/>
          <w:i w:val="0"/>
          <w:sz w:val="22"/>
          <w:szCs w:val="22"/>
        </w:rPr>
        <w:t>19</w:t>
      </w:r>
      <w:r w:rsidR="00D829BD">
        <w:rPr>
          <w:rFonts w:ascii="Times New Roman" w:hAnsi="Times New Roman" w:cs="Times New Roman"/>
          <w:i w:val="0"/>
          <w:sz w:val="22"/>
          <w:szCs w:val="22"/>
        </w:rPr>
        <w:t xml:space="preserve"> </w:t>
      </w:r>
      <w:r w:rsidR="005D04B4" w:rsidRPr="002E0E74">
        <w:rPr>
          <w:rFonts w:ascii="Times New Roman" w:hAnsi="Times New Roman" w:cs="Times New Roman"/>
          <w:i w:val="0"/>
          <w:sz w:val="22"/>
          <w:szCs w:val="22"/>
        </w:rPr>
        <w:t>March</w:t>
      </w:r>
      <w:r w:rsidR="00292826" w:rsidRPr="002E0E74">
        <w:rPr>
          <w:rFonts w:ascii="Times New Roman" w:hAnsi="Times New Roman" w:cs="Times New Roman"/>
          <w:b w:val="0"/>
          <w:i w:val="0"/>
          <w:sz w:val="22"/>
          <w:szCs w:val="22"/>
        </w:rPr>
        <w:t xml:space="preserve"> </w:t>
      </w:r>
      <w:r w:rsidR="00292826" w:rsidRPr="002E0E74">
        <w:rPr>
          <w:rFonts w:ascii="Times New Roman" w:hAnsi="Times New Roman" w:cs="Times New Roman"/>
          <w:i w:val="0"/>
          <w:sz w:val="22"/>
          <w:szCs w:val="22"/>
        </w:rPr>
        <w:t>2013</w:t>
      </w:r>
      <w:r w:rsidR="0042249D" w:rsidRPr="002E0E74">
        <w:rPr>
          <w:rFonts w:ascii="Times New Roman" w:hAnsi="Times New Roman" w:cs="Times New Roman"/>
          <w:i w:val="0"/>
          <w:sz w:val="22"/>
          <w:szCs w:val="22"/>
        </w:rPr>
        <w:t xml:space="preserve"> at</w:t>
      </w:r>
      <w:r w:rsidR="005D04B4" w:rsidRPr="002E0E74">
        <w:rPr>
          <w:rFonts w:ascii="Times New Roman" w:hAnsi="Times New Roman" w:cs="Times New Roman"/>
          <w:i w:val="0"/>
          <w:sz w:val="22"/>
          <w:szCs w:val="22"/>
        </w:rPr>
        <w:t xml:space="preserve"> </w:t>
      </w:r>
      <w:r w:rsidR="00D829BD">
        <w:rPr>
          <w:rFonts w:ascii="Times New Roman" w:hAnsi="Times New Roman" w:cs="Times New Roman"/>
          <w:i w:val="0"/>
          <w:sz w:val="22"/>
          <w:szCs w:val="22"/>
        </w:rPr>
        <w:t>15</w:t>
      </w:r>
      <w:r w:rsidR="005D04B4" w:rsidRPr="002E0E74">
        <w:rPr>
          <w:rFonts w:ascii="Times New Roman" w:hAnsi="Times New Roman" w:cs="Times New Roman"/>
          <w:i w:val="0"/>
          <w:sz w:val="22"/>
          <w:szCs w:val="22"/>
        </w:rPr>
        <w:t>:</w:t>
      </w:r>
      <w:r w:rsidR="00D829BD">
        <w:rPr>
          <w:rFonts w:ascii="Times New Roman" w:hAnsi="Times New Roman" w:cs="Times New Roman"/>
          <w:i w:val="0"/>
          <w:sz w:val="22"/>
          <w:szCs w:val="22"/>
        </w:rPr>
        <w:t>00</w:t>
      </w:r>
      <w:r w:rsidRPr="002E0E74">
        <w:rPr>
          <w:rFonts w:ascii="Times New Roman" w:hAnsi="Times New Roman" w:cs="Times New Roman"/>
          <w:i w:val="0"/>
          <w:sz w:val="22"/>
          <w:szCs w:val="22"/>
        </w:rPr>
        <w:t xml:space="preserve"> Local </w:t>
      </w:r>
      <w:r w:rsidR="002B6BFF" w:rsidRPr="002E0E74">
        <w:rPr>
          <w:rFonts w:ascii="Times New Roman" w:hAnsi="Times New Roman" w:cs="Times New Roman"/>
          <w:i w:val="0"/>
          <w:sz w:val="22"/>
          <w:szCs w:val="22"/>
        </w:rPr>
        <w:t>Time</w:t>
      </w:r>
      <w:r w:rsidR="002B6BFF" w:rsidRPr="002E0E74">
        <w:rPr>
          <w:rFonts w:ascii="Times New Roman" w:hAnsi="Times New Roman" w:cs="Times New Roman"/>
          <w:b w:val="0"/>
          <w:i w:val="0"/>
          <w:sz w:val="22"/>
          <w:szCs w:val="22"/>
        </w:rPr>
        <w:t xml:space="preserve"> at Procurement</w:t>
      </w:r>
      <w:r w:rsidRPr="002E0E74">
        <w:rPr>
          <w:rFonts w:ascii="Times New Roman" w:hAnsi="Times New Roman" w:cs="Times New Roman"/>
          <w:b w:val="0"/>
          <w:i w:val="0"/>
          <w:sz w:val="22"/>
          <w:szCs w:val="22"/>
        </w:rPr>
        <w:t xml:space="preserve"> Office</w:t>
      </w:r>
      <w:r w:rsidR="003204C7" w:rsidRPr="002E0E74">
        <w:rPr>
          <w:rFonts w:ascii="Times New Roman" w:hAnsi="Times New Roman" w:cs="Times New Roman"/>
          <w:b w:val="0"/>
          <w:i w:val="0"/>
          <w:sz w:val="22"/>
          <w:szCs w:val="22"/>
        </w:rPr>
        <w:t xml:space="preserve">, </w:t>
      </w:r>
      <w:r w:rsidRPr="002E0E74">
        <w:rPr>
          <w:rFonts w:ascii="Times New Roman" w:hAnsi="Times New Roman" w:cs="Times New Roman"/>
          <w:b w:val="0"/>
          <w:i w:val="0"/>
          <w:sz w:val="22"/>
          <w:szCs w:val="22"/>
        </w:rPr>
        <w:t>European Union Monitoring Mission in Georgia</w:t>
      </w:r>
      <w:proofErr w:type="gramStart"/>
      <w:r w:rsidRPr="002E0E74">
        <w:rPr>
          <w:rFonts w:ascii="Times New Roman" w:hAnsi="Times New Roman" w:cs="Times New Roman"/>
          <w:b w:val="0"/>
          <w:i w:val="0"/>
          <w:sz w:val="22"/>
          <w:szCs w:val="22"/>
        </w:rPr>
        <w:t>,</w:t>
      </w:r>
      <w:proofErr w:type="gramEnd"/>
      <w:r w:rsidRPr="002E0E74">
        <w:rPr>
          <w:rFonts w:ascii="Times New Roman" w:hAnsi="Times New Roman" w:cs="Times New Roman"/>
          <w:b w:val="0"/>
          <w:i w:val="0"/>
          <w:sz w:val="22"/>
          <w:szCs w:val="22"/>
        </w:rPr>
        <w:br/>
        <w:t>Krtsanisi Residential Area</w:t>
      </w:r>
      <w:r w:rsidRPr="002E0E74">
        <w:rPr>
          <w:rFonts w:ascii="Times New Roman" w:hAnsi="Times New Roman" w:cs="Times New Roman"/>
          <w:b w:val="0"/>
          <w:i w:val="0"/>
          <w:sz w:val="22"/>
          <w:szCs w:val="22"/>
        </w:rPr>
        <w:br/>
        <w:t>49 Krtsanisi street, 0114 Tbilisi, Georgia</w:t>
      </w:r>
      <w:r w:rsidR="00EA0F27" w:rsidRPr="002E0E74">
        <w:rPr>
          <w:rFonts w:ascii="Times New Roman" w:hAnsi="Times New Roman"/>
          <w:b w:val="0"/>
          <w:i w:val="0"/>
          <w:sz w:val="22"/>
          <w:szCs w:val="22"/>
        </w:rPr>
        <w:t xml:space="preserve"> </w:t>
      </w:r>
    </w:p>
    <w:p w:rsidR="00170B50" w:rsidRPr="000C3652" w:rsidRDefault="00110046" w:rsidP="009D6FD8">
      <w:pPr>
        <w:pStyle w:val="Heading2"/>
        <w:keepNext w:val="0"/>
        <w:spacing w:before="120" w:after="120"/>
        <w:ind w:left="567"/>
        <w:jc w:val="both"/>
      </w:pPr>
      <w:proofErr w:type="gramStart"/>
      <w:r w:rsidRPr="000C3652">
        <w:rPr>
          <w:rFonts w:ascii="Times New Roman" w:hAnsi="Times New Roman"/>
          <w:b w:val="0"/>
          <w:i w:val="0"/>
          <w:sz w:val="22"/>
          <w:szCs w:val="22"/>
        </w:rPr>
        <w:t>to</w:t>
      </w:r>
      <w:proofErr w:type="gramEnd"/>
      <w:r w:rsidRPr="000C3652">
        <w:rPr>
          <w:rFonts w:ascii="Times New Roman" w:hAnsi="Times New Roman"/>
          <w:b w:val="0"/>
          <w:i w:val="0"/>
          <w:sz w:val="22"/>
          <w:szCs w:val="22"/>
        </w:rPr>
        <w:t xml:space="preserve"> answer any questions on the tender dossier which have been forwarded in writing or are raised at the meeting. Minutes will be taken during the meeting and these will be published on the EuropeAid website together with any clarifications in response to written requests which are not addressed during the meeting at the latest 11 calendar days before the deadline for submission of tenders. No further clarification will be provided after this date. All the costs of atte</w:t>
      </w:r>
      <w:r w:rsidR="000C3652" w:rsidRPr="000C3652">
        <w:rPr>
          <w:rFonts w:ascii="Times New Roman" w:hAnsi="Times New Roman"/>
          <w:b w:val="0"/>
          <w:i w:val="0"/>
          <w:sz w:val="22"/>
          <w:szCs w:val="22"/>
        </w:rPr>
        <w:t>nding this meeting will be borne</w:t>
      </w:r>
      <w:r w:rsidRPr="000C3652">
        <w:rPr>
          <w:rFonts w:ascii="Times New Roman" w:hAnsi="Times New Roman"/>
          <w:b w:val="0"/>
          <w:i w:val="0"/>
          <w:sz w:val="22"/>
          <w:szCs w:val="22"/>
        </w:rPr>
        <w:t xml:space="preserve"> by the tenderers</w:t>
      </w:r>
      <w:r w:rsidR="00170B50" w:rsidRPr="000C3652">
        <w:rPr>
          <w:rFonts w:ascii="Times New Roman" w:hAnsi="Times New Roman"/>
          <w:b w:val="0"/>
          <w:i w:val="0"/>
          <w:sz w:val="22"/>
          <w:szCs w:val="22"/>
        </w:rPr>
        <w:t>.</w:t>
      </w:r>
    </w:p>
    <w:p w:rsidR="00170B50" w:rsidRPr="000C3652" w:rsidRDefault="00110046" w:rsidP="00170B50">
      <w:pPr>
        <w:pStyle w:val="Heading2"/>
        <w:keepNext w:val="0"/>
        <w:numPr>
          <w:ilvl w:val="1"/>
          <w:numId w:val="7"/>
        </w:numPr>
        <w:spacing w:before="120" w:after="120"/>
        <w:jc w:val="both"/>
        <w:rPr>
          <w:b w:val="0"/>
          <w:i w:val="0"/>
        </w:rPr>
      </w:pPr>
      <w:r w:rsidRPr="000C3652">
        <w:rPr>
          <w:rFonts w:ascii="Times New Roman" w:hAnsi="Times New Roman"/>
          <w:b w:val="0"/>
          <w:i w:val="0"/>
          <w:sz w:val="22"/>
          <w:szCs w:val="22"/>
        </w:rPr>
        <w:t>Other than this site visit for all prospective tenderers, no visits by individual prospective tenderers can be organised during the tender period</w:t>
      </w:r>
      <w:r w:rsidR="00170B50" w:rsidRPr="000C3652">
        <w:rPr>
          <w:rFonts w:ascii="Times New Roman" w:hAnsi="Times New Roman"/>
          <w:b w:val="0"/>
          <w:i w:val="0"/>
          <w:color w:val="000080"/>
          <w:sz w:val="22"/>
          <w:szCs w:val="22"/>
        </w:rPr>
        <w:t>.</w:t>
      </w:r>
    </w:p>
    <w:p w:rsidR="00066877" w:rsidRPr="00F70AC2" w:rsidRDefault="00066877" w:rsidP="003D178E">
      <w:pPr>
        <w:pStyle w:val="StyleHeading1TimesNewRoman14ptItalic"/>
      </w:pPr>
      <w:bookmarkStart w:id="25" w:name="_Toc42488084"/>
      <w:r w:rsidRPr="00F70AC2">
        <w:t>Alteration or withdrawal of tenders</w:t>
      </w:r>
      <w:bookmarkEnd w:id="25"/>
    </w:p>
    <w:p w:rsidR="00066877" w:rsidRPr="00F70AC2" w:rsidRDefault="00066877" w:rsidP="00066877">
      <w:pPr>
        <w:pStyle w:val="Heading2"/>
        <w:keepLines/>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15.1</w:t>
      </w:r>
      <w:r w:rsidRPr="00F70AC2">
        <w:rPr>
          <w:rFonts w:ascii="Times New Roman" w:hAnsi="Times New Roman" w:cs="Times New Roman"/>
          <w:b w:val="0"/>
          <w:i w:val="0"/>
          <w:sz w:val="22"/>
          <w:szCs w:val="22"/>
        </w:rPr>
        <w:tab/>
      </w:r>
      <w:r w:rsidR="00110046" w:rsidRPr="00F70AC2">
        <w:rPr>
          <w:rFonts w:ascii="Times New Roman" w:hAnsi="Times New Roman"/>
          <w:b w:val="0"/>
          <w:i w:val="0"/>
          <w:sz w:val="22"/>
        </w:rPr>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r w:rsidRPr="00F70AC2">
        <w:rPr>
          <w:rFonts w:ascii="Times New Roman" w:hAnsi="Times New Roman" w:cs="Times New Roman"/>
          <w:b w:val="0"/>
          <w:i w:val="0"/>
          <w:sz w:val="22"/>
          <w:szCs w:val="22"/>
        </w:rPr>
        <w:t>.</w:t>
      </w:r>
    </w:p>
    <w:p w:rsidR="00066877" w:rsidRPr="00F70AC2" w:rsidRDefault="00066877" w:rsidP="00066877">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15.2</w:t>
      </w:r>
      <w:r w:rsidRPr="00F70AC2">
        <w:rPr>
          <w:rFonts w:ascii="Times New Roman" w:hAnsi="Times New Roman" w:cs="Times New Roman"/>
          <w:b w:val="0"/>
          <w:i w:val="0"/>
          <w:sz w:val="22"/>
          <w:szCs w:val="22"/>
        </w:rPr>
        <w:tab/>
      </w:r>
      <w:r w:rsidR="00110046" w:rsidRPr="00F70AC2">
        <w:rPr>
          <w:rFonts w:ascii="Times New Roman" w:hAnsi="Times New Roman"/>
          <w:b w:val="0"/>
          <w:i w:val="0"/>
          <w:sz w:val="22"/>
        </w:rPr>
        <w:t>Any such notification of alteration or withdrawal must be prepared and submitted in accordance with Article 10. The outer envelope must be marked ‘Alteration’ or ‘Withdrawal’ as appropriate</w:t>
      </w:r>
      <w:r w:rsidRPr="00F70AC2">
        <w:rPr>
          <w:rFonts w:ascii="Times New Roman" w:hAnsi="Times New Roman" w:cs="Times New Roman"/>
          <w:b w:val="0"/>
          <w:i w:val="0"/>
          <w:sz w:val="22"/>
          <w:szCs w:val="22"/>
        </w:rPr>
        <w:t>.</w:t>
      </w:r>
    </w:p>
    <w:p w:rsidR="00066877" w:rsidRPr="00F70AC2" w:rsidRDefault="00066877" w:rsidP="00066877">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lastRenderedPageBreak/>
        <w:t>15.3</w:t>
      </w:r>
      <w:r w:rsidRPr="00F70AC2">
        <w:rPr>
          <w:rFonts w:ascii="Times New Roman" w:hAnsi="Times New Roman" w:cs="Times New Roman"/>
          <w:b w:val="0"/>
          <w:i w:val="0"/>
          <w:sz w:val="22"/>
          <w:szCs w:val="22"/>
        </w:rPr>
        <w:tab/>
      </w:r>
      <w:r w:rsidR="00110046" w:rsidRPr="00F70AC2">
        <w:rPr>
          <w:rFonts w:ascii="Times New Roman" w:hAnsi="Times New Roman"/>
          <w:b w:val="0"/>
          <w:i w:val="0"/>
          <w:sz w:val="22"/>
        </w:rPr>
        <w:t>No tender may be withdrawn in the interval between the deadline for submission of tenders referred to in Article 10.1 and the expiry of the tender validity period. Withdrawal of a tender during this interval may result in forfeiture of the tender guarantee</w:t>
      </w:r>
      <w:r w:rsidRPr="00F70AC2">
        <w:rPr>
          <w:rFonts w:ascii="Times New Roman" w:hAnsi="Times New Roman" w:cs="Times New Roman"/>
          <w:b w:val="0"/>
          <w:i w:val="0"/>
          <w:sz w:val="22"/>
          <w:szCs w:val="22"/>
        </w:rPr>
        <w:t xml:space="preserve">. </w:t>
      </w:r>
    </w:p>
    <w:p w:rsidR="00066877" w:rsidRPr="00F70AC2" w:rsidRDefault="00066877" w:rsidP="003D178E">
      <w:pPr>
        <w:pStyle w:val="StyleHeading1TimesNewRoman14ptItalic"/>
      </w:pPr>
      <w:bookmarkStart w:id="26" w:name="_Toc42488085"/>
      <w:r w:rsidRPr="00F70AC2">
        <w:t>Costs of preparing tenders</w:t>
      </w:r>
      <w:bookmarkEnd w:id="26"/>
    </w:p>
    <w:p w:rsidR="00066877" w:rsidRPr="00F70AC2" w:rsidRDefault="00110046" w:rsidP="00066877">
      <w:pPr>
        <w:tabs>
          <w:tab w:val="left" w:pos="567"/>
        </w:tabs>
        <w:ind w:left="567"/>
        <w:jc w:val="both"/>
        <w:rPr>
          <w:sz w:val="22"/>
          <w:szCs w:val="22"/>
        </w:rPr>
      </w:pPr>
      <w:r w:rsidRPr="00F70AC2">
        <w:rPr>
          <w:sz w:val="22"/>
        </w:rPr>
        <w:t>No costs incurred by the tenderer in preparing and submitting the tender are reimbursable. All such costs will be borne by the tenderer</w:t>
      </w:r>
      <w:r w:rsidR="00066877" w:rsidRPr="00F70AC2">
        <w:rPr>
          <w:sz w:val="22"/>
          <w:szCs w:val="22"/>
        </w:rPr>
        <w:t>.</w:t>
      </w:r>
    </w:p>
    <w:p w:rsidR="00066877" w:rsidRPr="00F70AC2" w:rsidRDefault="00066877" w:rsidP="003D178E">
      <w:pPr>
        <w:pStyle w:val="StyleHeading1TimesNewRoman14ptItalic"/>
      </w:pPr>
      <w:bookmarkStart w:id="27" w:name="_Toc42488086"/>
      <w:r w:rsidRPr="00F70AC2">
        <w:t>Ownership of tenders</w:t>
      </w:r>
      <w:bookmarkEnd w:id="27"/>
    </w:p>
    <w:p w:rsidR="00066877" w:rsidRPr="00F70AC2" w:rsidRDefault="00110046" w:rsidP="00066877">
      <w:pPr>
        <w:ind w:left="567"/>
        <w:jc w:val="both"/>
        <w:rPr>
          <w:sz w:val="22"/>
          <w:szCs w:val="22"/>
        </w:rPr>
      </w:pPr>
      <w:r w:rsidRPr="00F70AC2">
        <w:rPr>
          <w:sz w:val="22"/>
        </w:rPr>
        <w:t>The Contracting Authority retains ownership of all tenders received under this tender procedure. Consequently, tenderers have no right to have their tenders returned to them</w:t>
      </w:r>
      <w:r w:rsidR="00066877" w:rsidRPr="00F70AC2">
        <w:rPr>
          <w:sz w:val="22"/>
          <w:szCs w:val="22"/>
        </w:rPr>
        <w:t>.</w:t>
      </w:r>
    </w:p>
    <w:p w:rsidR="00066877" w:rsidRPr="00F70AC2" w:rsidRDefault="00066877" w:rsidP="003D178E">
      <w:pPr>
        <w:pStyle w:val="StyleHeading1TimesNewRoman14ptItalic"/>
      </w:pPr>
      <w:bookmarkStart w:id="28" w:name="_Toc42488087"/>
      <w:r w:rsidRPr="00F70AC2">
        <w:t>Joint venture or consortium</w:t>
      </w:r>
      <w:bookmarkEnd w:id="28"/>
    </w:p>
    <w:p w:rsidR="00066877" w:rsidRPr="00F70AC2" w:rsidRDefault="00066877" w:rsidP="00066877">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18.1</w:t>
      </w:r>
      <w:r w:rsidRPr="00F70AC2">
        <w:rPr>
          <w:rFonts w:ascii="Times New Roman" w:hAnsi="Times New Roman" w:cs="Times New Roman"/>
          <w:b w:val="0"/>
          <w:i w:val="0"/>
          <w:sz w:val="22"/>
          <w:szCs w:val="22"/>
        </w:rPr>
        <w:tab/>
      </w:r>
      <w:r w:rsidR="00110046" w:rsidRPr="00F70AC2">
        <w:rPr>
          <w:rFonts w:ascii="Times New Roman" w:hAnsi="Times New Roman"/>
          <w:b w:val="0"/>
          <w:i w:val="0"/>
          <w:sz w:val="22"/>
        </w:rPr>
        <w:t>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rsidRPr="00F70AC2">
        <w:rPr>
          <w:rFonts w:ascii="Times New Roman" w:hAnsi="Times New Roman" w:cs="Times New Roman"/>
          <w:b w:val="0"/>
          <w:i w:val="0"/>
          <w:sz w:val="22"/>
          <w:szCs w:val="22"/>
        </w:rPr>
        <w:t>.</w:t>
      </w:r>
    </w:p>
    <w:p w:rsidR="00066877" w:rsidRPr="00F70AC2" w:rsidRDefault="00066877" w:rsidP="00066877">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18.2</w:t>
      </w:r>
      <w:r w:rsidRPr="00F70AC2">
        <w:rPr>
          <w:rFonts w:ascii="Times New Roman" w:hAnsi="Times New Roman" w:cs="Times New Roman"/>
          <w:b w:val="0"/>
          <w:i w:val="0"/>
          <w:sz w:val="22"/>
          <w:szCs w:val="22"/>
        </w:rPr>
        <w:tab/>
      </w:r>
      <w:r w:rsidR="00110046" w:rsidRPr="00F70AC2">
        <w:rPr>
          <w:rFonts w:ascii="Times New Roman" w:hAnsi="Times New Roman"/>
          <w:b w:val="0"/>
          <w:i w:val="0"/>
          <w:sz w:val="22"/>
        </w:rPr>
        <w:t>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r w:rsidRPr="00F70AC2">
        <w:rPr>
          <w:rFonts w:ascii="Times New Roman" w:hAnsi="Times New Roman" w:cs="Times New Roman"/>
          <w:b w:val="0"/>
          <w:i w:val="0"/>
          <w:sz w:val="22"/>
          <w:szCs w:val="22"/>
        </w:rPr>
        <w:t>.</w:t>
      </w:r>
    </w:p>
    <w:p w:rsidR="00066877" w:rsidRPr="00F70AC2" w:rsidRDefault="00066877" w:rsidP="003D178E">
      <w:pPr>
        <w:pStyle w:val="StyleHeading1TimesNewRoman14ptItalic"/>
      </w:pPr>
      <w:bookmarkStart w:id="29" w:name="_Toc42488088"/>
      <w:r w:rsidRPr="00F70AC2">
        <w:t>Opening of tenders</w:t>
      </w:r>
      <w:bookmarkEnd w:id="29"/>
    </w:p>
    <w:p w:rsidR="00066877" w:rsidRPr="00F70AC2" w:rsidRDefault="00066877" w:rsidP="00066877">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19.1</w:t>
      </w:r>
      <w:r w:rsidRPr="00F70AC2">
        <w:rPr>
          <w:rFonts w:ascii="Times New Roman" w:hAnsi="Times New Roman" w:cs="Times New Roman"/>
          <w:b w:val="0"/>
          <w:i w:val="0"/>
          <w:sz w:val="22"/>
          <w:szCs w:val="22"/>
        </w:rPr>
        <w:tab/>
      </w:r>
      <w:r w:rsidR="00110046" w:rsidRPr="00F70AC2">
        <w:rPr>
          <w:rFonts w:ascii="Times New Roman" w:hAnsi="Times New Roman"/>
          <w:b w:val="0"/>
          <w:i w:val="0"/>
          <w:sz w:val="22"/>
        </w:rPr>
        <w:t>The opening and examination of tenders is for the purpose of checking whether the tenders are complete, whether the requisite tender guarantees have been furnished, whether the required documents have been properly included and whether the tenders are generally in order</w:t>
      </w:r>
      <w:r w:rsidRPr="00F70AC2">
        <w:rPr>
          <w:rFonts w:ascii="Times New Roman" w:hAnsi="Times New Roman" w:cs="Times New Roman"/>
          <w:b w:val="0"/>
          <w:i w:val="0"/>
          <w:sz w:val="22"/>
          <w:szCs w:val="22"/>
        </w:rPr>
        <w:t>.</w:t>
      </w:r>
    </w:p>
    <w:p w:rsidR="00066877" w:rsidRPr="00F70AC2" w:rsidRDefault="00066877" w:rsidP="00CF3A17">
      <w:pPr>
        <w:ind w:left="567" w:hanging="567"/>
        <w:jc w:val="both"/>
      </w:pPr>
      <w:r w:rsidRPr="00F70AC2">
        <w:rPr>
          <w:sz w:val="22"/>
          <w:szCs w:val="22"/>
        </w:rPr>
        <w:t>19.2</w:t>
      </w:r>
      <w:r w:rsidRPr="00F70AC2">
        <w:rPr>
          <w:sz w:val="22"/>
          <w:szCs w:val="22"/>
        </w:rPr>
        <w:tab/>
      </w:r>
      <w:r w:rsidR="00110046" w:rsidRPr="00F70AC2">
        <w:rPr>
          <w:sz w:val="22"/>
        </w:rPr>
        <w:t>The tenders will be opened in public session o</w:t>
      </w:r>
      <w:r w:rsidR="00D829BD">
        <w:rPr>
          <w:sz w:val="22"/>
        </w:rPr>
        <w:t xml:space="preserve">n </w:t>
      </w:r>
      <w:r w:rsidR="00D829BD" w:rsidRPr="00D829BD">
        <w:rPr>
          <w:b/>
          <w:sz w:val="22"/>
        </w:rPr>
        <w:t>1</w:t>
      </w:r>
      <w:r w:rsidR="002B6BFF">
        <w:rPr>
          <w:b/>
          <w:sz w:val="22"/>
        </w:rPr>
        <w:t>1</w:t>
      </w:r>
      <w:r w:rsidR="00110046" w:rsidRPr="00D829BD">
        <w:rPr>
          <w:b/>
          <w:sz w:val="22"/>
          <w:szCs w:val="22"/>
        </w:rPr>
        <w:t xml:space="preserve"> </w:t>
      </w:r>
      <w:r w:rsidR="00D829BD" w:rsidRPr="00D829BD">
        <w:rPr>
          <w:b/>
          <w:sz w:val="22"/>
          <w:szCs w:val="22"/>
        </w:rPr>
        <w:t>April 2</w:t>
      </w:r>
      <w:bookmarkStart w:id="30" w:name="_GoBack"/>
      <w:bookmarkEnd w:id="30"/>
      <w:r w:rsidR="00D829BD" w:rsidRPr="00D829BD">
        <w:rPr>
          <w:b/>
          <w:sz w:val="22"/>
          <w:szCs w:val="22"/>
        </w:rPr>
        <w:t>013 15:0</w:t>
      </w:r>
      <w:r w:rsidR="00110046" w:rsidRPr="00D829BD">
        <w:rPr>
          <w:b/>
          <w:sz w:val="22"/>
          <w:szCs w:val="22"/>
        </w:rPr>
        <w:t>0</w:t>
      </w:r>
      <w:r w:rsidR="00110046" w:rsidRPr="00F70AC2">
        <w:rPr>
          <w:b/>
          <w:sz w:val="22"/>
          <w:szCs w:val="22"/>
        </w:rPr>
        <w:t xml:space="preserve"> Local time at European Union Monitoring Mission in Georgia, 49 Krtsanisi Street, 0114 Tbilisi, Georgia</w:t>
      </w:r>
      <w:r w:rsidR="00110046" w:rsidRPr="00F70AC2">
        <w:rPr>
          <w:sz w:val="22"/>
        </w:rPr>
        <w:t xml:space="preserve"> by the committee appointed for the purpose. The committee will draw up minutes of the meeting, which will be available on request</w:t>
      </w:r>
    </w:p>
    <w:p w:rsidR="00066877" w:rsidRPr="00F70AC2" w:rsidRDefault="00066877" w:rsidP="00066877">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19.3</w:t>
      </w:r>
      <w:r w:rsidRPr="00F70AC2">
        <w:rPr>
          <w:rFonts w:ascii="Times New Roman" w:hAnsi="Times New Roman" w:cs="Times New Roman"/>
          <w:b w:val="0"/>
          <w:i w:val="0"/>
          <w:sz w:val="22"/>
          <w:szCs w:val="22"/>
        </w:rPr>
        <w:tab/>
      </w:r>
      <w:r w:rsidR="00CF3A17" w:rsidRPr="00F70AC2">
        <w:rPr>
          <w:rFonts w:ascii="Times New Roman" w:hAnsi="Times New Roman"/>
          <w:b w:val="0"/>
          <w:i w:val="0"/>
          <w:sz w:val="22"/>
        </w:rPr>
        <w:t>At the tender opening, the tenderers’ names, the tender prices, any discount offered, written notification</w:t>
      </w:r>
      <w:r w:rsidR="000C3652">
        <w:rPr>
          <w:rFonts w:ascii="Times New Roman" w:hAnsi="Times New Roman"/>
          <w:b w:val="0"/>
          <w:i w:val="0"/>
          <w:sz w:val="22"/>
        </w:rPr>
        <w:t xml:space="preserve">s of alteration and withdrawal </w:t>
      </w:r>
      <w:r w:rsidR="00CF3A17" w:rsidRPr="00F70AC2">
        <w:rPr>
          <w:rFonts w:ascii="Times New Roman" w:hAnsi="Times New Roman"/>
          <w:b w:val="0"/>
          <w:i w:val="0"/>
          <w:sz w:val="22"/>
        </w:rPr>
        <w:t>and such other information as the Contracting Authority may consider appropriate may be announced</w:t>
      </w:r>
      <w:r w:rsidRPr="00F70AC2">
        <w:rPr>
          <w:rFonts w:ascii="Times New Roman" w:hAnsi="Times New Roman" w:cs="Times New Roman"/>
          <w:b w:val="0"/>
          <w:i w:val="0"/>
          <w:sz w:val="22"/>
          <w:szCs w:val="22"/>
        </w:rPr>
        <w:t>.</w:t>
      </w:r>
    </w:p>
    <w:p w:rsidR="00066877" w:rsidRPr="00F70AC2" w:rsidRDefault="00066877" w:rsidP="00066877">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19.4</w:t>
      </w:r>
      <w:r w:rsidRPr="00F70AC2">
        <w:rPr>
          <w:rFonts w:ascii="Times New Roman" w:hAnsi="Times New Roman" w:cs="Times New Roman"/>
          <w:b w:val="0"/>
          <w:i w:val="0"/>
          <w:sz w:val="22"/>
          <w:szCs w:val="22"/>
        </w:rPr>
        <w:tab/>
      </w:r>
      <w:r w:rsidR="00CF3A17" w:rsidRPr="00F70AC2">
        <w:rPr>
          <w:rFonts w:ascii="Times New Roman" w:hAnsi="Times New Roman"/>
          <w:b w:val="0"/>
          <w:i w:val="0"/>
          <w:sz w:val="22"/>
        </w:rPr>
        <w:t>After the public opening of the tenders, no information relating to the examination, clarification, evaluation and comparison of tenders, or recommendations concerning the award of the contract can be disclosed until after the contract has been awarded</w:t>
      </w:r>
      <w:r w:rsidRPr="00F70AC2">
        <w:rPr>
          <w:rFonts w:ascii="Times New Roman" w:hAnsi="Times New Roman" w:cs="Times New Roman"/>
          <w:b w:val="0"/>
          <w:i w:val="0"/>
          <w:sz w:val="22"/>
          <w:szCs w:val="22"/>
        </w:rPr>
        <w:t>.</w:t>
      </w:r>
    </w:p>
    <w:p w:rsidR="00066877" w:rsidRPr="00F70AC2" w:rsidRDefault="00066877" w:rsidP="00E12BD4">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19.5</w:t>
      </w:r>
      <w:r w:rsidRPr="00F70AC2">
        <w:rPr>
          <w:rFonts w:ascii="Times New Roman" w:hAnsi="Times New Roman" w:cs="Times New Roman"/>
          <w:b w:val="0"/>
          <w:i w:val="0"/>
          <w:sz w:val="22"/>
          <w:szCs w:val="22"/>
        </w:rPr>
        <w:tab/>
      </w:r>
      <w:r w:rsidR="00CF3A17" w:rsidRPr="00F70AC2">
        <w:rPr>
          <w:rFonts w:ascii="Times New Roman" w:hAnsi="Times New Roman"/>
          <w:b w:val="0"/>
          <w:i w:val="0"/>
          <w:sz w:val="22"/>
        </w:rPr>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r w:rsidRPr="00F70AC2">
        <w:rPr>
          <w:rFonts w:ascii="Times New Roman" w:hAnsi="Times New Roman" w:cs="Times New Roman"/>
          <w:b w:val="0"/>
          <w:i w:val="0"/>
          <w:sz w:val="22"/>
          <w:szCs w:val="22"/>
        </w:rPr>
        <w:t>.</w:t>
      </w:r>
    </w:p>
    <w:p w:rsidR="00066877" w:rsidRPr="00F70AC2" w:rsidRDefault="00066877" w:rsidP="00066877">
      <w:pPr>
        <w:pStyle w:val="Heading2"/>
        <w:keepNext w:val="0"/>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19.6</w:t>
      </w:r>
      <w:r w:rsidRPr="00F70AC2">
        <w:rPr>
          <w:rFonts w:ascii="Times New Roman" w:hAnsi="Times New Roman" w:cs="Times New Roman"/>
          <w:b w:val="0"/>
          <w:i w:val="0"/>
          <w:sz w:val="22"/>
          <w:szCs w:val="22"/>
        </w:rPr>
        <w:tab/>
      </w:r>
      <w:r w:rsidR="00CF3A17" w:rsidRPr="00F70AC2">
        <w:rPr>
          <w:rFonts w:ascii="Times New Roman" w:hAnsi="Times New Roman"/>
          <w:b w:val="0"/>
          <w:i w:val="0"/>
          <w:sz w:val="22"/>
        </w:rPr>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r w:rsidRPr="00F70AC2">
        <w:rPr>
          <w:rFonts w:ascii="Times New Roman" w:hAnsi="Times New Roman" w:cs="Times New Roman"/>
          <w:b w:val="0"/>
          <w:i w:val="0"/>
          <w:sz w:val="22"/>
          <w:szCs w:val="22"/>
        </w:rPr>
        <w:t>.</w:t>
      </w:r>
    </w:p>
    <w:p w:rsidR="00066877" w:rsidRPr="003D178E" w:rsidRDefault="00066877" w:rsidP="003D178E">
      <w:pPr>
        <w:pStyle w:val="StyleHeading1TimesNewRoman14ptItalic"/>
      </w:pPr>
      <w:bookmarkStart w:id="31" w:name="_Toc42488089"/>
      <w:r w:rsidRPr="003D178E">
        <w:lastRenderedPageBreak/>
        <w:t>Evaluation of tenders</w:t>
      </w:r>
      <w:bookmarkEnd w:id="31"/>
    </w:p>
    <w:p w:rsidR="00066877" w:rsidRPr="00F70AC2" w:rsidRDefault="00066877" w:rsidP="00066877">
      <w:pPr>
        <w:pStyle w:val="Heading2"/>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20.1</w:t>
      </w:r>
      <w:r w:rsidRPr="00F70AC2">
        <w:rPr>
          <w:rFonts w:ascii="Times New Roman" w:hAnsi="Times New Roman" w:cs="Times New Roman"/>
          <w:b w:val="0"/>
          <w:i w:val="0"/>
          <w:sz w:val="22"/>
          <w:szCs w:val="22"/>
        </w:rPr>
        <w:tab/>
        <w:t>Examination of the administrative conformity of tenders</w:t>
      </w:r>
    </w:p>
    <w:p w:rsidR="00066877" w:rsidRPr="00F70AC2" w:rsidRDefault="00CF3A17" w:rsidP="00066877">
      <w:pPr>
        <w:ind w:left="567"/>
        <w:jc w:val="both"/>
        <w:outlineLvl w:val="0"/>
        <w:rPr>
          <w:sz w:val="22"/>
          <w:szCs w:val="22"/>
        </w:rPr>
      </w:pPr>
      <w:r w:rsidRPr="00F70AC2">
        <w:rPr>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F70AC2">
        <w:rPr>
          <w:sz w:val="22"/>
        </w:rPr>
        <w:t>to</w:t>
      </w:r>
      <w:proofErr w:type="gramEnd"/>
      <w:r w:rsidRPr="00F70AC2">
        <w:rPr>
          <w:sz w:val="22"/>
        </w:rPr>
        <w:t xml:space="preserve"> them</w:t>
      </w:r>
      <w:r w:rsidR="00066877" w:rsidRPr="00F70AC2">
        <w:rPr>
          <w:sz w:val="22"/>
          <w:szCs w:val="22"/>
        </w:rPr>
        <w:t xml:space="preserve">. </w:t>
      </w:r>
    </w:p>
    <w:p w:rsidR="00CF3A17" w:rsidRPr="00F70AC2" w:rsidRDefault="00CF3A17" w:rsidP="00066877">
      <w:pPr>
        <w:ind w:left="567"/>
        <w:jc w:val="both"/>
        <w:outlineLvl w:val="0"/>
        <w:rPr>
          <w:sz w:val="22"/>
          <w:szCs w:val="22"/>
        </w:rPr>
      </w:pPr>
    </w:p>
    <w:p w:rsidR="00066877" w:rsidRPr="00F70AC2" w:rsidRDefault="00CF3A17" w:rsidP="00066877">
      <w:pPr>
        <w:ind w:left="567"/>
        <w:jc w:val="both"/>
        <w:outlineLvl w:val="0"/>
        <w:rPr>
          <w:sz w:val="22"/>
          <w:szCs w:val="22"/>
        </w:rPr>
      </w:pPr>
      <w:r w:rsidRPr="00F70AC2">
        <w:rPr>
          <w:sz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rsidR="00066877" w:rsidRPr="00F70AC2">
        <w:rPr>
          <w:sz w:val="22"/>
          <w:szCs w:val="22"/>
        </w:rPr>
        <w:t>.</w:t>
      </w:r>
    </w:p>
    <w:p w:rsidR="00CF3A17" w:rsidRPr="00F70AC2" w:rsidRDefault="00CF3A17" w:rsidP="00066877">
      <w:pPr>
        <w:ind w:left="567"/>
        <w:jc w:val="both"/>
        <w:outlineLvl w:val="0"/>
        <w:rPr>
          <w:sz w:val="22"/>
          <w:szCs w:val="22"/>
        </w:rPr>
      </w:pPr>
    </w:p>
    <w:p w:rsidR="00CF3A17" w:rsidRPr="00F70AC2" w:rsidRDefault="00CF3A17" w:rsidP="00CF3A17">
      <w:pPr>
        <w:ind w:left="567"/>
        <w:jc w:val="both"/>
        <w:outlineLvl w:val="0"/>
        <w:rPr>
          <w:sz w:val="22"/>
        </w:rPr>
      </w:pPr>
      <w:r w:rsidRPr="00F70AC2">
        <w:rPr>
          <w:sz w:val="22"/>
        </w:rPr>
        <w:t>If a tender does not comply with the tender dossier, it will be rejected immediately and may not subsequently be made to comply by correcting it or withdrawing the departure or restriction.</w:t>
      </w:r>
    </w:p>
    <w:p w:rsidR="00066877" w:rsidRPr="00F70AC2" w:rsidRDefault="00066877" w:rsidP="00066877">
      <w:pPr>
        <w:ind w:left="567"/>
        <w:jc w:val="both"/>
        <w:outlineLvl w:val="0"/>
        <w:rPr>
          <w:sz w:val="22"/>
          <w:szCs w:val="22"/>
        </w:rPr>
      </w:pPr>
    </w:p>
    <w:p w:rsidR="00066877" w:rsidRPr="00F70AC2" w:rsidRDefault="00066877" w:rsidP="00066877">
      <w:pPr>
        <w:pStyle w:val="Heading2"/>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20.2</w:t>
      </w:r>
      <w:r w:rsidRPr="00F70AC2">
        <w:rPr>
          <w:rFonts w:ascii="Times New Roman" w:hAnsi="Times New Roman" w:cs="Times New Roman"/>
          <w:b w:val="0"/>
          <w:i w:val="0"/>
          <w:sz w:val="22"/>
          <w:szCs w:val="22"/>
        </w:rPr>
        <w:tab/>
        <w:t>Technical evaluation</w:t>
      </w:r>
    </w:p>
    <w:p w:rsidR="00CF3A17" w:rsidRPr="00F70AC2" w:rsidRDefault="00CF3A17" w:rsidP="00CF3A17">
      <w:pPr>
        <w:ind w:left="567"/>
        <w:jc w:val="both"/>
        <w:outlineLvl w:val="0"/>
        <w:rPr>
          <w:sz w:val="22"/>
        </w:rPr>
      </w:pPr>
      <w:bookmarkStart w:id="32" w:name="_Ref500330647"/>
      <w:r w:rsidRPr="00F70AC2">
        <w:rPr>
          <w:sz w:val="22"/>
        </w:rPr>
        <w:t>After analysing the tenders deemed to comply in administrative terms, the evaluation committee will rule on the technical admissibility of each tender, classifying it as technically compliant or non-compliant.</w:t>
      </w:r>
    </w:p>
    <w:p w:rsidR="00CF3A17" w:rsidRPr="00F70AC2" w:rsidRDefault="00CF3A17" w:rsidP="00CF3A17">
      <w:pPr>
        <w:pStyle w:val="Heading2"/>
        <w:ind w:left="567"/>
        <w:jc w:val="both"/>
        <w:rPr>
          <w:rFonts w:ascii="Times New Roman" w:hAnsi="Times New Roman"/>
          <w:b w:val="0"/>
          <w:i w:val="0"/>
          <w:sz w:val="22"/>
          <w:szCs w:val="22"/>
        </w:rPr>
      </w:pPr>
      <w:r w:rsidRPr="00F70AC2">
        <w:rPr>
          <w:rFonts w:ascii="Times New Roman" w:hAnsi="Times New Roman"/>
          <w:b w:val="0"/>
          <w:i w:val="0"/>
          <w:sz w:val="22"/>
          <w:szCs w:val="22"/>
        </w:rPr>
        <w:t>The minimum qualifications required (see selection criteria in Contract notice point 16) are to be evaluated at the start of this stage.</w:t>
      </w:r>
    </w:p>
    <w:p w:rsidR="00066877" w:rsidRPr="00F70AC2" w:rsidRDefault="00CF3A17" w:rsidP="00CF3A17">
      <w:pPr>
        <w:pStyle w:val="Heading2"/>
        <w:ind w:left="567"/>
        <w:jc w:val="both"/>
        <w:rPr>
          <w:rFonts w:ascii="Times New Roman" w:hAnsi="Times New Roman" w:cs="Times New Roman"/>
          <w:b w:val="0"/>
          <w:i w:val="0"/>
          <w:sz w:val="22"/>
          <w:szCs w:val="22"/>
        </w:rPr>
      </w:pPr>
      <w:r w:rsidRPr="00F70AC2">
        <w:rPr>
          <w:rFonts w:ascii="Times New Roman" w:hAnsi="Times New Roman"/>
          <w:b w:val="0"/>
          <w:i w:val="0"/>
          <w:sz w:val="22"/>
        </w:rPr>
        <w:t>Where contracts include after-sales service and/or training, the technical quality of such services will also be evaluated by using yes/no criteria as specified in the tender dossier</w:t>
      </w:r>
      <w:r w:rsidR="00066877" w:rsidRPr="00F70AC2">
        <w:rPr>
          <w:rFonts w:ascii="Times New Roman" w:hAnsi="Times New Roman" w:cs="Times New Roman"/>
          <w:b w:val="0"/>
          <w:i w:val="0"/>
          <w:sz w:val="22"/>
          <w:szCs w:val="22"/>
        </w:rPr>
        <w:t xml:space="preserve">. </w:t>
      </w:r>
    </w:p>
    <w:bookmarkEnd w:id="32"/>
    <w:p w:rsidR="00066877" w:rsidRPr="00F70AC2" w:rsidRDefault="00066877" w:rsidP="00066877">
      <w:pPr>
        <w:pStyle w:val="Heading2"/>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20.3</w:t>
      </w:r>
      <w:r w:rsidRPr="00F70AC2">
        <w:rPr>
          <w:rFonts w:ascii="Times New Roman" w:hAnsi="Times New Roman" w:cs="Times New Roman"/>
          <w:b w:val="0"/>
          <w:i w:val="0"/>
          <w:sz w:val="22"/>
          <w:szCs w:val="22"/>
        </w:rPr>
        <w:tab/>
      </w:r>
      <w:r w:rsidR="00CF3A17" w:rsidRPr="00F70AC2">
        <w:rPr>
          <w:rFonts w:ascii="Times New Roman" w:hAnsi="Times New Roman"/>
          <w:b w:val="0"/>
          <w:i w:val="0"/>
          <w:sz w:val="22"/>
        </w:rPr>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rsidRPr="00F70AC2">
        <w:rPr>
          <w:rFonts w:ascii="Times New Roman" w:hAnsi="Times New Roman" w:cs="Times New Roman"/>
          <w:b w:val="0"/>
          <w:i w:val="0"/>
          <w:sz w:val="22"/>
          <w:szCs w:val="22"/>
        </w:rPr>
        <w:t>.</w:t>
      </w:r>
    </w:p>
    <w:p w:rsidR="00066877" w:rsidRPr="00F70AC2" w:rsidRDefault="00066877" w:rsidP="00066877">
      <w:pPr>
        <w:pStyle w:val="Heading2"/>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20.4</w:t>
      </w:r>
      <w:r w:rsidRPr="00F70AC2">
        <w:rPr>
          <w:rFonts w:ascii="Times New Roman" w:hAnsi="Times New Roman" w:cs="Times New Roman"/>
          <w:b w:val="0"/>
          <w:i w:val="0"/>
          <w:sz w:val="22"/>
          <w:szCs w:val="22"/>
        </w:rPr>
        <w:tab/>
        <w:t>Financial evaluation</w:t>
      </w:r>
    </w:p>
    <w:p w:rsidR="00CF3A17" w:rsidRPr="00F70AC2" w:rsidRDefault="00066877" w:rsidP="00CF3A17">
      <w:pPr>
        <w:tabs>
          <w:tab w:val="left" w:pos="1276"/>
        </w:tabs>
        <w:ind w:left="1276" w:hanging="709"/>
        <w:jc w:val="both"/>
        <w:rPr>
          <w:sz w:val="22"/>
        </w:rPr>
      </w:pPr>
      <w:r w:rsidRPr="00F70AC2">
        <w:rPr>
          <w:sz w:val="22"/>
          <w:szCs w:val="22"/>
        </w:rPr>
        <w:t>a)</w:t>
      </w:r>
      <w:r w:rsidRPr="00F70AC2">
        <w:rPr>
          <w:sz w:val="22"/>
          <w:szCs w:val="22"/>
        </w:rPr>
        <w:tab/>
      </w:r>
      <w:r w:rsidR="00CF3A17" w:rsidRPr="00F70AC2">
        <w:rPr>
          <w:sz w:val="22"/>
        </w:rPr>
        <w:t>Tenders found to be technically compliant will be checked for any arithmetical errors in computation and summation. Errors will be corrected by the evaluation committee as follows:</w:t>
      </w:r>
    </w:p>
    <w:p w:rsidR="00CF3A17" w:rsidRPr="00F70AC2" w:rsidRDefault="00CF3A17" w:rsidP="00CF3A17">
      <w:pPr>
        <w:tabs>
          <w:tab w:val="left" w:pos="1843"/>
        </w:tabs>
        <w:ind w:left="1843" w:hanging="284"/>
        <w:jc w:val="both"/>
        <w:outlineLvl w:val="0"/>
        <w:rPr>
          <w:sz w:val="22"/>
        </w:rPr>
      </w:pPr>
      <w:r w:rsidRPr="00F70AC2">
        <w:rPr>
          <w:sz w:val="22"/>
        </w:rPr>
        <w:t>-</w:t>
      </w:r>
      <w:r w:rsidRPr="00F70AC2">
        <w:rPr>
          <w:sz w:val="22"/>
        </w:rPr>
        <w:tab/>
      </w:r>
      <w:proofErr w:type="gramStart"/>
      <w:r w:rsidRPr="00F70AC2">
        <w:rPr>
          <w:sz w:val="22"/>
        </w:rPr>
        <w:t>where</w:t>
      </w:r>
      <w:proofErr w:type="gramEnd"/>
      <w:r w:rsidRPr="00F70AC2">
        <w:rPr>
          <w:sz w:val="22"/>
        </w:rPr>
        <w:t xml:space="preserve"> there is a discrepancy between amounts in figures and in words, the amount in words will be the amount taken into account;</w:t>
      </w:r>
    </w:p>
    <w:p w:rsidR="00CF3A17" w:rsidRPr="00F70AC2" w:rsidRDefault="00CF3A17" w:rsidP="00CF3A17">
      <w:pPr>
        <w:tabs>
          <w:tab w:val="left" w:pos="1843"/>
        </w:tabs>
        <w:ind w:left="1843" w:hanging="284"/>
        <w:jc w:val="both"/>
        <w:outlineLvl w:val="0"/>
        <w:rPr>
          <w:sz w:val="22"/>
        </w:rPr>
      </w:pPr>
      <w:r w:rsidRPr="00F70AC2">
        <w:rPr>
          <w:sz w:val="22"/>
        </w:rPr>
        <w:t>-</w:t>
      </w:r>
      <w:r w:rsidRPr="00F70AC2">
        <w:rPr>
          <w:sz w:val="22"/>
        </w:rPr>
        <w:tab/>
        <w:t>except for lump-sum contracts, where there is a discrepancy between a unit price and the total amount derived from the multiplication of the unit price and the quantity, the unit price as quoted will be the price taken into account.</w:t>
      </w:r>
    </w:p>
    <w:p w:rsidR="00066877" w:rsidRPr="00F70AC2" w:rsidRDefault="00CF3A17" w:rsidP="00CF3A17">
      <w:pPr>
        <w:tabs>
          <w:tab w:val="left" w:pos="1276"/>
        </w:tabs>
        <w:ind w:left="1276" w:hanging="709"/>
        <w:rPr>
          <w:sz w:val="22"/>
          <w:szCs w:val="22"/>
        </w:rPr>
      </w:pPr>
      <w:r w:rsidRPr="00F70AC2">
        <w:rPr>
          <w:sz w:val="22"/>
        </w:rPr>
        <w:t>b)</w:t>
      </w:r>
      <w:r w:rsidRPr="00F70AC2">
        <w:rPr>
          <w:sz w:val="22"/>
        </w:rPr>
        <w:tab/>
        <w:t>Amounts corrected in this way will be binding on the tenderer. If the tenderer does not accept them, its tender will be rejected</w:t>
      </w:r>
      <w:r w:rsidR="00066877" w:rsidRPr="00F70AC2">
        <w:rPr>
          <w:sz w:val="22"/>
          <w:szCs w:val="22"/>
        </w:rPr>
        <w:t>.</w:t>
      </w:r>
    </w:p>
    <w:p w:rsidR="00066877" w:rsidRPr="00F70AC2" w:rsidRDefault="00066877" w:rsidP="00066877">
      <w:pPr>
        <w:pStyle w:val="Heading2"/>
        <w:ind w:left="567" w:hanging="567"/>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20.5</w:t>
      </w:r>
      <w:r w:rsidRPr="00F70AC2">
        <w:rPr>
          <w:rFonts w:ascii="Times New Roman" w:hAnsi="Times New Roman" w:cs="Times New Roman"/>
          <w:b w:val="0"/>
          <w:i w:val="0"/>
          <w:sz w:val="22"/>
          <w:szCs w:val="22"/>
        </w:rPr>
        <w:tab/>
        <w:t>Variant solutions</w:t>
      </w:r>
    </w:p>
    <w:p w:rsidR="00066877" w:rsidRPr="00F70AC2" w:rsidRDefault="00066877" w:rsidP="00066877">
      <w:pPr>
        <w:ind w:left="567"/>
        <w:jc w:val="both"/>
        <w:rPr>
          <w:sz w:val="22"/>
        </w:rPr>
      </w:pPr>
      <w:r w:rsidRPr="00F70AC2">
        <w:rPr>
          <w:sz w:val="22"/>
        </w:rPr>
        <w:t>Variant solutions will n</w:t>
      </w:r>
      <w:r w:rsidR="00E12BD4" w:rsidRPr="00F70AC2">
        <w:rPr>
          <w:sz w:val="22"/>
        </w:rPr>
        <w:t>ot be taken into consideration.</w:t>
      </w:r>
    </w:p>
    <w:p w:rsidR="00066877" w:rsidRPr="003D178E" w:rsidRDefault="00066877" w:rsidP="00066877">
      <w:pPr>
        <w:pStyle w:val="Heading2"/>
        <w:ind w:left="567" w:hanging="567"/>
        <w:jc w:val="both"/>
        <w:rPr>
          <w:rFonts w:ascii="Times New Roman" w:hAnsi="Times New Roman"/>
          <w:b w:val="0"/>
          <w:i w:val="0"/>
          <w:sz w:val="22"/>
        </w:rPr>
      </w:pPr>
      <w:r w:rsidRPr="00F70AC2">
        <w:rPr>
          <w:rFonts w:ascii="Times New Roman" w:hAnsi="Times New Roman"/>
          <w:b w:val="0"/>
          <w:i w:val="0"/>
          <w:sz w:val="22"/>
        </w:rPr>
        <w:t>20.6</w:t>
      </w:r>
      <w:r w:rsidRPr="00F70AC2">
        <w:rPr>
          <w:rFonts w:ascii="Times New Roman" w:hAnsi="Times New Roman"/>
          <w:b w:val="0"/>
          <w:i w:val="0"/>
          <w:sz w:val="22"/>
        </w:rPr>
        <w:tab/>
      </w:r>
      <w:r w:rsidRPr="003D178E">
        <w:rPr>
          <w:rFonts w:ascii="Times New Roman" w:hAnsi="Times New Roman"/>
          <w:b w:val="0"/>
          <w:i w:val="0"/>
          <w:sz w:val="22"/>
        </w:rPr>
        <w:t>Award criteria</w:t>
      </w:r>
    </w:p>
    <w:p w:rsidR="00066877" w:rsidRPr="00F70AC2" w:rsidRDefault="00CF3A17" w:rsidP="00066877">
      <w:pPr>
        <w:ind w:left="567" w:firstLine="11"/>
        <w:jc w:val="both"/>
        <w:outlineLvl w:val="0"/>
      </w:pPr>
      <w:r w:rsidRPr="003D178E">
        <w:rPr>
          <w:sz w:val="22"/>
        </w:rPr>
        <w:t>The sole award criterion will be the price. The contract will be awarded to the lowest compliant tender</w:t>
      </w:r>
      <w:r w:rsidR="00066877" w:rsidRPr="003D178E">
        <w:rPr>
          <w:sz w:val="22"/>
        </w:rPr>
        <w:t>.</w:t>
      </w:r>
    </w:p>
    <w:p w:rsidR="00066877" w:rsidRPr="00F70AC2" w:rsidRDefault="00066877" w:rsidP="003D178E">
      <w:pPr>
        <w:pStyle w:val="StyleHeading1TimesNewRoman14ptItalic"/>
      </w:pPr>
      <w:bookmarkStart w:id="33" w:name="_Toc41467298"/>
      <w:bookmarkStart w:id="34" w:name="_Toc42488090"/>
      <w:r w:rsidRPr="00F70AC2">
        <w:t xml:space="preserve">Signature of the contract </w:t>
      </w:r>
      <w:bookmarkStart w:id="35" w:name="_Ref500418776"/>
      <w:bookmarkEnd w:id="33"/>
      <w:bookmarkEnd w:id="34"/>
    </w:p>
    <w:p w:rsidR="00066877" w:rsidRPr="00F70AC2" w:rsidRDefault="00066877" w:rsidP="00066877">
      <w:pPr>
        <w:ind w:left="567" w:hanging="567"/>
      </w:pPr>
      <w:r w:rsidRPr="00F70AC2">
        <w:rPr>
          <w:sz w:val="22"/>
        </w:rPr>
        <w:t>21.1</w:t>
      </w:r>
      <w:r w:rsidRPr="00F70AC2">
        <w:rPr>
          <w:sz w:val="22"/>
        </w:rPr>
        <w:tab/>
      </w:r>
      <w:r w:rsidR="00CF3A17" w:rsidRPr="00F70AC2">
        <w:rPr>
          <w:sz w:val="22"/>
        </w:rPr>
        <w:t>The successful tenderer will be informed in writing that its tender has been accepted (notification of award). Before the Contracting Authority signs the contract with the successful tenderer, the successful tenderer</w:t>
      </w:r>
      <w:r w:rsidR="00CF3A17" w:rsidRPr="00F70AC2">
        <w:rPr>
          <w:sz w:val="22"/>
          <w:u w:val="single"/>
        </w:rPr>
        <w:t xml:space="preserve"> may be requested </w:t>
      </w:r>
      <w:r w:rsidR="00CF3A17" w:rsidRPr="00F70AC2">
        <w:rPr>
          <w:sz w:val="22"/>
        </w:rPr>
        <w:t xml:space="preserve">to provide the </w:t>
      </w:r>
      <w:r w:rsidR="00CF3A17" w:rsidRPr="00F70AC2">
        <w:rPr>
          <w:b/>
          <w:sz w:val="22"/>
        </w:rPr>
        <w:t>documentary proof</w:t>
      </w:r>
      <w:r w:rsidR="00CF3A17" w:rsidRPr="00F70AC2">
        <w:rPr>
          <w:sz w:val="22"/>
        </w:rPr>
        <w:t xml:space="preserve"> or statements required under </w:t>
      </w:r>
      <w:r w:rsidR="00CF3A17" w:rsidRPr="00F70AC2">
        <w:rPr>
          <w:sz w:val="22"/>
        </w:rPr>
        <w:lastRenderedPageBreak/>
        <w:t>the law of the country in which the company (or each of the companies in case of a consortium) is established, to show that it is not in any of the exclusion situations listed in section 2.3.3 of the Practical Guide to contract procedures for EU external actions. This evidence or these documents or statements must carry a date not earlier than one year before the date of submission of the tender. In addition, a statement must be provided that the situations described in these documents have not changed since then</w:t>
      </w:r>
      <w:r w:rsidRPr="00F70AC2">
        <w:rPr>
          <w:sz w:val="22"/>
        </w:rPr>
        <w:t xml:space="preserve">. </w:t>
      </w:r>
    </w:p>
    <w:p w:rsidR="00066877" w:rsidRPr="00F70AC2" w:rsidRDefault="00066877" w:rsidP="00066877">
      <w:pPr>
        <w:pStyle w:val="Heading2"/>
        <w:keepNext w:val="0"/>
        <w:ind w:left="567" w:hanging="567"/>
        <w:jc w:val="both"/>
        <w:rPr>
          <w:rFonts w:ascii="Times New Roman" w:hAnsi="Times New Roman"/>
          <w:b w:val="0"/>
          <w:i w:val="0"/>
          <w:sz w:val="22"/>
        </w:rPr>
      </w:pPr>
      <w:r w:rsidRPr="00F70AC2">
        <w:rPr>
          <w:rFonts w:ascii="Times New Roman" w:hAnsi="Times New Roman"/>
          <w:b w:val="0"/>
          <w:i w:val="0"/>
          <w:sz w:val="22"/>
        </w:rPr>
        <w:t>21.2</w:t>
      </w:r>
      <w:r w:rsidRPr="00F70AC2">
        <w:rPr>
          <w:rFonts w:ascii="Times New Roman" w:hAnsi="Times New Roman"/>
          <w:b w:val="0"/>
          <w:i w:val="0"/>
          <w:sz w:val="22"/>
        </w:rPr>
        <w:tab/>
      </w:r>
      <w:r w:rsidR="00CF3A17" w:rsidRPr="00F70AC2">
        <w:rPr>
          <w:rFonts w:ascii="Times New Roman" w:hAnsi="Times New Roman"/>
          <w:b w:val="0"/>
          <w:i w:val="0"/>
          <w:sz w:val="22"/>
        </w:rPr>
        <w:t xml:space="preserve">The successful tenderer </w:t>
      </w:r>
      <w:r w:rsidR="0051009C">
        <w:rPr>
          <w:rFonts w:ascii="Times New Roman" w:hAnsi="Times New Roman"/>
          <w:b w:val="0"/>
          <w:i w:val="0"/>
          <w:sz w:val="22"/>
        </w:rPr>
        <w:t xml:space="preserve">may be </w:t>
      </w:r>
      <w:proofErr w:type="gramStart"/>
      <w:r w:rsidR="0051009C">
        <w:rPr>
          <w:rFonts w:ascii="Times New Roman" w:hAnsi="Times New Roman"/>
          <w:b w:val="0"/>
          <w:i w:val="0"/>
          <w:sz w:val="22"/>
        </w:rPr>
        <w:t xml:space="preserve">requested </w:t>
      </w:r>
      <w:r w:rsidR="00CF3A17" w:rsidRPr="00F70AC2">
        <w:rPr>
          <w:rFonts w:ascii="Times New Roman" w:hAnsi="Times New Roman"/>
          <w:b w:val="0"/>
          <w:i w:val="0"/>
          <w:sz w:val="22"/>
        </w:rPr>
        <w:t xml:space="preserve"> also</w:t>
      </w:r>
      <w:proofErr w:type="gramEnd"/>
      <w:r w:rsidR="00CF3A17" w:rsidRPr="00F70AC2">
        <w:rPr>
          <w:rFonts w:ascii="Times New Roman" w:hAnsi="Times New Roman"/>
          <w:b w:val="0"/>
          <w:i w:val="0"/>
          <w:sz w:val="22"/>
        </w:rPr>
        <w:t xml:space="preserve"> </w:t>
      </w:r>
      <w:r w:rsidR="0051009C">
        <w:rPr>
          <w:rFonts w:ascii="Times New Roman" w:hAnsi="Times New Roman"/>
          <w:b w:val="0"/>
          <w:i w:val="0"/>
          <w:sz w:val="22"/>
        </w:rPr>
        <w:t xml:space="preserve">to </w:t>
      </w:r>
      <w:r w:rsidR="00CF3A17" w:rsidRPr="00F70AC2">
        <w:rPr>
          <w:rFonts w:ascii="Times New Roman" w:hAnsi="Times New Roman"/>
          <w:b w:val="0"/>
          <w:i w:val="0"/>
          <w:sz w:val="22"/>
        </w:rPr>
        <w:t>provide evidence of financial and economic standing and technical and professional capacity according to the selection criteria for this call for tenders specified in the contract notice, point 16. The documentary proofs required are listed in section 2.4.11 of the Practical Guide to contract procedures for EU external actions</w:t>
      </w:r>
      <w:r w:rsidRPr="00F70AC2">
        <w:rPr>
          <w:rFonts w:ascii="Times New Roman" w:hAnsi="Times New Roman"/>
          <w:b w:val="0"/>
          <w:i w:val="0"/>
          <w:sz w:val="22"/>
        </w:rPr>
        <w:t xml:space="preserve">. </w:t>
      </w:r>
    </w:p>
    <w:p w:rsidR="00066877" w:rsidRPr="003D178E" w:rsidRDefault="00066877" w:rsidP="00066877">
      <w:pPr>
        <w:pStyle w:val="Heading2"/>
        <w:keepNext w:val="0"/>
        <w:ind w:left="567" w:hanging="567"/>
        <w:jc w:val="both"/>
        <w:rPr>
          <w:rFonts w:ascii="Times New Roman" w:hAnsi="Times New Roman"/>
          <w:b w:val="0"/>
          <w:i w:val="0"/>
          <w:sz w:val="22"/>
        </w:rPr>
      </w:pPr>
      <w:r w:rsidRPr="00F70AC2">
        <w:rPr>
          <w:rFonts w:ascii="Times New Roman" w:hAnsi="Times New Roman"/>
          <w:b w:val="0"/>
          <w:i w:val="0"/>
          <w:sz w:val="22"/>
        </w:rPr>
        <w:t>21.3</w:t>
      </w:r>
      <w:r w:rsidRPr="00F70AC2">
        <w:rPr>
          <w:rFonts w:ascii="Times New Roman" w:hAnsi="Times New Roman"/>
          <w:b w:val="0"/>
          <w:i w:val="0"/>
          <w:sz w:val="22"/>
        </w:rPr>
        <w:tab/>
      </w:r>
      <w:r w:rsidR="00CF3A17" w:rsidRPr="00F70AC2">
        <w:rPr>
          <w:rFonts w:ascii="Times New Roman" w:hAnsi="Times New Roman"/>
          <w:b w:val="0"/>
          <w:i w:val="0"/>
          <w:sz w:val="22"/>
        </w:rPr>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w:t>
      </w:r>
      <w:r w:rsidR="00CF3A17" w:rsidRPr="003D178E">
        <w:rPr>
          <w:rFonts w:ascii="Times New Roman" w:hAnsi="Times New Roman"/>
          <w:b w:val="0"/>
          <w:i w:val="0"/>
          <w:sz w:val="22"/>
        </w:rPr>
        <w:t>award the tender to the next lowest tenderer or cancel the tender procedure</w:t>
      </w:r>
      <w:r w:rsidRPr="003D178E">
        <w:rPr>
          <w:rFonts w:ascii="Times New Roman" w:hAnsi="Times New Roman"/>
          <w:b w:val="0"/>
          <w:i w:val="0"/>
          <w:sz w:val="22"/>
        </w:rPr>
        <w:t>.</w:t>
      </w:r>
    </w:p>
    <w:p w:rsidR="00CF3A17" w:rsidRPr="00F70AC2" w:rsidRDefault="00CF3A17" w:rsidP="00066877">
      <w:pPr>
        <w:ind w:left="567" w:hanging="567"/>
        <w:jc w:val="both"/>
        <w:outlineLvl w:val="0"/>
        <w:rPr>
          <w:sz w:val="22"/>
          <w:szCs w:val="22"/>
        </w:rPr>
      </w:pPr>
    </w:p>
    <w:p w:rsidR="00CF3A17" w:rsidRPr="00F70AC2" w:rsidRDefault="00CF3A17" w:rsidP="00CF3A17">
      <w:pPr>
        <w:ind w:left="567" w:hanging="567"/>
        <w:jc w:val="both"/>
        <w:outlineLvl w:val="0"/>
      </w:pPr>
      <w:r w:rsidRPr="00F70AC2">
        <w:rPr>
          <w:sz w:val="22"/>
          <w:szCs w:val="22"/>
        </w:rPr>
        <w:t>21.</w:t>
      </w:r>
      <w:r w:rsidR="008925D2">
        <w:rPr>
          <w:sz w:val="22"/>
          <w:szCs w:val="22"/>
        </w:rPr>
        <w:t>4</w:t>
      </w:r>
      <w:r w:rsidRPr="00F70AC2">
        <w:rPr>
          <w:sz w:val="22"/>
          <w:szCs w:val="22"/>
        </w:rPr>
        <w:t xml:space="preserve"> </w:t>
      </w:r>
      <w:bookmarkEnd w:id="35"/>
      <w:r w:rsidRPr="00F70AC2">
        <w:rPr>
          <w:sz w:val="22"/>
          <w:szCs w:val="22"/>
        </w:rPr>
        <w:t xml:space="preserve">  </w:t>
      </w:r>
      <w:r w:rsidRPr="00F70AC2">
        <w:rPr>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rsidR="00CF3A17" w:rsidRPr="00F70AC2" w:rsidRDefault="008925D2" w:rsidP="00CF3A17">
      <w:pPr>
        <w:pStyle w:val="Heading2"/>
        <w:keepNext w:val="0"/>
        <w:ind w:left="567" w:hanging="567"/>
        <w:jc w:val="both"/>
        <w:rPr>
          <w:rFonts w:ascii="Times New Roman" w:hAnsi="Times New Roman"/>
          <w:b w:val="0"/>
          <w:i w:val="0"/>
          <w:sz w:val="22"/>
        </w:rPr>
      </w:pPr>
      <w:r>
        <w:rPr>
          <w:rFonts w:ascii="Times New Roman" w:hAnsi="Times New Roman"/>
          <w:b w:val="0"/>
          <w:i w:val="0"/>
          <w:sz w:val="22"/>
          <w:szCs w:val="22"/>
        </w:rPr>
        <w:t>21.5</w:t>
      </w:r>
      <w:r w:rsidR="00CF3A17" w:rsidRPr="00F70AC2">
        <w:rPr>
          <w:rFonts w:ascii="Times New Roman" w:hAnsi="Times New Roman"/>
          <w:b w:val="0"/>
          <w:i w:val="0"/>
          <w:sz w:val="22"/>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F3A17" w:rsidRPr="00F70AC2" w:rsidRDefault="00CF3A17" w:rsidP="00CF3A17"/>
    <w:p w:rsidR="00066877" w:rsidRPr="003D178E" w:rsidRDefault="00CF3A17" w:rsidP="00CF3A17">
      <w:pPr>
        <w:tabs>
          <w:tab w:val="num" w:pos="709"/>
        </w:tabs>
        <w:ind w:left="567" w:hanging="567"/>
        <w:jc w:val="both"/>
        <w:outlineLvl w:val="0"/>
        <w:rPr>
          <w:sz w:val="22"/>
        </w:rPr>
      </w:pPr>
      <w:r w:rsidRPr="003D178E">
        <w:rPr>
          <w:sz w:val="22"/>
          <w:szCs w:val="22"/>
        </w:rPr>
        <w:t>21.</w:t>
      </w:r>
      <w:r w:rsidR="008925D2">
        <w:rPr>
          <w:sz w:val="22"/>
          <w:szCs w:val="22"/>
        </w:rPr>
        <w:t>6</w:t>
      </w:r>
      <w:r w:rsidRPr="003D178E">
        <w:tab/>
      </w:r>
      <w:r w:rsidRPr="003D178E">
        <w:rPr>
          <w:sz w:val="22"/>
        </w:rPr>
        <w:t xml:space="preserve">The performance guarantee referred to in the General Conditions is set at 5 </w:t>
      </w:r>
      <w:r w:rsidR="00A8680B" w:rsidRPr="003D178E">
        <w:rPr>
          <w:sz w:val="22"/>
        </w:rPr>
        <w:t>%</w:t>
      </w:r>
      <w:r w:rsidRPr="003D178E">
        <w:rPr>
          <w:sz w:val="22"/>
        </w:rPr>
        <w:t xml:space="preserve"> of the amount of the contract and must be presented in the form specified in the annex to the tender dossier. It will be released within 45 days of the issue of the final acceptance certificate by the Contracting Authority, except for the proportion assigned to after-sales service. </w:t>
      </w:r>
    </w:p>
    <w:p w:rsidR="009D0AC0" w:rsidRPr="003D178E" w:rsidRDefault="009D0AC0" w:rsidP="00CF3A17">
      <w:pPr>
        <w:tabs>
          <w:tab w:val="num" w:pos="709"/>
        </w:tabs>
        <w:ind w:left="567" w:hanging="567"/>
        <w:jc w:val="both"/>
        <w:outlineLvl w:val="0"/>
        <w:rPr>
          <w:sz w:val="22"/>
        </w:rPr>
      </w:pPr>
    </w:p>
    <w:p w:rsidR="00066877" w:rsidRPr="003D178E" w:rsidRDefault="00066877" w:rsidP="003D178E">
      <w:pPr>
        <w:pStyle w:val="StyleHeading1TimesNewRoman14ptItalic"/>
      </w:pPr>
      <w:bookmarkStart w:id="36" w:name="_Toc41467299"/>
      <w:bookmarkStart w:id="37" w:name="_Toc42488091"/>
      <w:r w:rsidRPr="003D178E">
        <w:t>Tender guarantee</w:t>
      </w:r>
      <w:bookmarkEnd w:id="36"/>
      <w:bookmarkEnd w:id="37"/>
    </w:p>
    <w:p w:rsidR="009455DD" w:rsidRPr="00F70AC2" w:rsidRDefault="009455DD" w:rsidP="009455DD">
      <w:pPr>
        <w:ind w:left="567"/>
        <w:jc w:val="both"/>
        <w:outlineLvl w:val="0"/>
      </w:pPr>
      <w:r w:rsidRPr="003D178E">
        <w:t>N/A</w:t>
      </w:r>
    </w:p>
    <w:p w:rsidR="00066877" w:rsidRPr="00F70AC2" w:rsidRDefault="00066877" w:rsidP="003D178E">
      <w:pPr>
        <w:pStyle w:val="StyleHeading1TimesNewRoman14ptItalic"/>
      </w:pPr>
      <w:bookmarkStart w:id="38" w:name="_Toc41467300"/>
      <w:bookmarkStart w:id="39" w:name="_Toc42488092"/>
      <w:r w:rsidRPr="00F70AC2">
        <w:t>Ethics clauses</w:t>
      </w:r>
      <w:bookmarkEnd w:id="38"/>
      <w:bookmarkEnd w:id="39"/>
    </w:p>
    <w:p w:rsidR="00206CB3" w:rsidRPr="00F70AC2" w:rsidRDefault="00066877" w:rsidP="00206CB3">
      <w:pPr>
        <w:pStyle w:val="Heading2"/>
        <w:keepNext w:val="0"/>
        <w:ind w:left="567" w:hanging="567"/>
        <w:jc w:val="both"/>
        <w:rPr>
          <w:rFonts w:ascii="Times New Roman" w:hAnsi="Times New Roman"/>
          <w:b w:val="0"/>
          <w:i w:val="0"/>
          <w:sz w:val="22"/>
        </w:rPr>
      </w:pPr>
      <w:r w:rsidRPr="00F70AC2">
        <w:rPr>
          <w:rFonts w:ascii="Times New Roman" w:hAnsi="Times New Roman"/>
          <w:b w:val="0"/>
          <w:i w:val="0"/>
          <w:sz w:val="22"/>
        </w:rPr>
        <w:t>23.1</w:t>
      </w:r>
      <w:r w:rsidRPr="00F70AC2">
        <w:rPr>
          <w:rFonts w:ascii="Times New Roman" w:hAnsi="Times New Roman"/>
          <w:b w:val="0"/>
          <w:i w:val="0"/>
          <w:sz w:val="22"/>
        </w:rPr>
        <w:tab/>
      </w:r>
      <w:r w:rsidR="00206CB3" w:rsidRPr="00F70AC2">
        <w:rPr>
          <w:rFonts w:ascii="Times New Roman" w:hAnsi="Times New Roman"/>
          <w:b w:val="0"/>
          <w:i w:val="0"/>
          <w:sz w:val="22"/>
        </w:rPr>
        <w:t>Any attempt by a candidate or tenderer to obtain confidential information, enter into unlawful agreements with competitors or influence the committee or the Contracting Authority during the process of examining, clarifying, evaluating and comparing tenders will lead to the rejection of their candidacy or tender and may result in administrative penalties.</w:t>
      </w:r>
    </w:p>
    <w:p w:rsidR="00206CB3" w:rsidRPr="00F70AC2" w:rsidRDefault="00206CB3" w:rsidP="00206CB3">
      <w:pPr>
        <w:pStyle w:val="Heading2"/>
        <w:keepNext w:val="0"/>
        <w:ind w:left="567" w:hanging="567"/>
        <w:jc w:val="both"/>
        <w:rPr>
          <w:rFonts w:ascii="Times New Roman" w:hAnsi="Times New Roman"/>
          <w:b w:val="0"/>
          <w:i w:val="0"/>
        </w:rPr>
      </w:pPr>
      <w:r w:rsidRPr="00F70AC2">
        <w:rPr>
          <w:rFonts w:ascii="Times New Roman" w:hAnsi="Times New Roman"/>
          <w:b w:val="0"/>
          <w:i w:val="0"/>
          <w:sz w:val="22"/>
        </w:rPr>
        <w:t>23.2</w:t>
      </w:r>
      <w:r w:rsidRPr="00F70AC2">
        <w:rPr>
          <w:rFonts w:ascii="Times New Roman" w:hAnsi="Times New Roman"/>
          <w:b w:val="0"/>
          <w:i w:val="0"/>
          <w:sz w:val="22"/>
        </w:rPr>
        <w:tab/>
        <w:t>Without the Contracting Authority’s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206CB3" w:rsidRPr="00F70AC2" w:rsidRDefault="00206CB3" w:rsidP="00206CB3">
      <w:pPr>
        <w:pStyle w:val="Heading2"/>
        <w:keepNext w:val="0"/>
        <w:ind w:left="567" w:hanging="567"/>
        <w:jc w:val="both"/>
        <w:rPr>
          <w:rFonts w:ascii="Times New Roman" w:hAnsi="Times New Roman"/>
          <w:b w:val="0"/>
          <w:i w:val="0"/>
          <w:sz w:val="22"/>
        </w:rPr>
      </w:pPr>
      <w:r w:rsidRPr="00F70AC2">
        <w:rPr>
          <w:rFonts w:ascii="Times New Roman" w:hAnsi="Times New Roman"/>
          <w:b w:val="0"/>
          <w:i w:val="0"/>
          <w:sz w:val="22"/>
        </w:rPr>
        <w:t>23.3.</w:t>
      </w:r>
      <w:r w:rsidRPr="00F70AC2">
        <w:rPr>
          <w:rFonts w:ascii="Times New Roman" w:hAnsi="Times New Roman"/>
          <w:b w:val="0"/>
          <w:i w:val="0"/>
          <w:sz w:val="22"/>
        </w:rPr>
        <w:tab/>
        <w:t>When submitting a tender, tenderers must declare that they are not affected by a conflict of interest and have no equivalent relation in that respect with other tenderers or parties involved in the project. Should such a situation arise during execution of the contract, the Contractor must immediately inform the Contracting Authority.</w:t>
      </w:r>
    </w:p>
    <w:p w:rsidR="00206CB3" w:rsidRPr="00F70AC2" w:rsidRDefault="00206CB3" w:rsidP="00206CB3">
      <w:pPr>
        <w:pStyle w:val="Heading2"/>
        <w:keepNext w:val="0"/>
        <w:ind w:left="567" w:hanging="567"/>
        <w:jc w:val="both"/>
        <w:rPr>
          <w:rFonts w:ascii="Times New Roman" w:hAnsi="Times New Roman"/>
          <w:b w:val="0"/>
          <w:i w:val="0"/>
        </w:rPr>
      </w:pPr>
      <w:r w:rsidRPr="00F70AC2">
        <w:rPr>
          <w:rFonts w:ascii="Times New Roman" w:hAnsi="Times New Roman"/>
          <w:b w:val="0"/>
          <w:i w:val="0"/>
          <w:sz w:val="22"/>
        </w:rPr>
        <w:t>23.4</w:t>
      </w:r>
      <w:r w:rsidRPr="00F70AC2">
        <w:rPr>
          <w:rFonts w:ascii="Times New Roman" w:hAnsi="Times New Roman"/>
          <w:b w:val="0"/>
          <w:i w:val="0"/>
          <w:sz w:val="22"/>
        </w:rPr>
        <w:tab/>
        <w:t xml:space="preserve">Contractors must at </w:t>
      </w:r>
      <w:r w:rsidR="00D829BD" w:rsidRPr="00F70AC2">
        <w:rPr>
          <w:rFonts w:ascii="Times New Roman" w:hAnsi="Times New Roman"/>
          <w:b w:val="0"/>
          <w:i w:val="0"/>
          <w:sz w:val="22"/>
        </w:rPr>
        <w:t>all-time</w:t>
      </w:r>
      <w:r w:rsidRPr="00F70AC2">
        <w:rPr>
          <w:rFonts w:ascii="Times New Roman" w:hAnsi="Times New Roman"/>
          <w:b w:val="0"/>
          <w:i w:val="0"/>
          <w:sz w:val="22"/>
        </w:rPr>
        <w:t xml:space="preserve"> act impartially and as faithful advisers in accordance with the code of conduct of their profession. They will refrain from making public statements about the project or services without the Contracting Authority’s prior approval. They may not commit the Contracting Authority in any way without its prior written consent.</w:t>
      </w:r>
    </w:p>
    <w:p w:rsidR="00206CB3" w:rsidRPr="00F70AC2" w:rsidRDefault="00206CB3" w:rsidP="00206CB3">
      <w:pPr>
        <w:pStyle w:val="Heading2"/>
        <w:keepNext w:val="0"/>
        <w:ind w:left="567" w:hanging="567"/>
        <w:jc w:val="both"/>
        <w:rPr>
          <w:rFonts w:ascii="Times New Roman" w:hAnsi="Times New Roman"/>
          <w:b w:val="0"/>
          <w:i w:val="0"/>
          <w:sz w:val="22"/>
        </w:rPr>
      </w:pPr>
      <w:r w:rsidRPr="00F70AC2">
        <w:rPr>
          <w:rFonts w:ascii="Times New Roman" w:hAnsi="Times New Roman"/>
          <w:b w:val="0"/>
          <w:i w:val="0"/>
          <w:sz w:val="22"/>
        </w:rPr>
        <w:lastRenderedPageBreak/>
        <w:t>23.5</w:t>
      </w:r>
      <w:r w:rsidRPr="00F70AC2">
        <w:rPr>
          <w:rFonts w:ascii="Times New Roman" w:hAnsi="Times New Roman"/>
          <w:b w:val="0"/>
          <w:i w:val="0"/>
          <w:sz w:val="22"/>
        </w:rPr>
        <w:tab/>
        <w:t>For the duration of the contracts Contractors and their staff must respect human rights and undertake not to offend the political, cultural and religious mores of the beneficiary state. In particular and in accordance with the legal basic act concerned, tenderers that have been awarded contracts must abide by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rsidR="00206CB3" w:rsidRPr="00F70AC2" w:rsidRDefault="00206CB3" w:rsidP="00206CB3">
      <w:pPr>
        <w:pStyle w:val="Heading2"/>
        <w:keepNext w:val="0"/>
        <w:ind w:left="567" w:hanging="567"/>
        <w:jc w:val="both"/>
        <w:rPr>
          <w:rFonts w:ascii="Times New Roman" w:hAnsi="Times New Roman"/>
          <w:b w:val="0"/>
          <w:i w:val="0"/>
        </w:rPr>
      </w:pPr>
      <w:r w:rsidRPr="00F70AC2">
        <w:rPr>
          <w:rFonts w:ascii="Times New Roman" w:hAnsi="Times New Roman"/>
          <w:b w:val="0"/>
          <w:i w:val="0"/>
          <w:sz w:val="22"/>
        </w:rPr>
        <w:t>23.6</w:t>
      </w:r>
      <w:r w:rsidRPr="00F70AC2">
        <w:rPr>
          <w:rFonts w:ascii="Times New Roman" w:hAnsi="Times New Roman"/>
          <w:b w:val="0"/>
          <w:i w:val="0"/>
          <w:sz w:val="22"/>
        </w:rPr>
        <w:tab/>
        <w:t>Contractors may accept no payment connected with the contracts other than that provided for therein. Contractors and their staff must not exercise any activity nor receive any advantage inconsistent with their obligations to the Contracting Authority.</w:t>
      </w:r>
    </w:p>
    <w:p w:rsidR="00206CB3" w:rsidRPr="00F70AC2" w:rsidRDefault="00206CB3" w:rsidP="00206CB3">
      <w:pPr>
        <w:pStyle w:val="Heading2"/>
        <w:keepNext w:val="0"/>
        <w:ind w:left="567" w:hanging="567"/>
        <w:jc w:val="both"/>
        <w:rPr>
          <w:rFonts w:ascii="Times New Roman" w:hAnsi="Times New Roman"/>
          <w:b w:val="0"/>
          <w:i w:val="0"/>
        </w:rPr>
      </w:pPr>
      <w:r w:rsidRPr="00F70AC2">
        <w:rPr>
          <w:rFonts w:ascii="Times New Roman" w:hAnsi="Times New Roman"/>
          <w:b w:val="0"/>
          <w:i w:val="0"/>
          <w:sz w:val="22"/>
        </w:rPr>
        <w:t>23.7</w:t>
      </w:r>
      <w:r w:rsidRPr="00F70AC2">
        <w:rPr>
          <w:rFonts w:ascii="Times New Roman" w:hAnsi="Times New Roman"/>
          <w:b w:val="0"/>
          <w:i w:val="0"/>
          <w:sz w:val="22"/>
        </w:rPr>
        <w:tab/>
        <w:t>Contractors and their staff are obliged to maintain professional secrecy for the entire duration of contracts and after their completion. All reports and documents drawn up or received by Contractors will be confidential.</w:t>
      </w:r>
    </w:p>
    <w:p w:rsidR="00206CB3" w:rsidRPr="00F70AC2" w:rsidRDefault="00206CB3" w:rsidP="00206CB3">
      <w:pPr>
        <w:pStyle w:val="Heading2"/>
        <w:keepNext w:val="0"/>
        <w:ind w:left="567" w:hanging="567"/>
        <w:jc w:val="both"/>
        <w:rPr>
          <w:rFonts w:ascii="Times New Roman" w:hAnsi="Times New Roman"/>
          <w:b w:val="0"/>
          <w:i w:val="0"/>
          <w:sz w:val="22"/>
        </w:rPr>
      </w:pPr>
      <w:r w:rsidRPr="00F70AC2">
        <w:rPr>
          <w:rFonts w:ascii="Times New Roman" w:hAnsi="Times New Roman"/>
          <w:b w:val="0"/>
          <w:i w:val="0"/>
          <w:sz w:val="22"/>
        </w:rPr>
        <w:t>23.8</w:t>
      </w:r>
      <w:r w:rsidRPr="00F70AC2">
        <w:rPr>
          <w:rFonts w:ascii="Times New Roman" w:hAnsi="Times New Roman"/>
          <w:b w:val="0"/>
          <w:i w:val="0"/>
          <w:sz w:val="22"/>
        </w:rPr>
        <w:tab/>
        <w:t>The contract governs the Contracting Parties’ use of all reports and documents drawn up, received or presented by them during the implementation of the contract.</w:t>
      </w:r>
    </w:p>
    <w:p w:rsidR="00206CB3" w:rsidRPr="00F70AC2" w:rsidRDefault="00206CB3" w:rsidP="00206CB3">
      <w:pPr>
        <w:pStyle w:val="Heading2"/>
        <w:keepNext w:val="0"/>
        <w:ind w:left="567" w:hanging="567"/>
        <w:jc w:val="both"/>
        <w:rPr>
          <w:rFonts w:ascii="Times New Roman" w:hAnsi="Times New Roman"/>
          <w:b w:val="0"/>
          <w:i w:val="0"/>
        </w:rPr>
      </w:pPr>
      <w:r w:rsidRPr="00F70AC2">
        <w:rPr>
          <w:rFonts w:ascii="Times New Roman" w:hAnsi="Times New Roman"/>
          <w:b w:val="0"/>
          <w:i w:val="0"/>
          <w:sz w:val="22"/>
        </w:rPr>
        <w:t>23.9</w:t>
      </w:r>
      <w:r w:rsidRPr="00F70AC2">
        <w:rPr>
          <w:rFonts w:ascii="Times New Roman" w:hAnsi="Times New Roman"/>
          <w:b w:val="0"/>
          <w:i w:val="0"/>
          <w:sz w:val="22"/>
        </w:rPr>
        <w:tab/>
        <w:t>Contractors must refrain from any relationship likely to compromise their independence or that of their staff. If the Contractor ceases to be independent, the Contracting Authority may, regardless of injury, terminate the contract without further notice and without the Contractor having any claim to compensation.</w:t>
      </w:r>
    </w:p>
    <w:p w:rsidR="00206CB3" w:rsidRPr="00F70AC2" w:rsidRDefault="00206CB3" w:rsidP="00206CB3">
      <w:pPr>
        <w:pStyle w:val="Heading2"/>
        <w:keepNext w:val="0"/>
        <w:ind w:left="567" w:hanging="567"/>
        <w:jc w:val="both"/>
        <w:rPr>
          <w:rFonts w:ascii="Times New Roman" w:hAnsi="Times New Roman"/>
          <w:b w:val="0"/>
          <w:i w:val="0"/>
        </w:rPr>
      </w:pPr>
      <w:r w:rsidRPr="00F70AC2">
        <w:rPr>
          <w:rFonts w:ascii="Times New Roman" w:hAnsi="Times New Roman"/>
          <w:b w:val="0"/>
          <w:i w:val="0"/>
          <w:sz w:val="22"/>
        </w:rPr>
        <w:t>23.10</w:t>
      </w:r>
      <w:r w:rsidRPr="00F70AC2">
        <w:rPr>
          <w:rFonts w:ascii="Times New Roman" w:hAnsi="Times New Roman"/>
          <w:b w:val="0"/>
          <w:i w:val="0"/>
          <w:sz w:val="22"/>
        </w:rPr>
        <w:tab/>
        <w:t>The Commission reserves the right to suspend or cancel project financing if corrupt practices of any kind are discovered at any stage of the award process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implementation of a contract already concluded with the Contracting Authority.</w:t>
      </w:r>
    </w:p>
    <w:p w:rsidR="00206CB3" w:rsidRPr="00F70AC2" w:rsidRDefault="00206CB3" w:rsidP="00206CB3">
      <w:pPr>
        <w:pStyle w:val="Heading2"/>
        <w:keepNext w:val="0"/>
        <w:ind w:left="567" w:hanging="567"/>
        <w:jc w:val="both"/>
        <w:rPr>
          <w:rFonts w:ascii="Times New Roman" w:hAnsi="Times New Roman"/>
          <w:b w:val="0"/>
          <w:i w:val="0"/>
          <w:sz w:val="22"/>
        </w:rPr>
      </w:pPr>
      <w:r w:rsidRPr="00F70AC2">
        <w:rPr>
          <w:rFonts w:ascii="Times New Roman" w:hAnsi="Times New Roman"/>
          <w:b w:val="0"/>
          <w:i w:val="0"/>
          <w:sz w:val="22"/>
        </w:rPr>
        <w:t>23.11</w:t>
      </w:r>
      <w:r w:rsidRPr="00F70AC2">
        <w:rPr>
          <w:rFonts w:ascii="Times New Roman" w:hAnsi="Times New Roman"/>
          <w:b w:val="0"/>
          <w:i w:val="0"/>
          <w:sz w:val="22"/>
        </w:rPr>
        <w:tab/>
        <w:t>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any appearance of being a front company.</w:t>
      </w:r>
    </w:p>
    <w:p w:rsidR="00206CB3" w:rsidRPr="00F70AC2" w:rsidRDefault="00206CB3" w:rsidP="00206CB3">
      <w:pPr>
        <w:pStyle w:val="Heading2"/>
        <w:keepNext w:val="0"/>
        <w:ind w:left="567" w:hanging="567"/>
        <w:jc w:val="both"/>
        <w:rPr>
          <w:rFonts w:ascii="Times New Roman" w:hAnsi="Times New Roman"/>
          <w:b w:val="0"/>
          <w:i w:val="0"/>
        </w:rPr>
      </w:pPr>
      <w:r w:rsidRPr="00F70AC2">
        <w:rPr>
          <w:rFonts w:ascii="Times New Roman" w:hAnsi="Times New Roman"/>
          <w:b w:val="0"/>
          <w:i w:val="0"/>
          <w:sz w:val="22"/>
        </w:rPr>
        <w:t>23.12</w:t>
      </w:r>
      <w:r w:rsidRPr="00F70AC2">
        <w:rPr>
          <w:rFonts w:ascii="Times New Roman" w:hAnsi="Times New Roman"/>
          <w:b w:val="0"/>
          <w:i w:val="0"/>
          <w:sz w:val="22"/>
        </w:rPr>
        <w:tab/>
        <w:t>The Contractor undertakes to supply the Commission on request with all supporting documents relating to the conditions of the contract’s execution. The Commission may carry out whatever documentary or on-the-spot checks it deems necessary to find evidence in cases of suspected unusual commercial expenses.</w:t>
      </w:r>
    </w:p>
    <w:p w:rsidR="00206CB3" w:rsidRPr="00F70AC2" w:rsidRDefault="00206CB3" w:rsidP="00206CB3">
      <w:pPr>
        <w:pStyle w:val="Heading2"/>
        <w:keepNext w:val="0"/>
        <w:ind w:left="567" w:hanging="567"/>
        <w:jc w:val="both"/>
        <w:rPr>
          <w:rFonts w:ascii="Times New Roman" w:hAnsi="Times New Roman"/>
          <w:b w:val="0"/>
          <w:i w:val="0"/>
          <w:sz w:val="22"/>
          <w:szCs w:val="22"/>
        </w:rPr>
      </w:pPr>
      <w:r w:rsidRPr="00F70AC2">
        <w:rPr>
          <w:rFonts w:ascii="Times New Roman" w:hAnsi="Times New Roman"/>
          <w:b w:val="0"/>
          <w:i w:val="0"/>
          <w:sz w:val="22"/>
          <w:szCs w:val="22"/>
        </w:rPr>
        <w:t>23.13</w:t>
      </w:r>
      <w:r w:rsidRPr="00F70AC2">
        <w:rPr>
          <w:rFonts w:ascii="Times New Roman" w:hAnsi="Times New Roman"/>
          <w:b w:val="0"/>
          <w:i w:val="0"/>
          <w:sz w:val="22"/>
          <w:szCs w:val="22"/>
        </w:rPr>
        <w:tab/>
        <w:t>Contractors found to have paid unusual commercial expenses on projects funded by the EU are liable, depending on the seriousness of the facts observed, to have their contracts terminated or to be permanently excluded from receiving EU funds.</w:t>
      </w:r>
    </w:p>
    <w:p w:rsidR="00066877" w:rsidRPr="00F70AC2" w:rsidRDefault="00206CB3" w:rsidP="00206CB3">
      <w:pPr>
        <w:pStyle w:val="Heading2"/>
        <w:keepNext w:val="0"/>
        <w:ind w:left="567" w:hanging="567"/>
        <w:jc w:val="both"/>
        <w:rPr>
          <w:rFonts w:ascii="Times New Roman" w:hAnsi="Times New Roman"/>
          <w:b w:val="0"/>
          <w:i w:val="0"/>
          <w:sz w:val="22"/>
          <w:szCs w:val="22"/>
        </w:rPr>
      </w:pPr>
      <w:r w:rsidRPr="00F70AC2">
        <w:rPr>
          <w:rFonts w:ascii="Times New Roman" w:hAnsi="Times New Roman"/>
          <w:b w:val="0"/>
          <w:i w:val="0"/>
          <w:sz w:val="22"/>
          <w:szCs w:val="22"/>
        </w:rPr>
        <w:t>23.14</w:t>
      </w:r>
      <w:r w:rsidRPr="00F70AC2">
        <w:rPr>
          <w:rFonts w:ascii="Times New Roman" w:hAnsi="Times New Roman"/>
          <w:b w:val="0"/>
          <w:i w:val="0"/>
          <w:sz w:val="22"/>
          <w:szCs w:val="22"/>
        </w:rPr>
        <w:tab/>
        <w:t>The Contracting Authority reserves the right to suspend or cancel the procedure, if the award procedure proves to have been subject to substantial errors, irregularities or fraud. Where such substantial errors, irregularities or fraud are discovered after the award of the Contract, the Contracting Authority may refrain from concluding the Contract</w:t>
      </w:r>
      <w:r w:rsidR="00066877" w:rsidRPr="00F70AC2">
        <w:rPr>
          <w:rFonts w:ascii="Times New Roman" w:hAnsi="Times New Roman"/>
          <w:b w:val="0"/>
          <w:i w:val="0"/>
          <w:sz w:val="22"/>
          <w:szCs w:val="22"/>
        </w:rPr>
        <w:t xml:space="preserve">. </w:t>
      </w:r>
    </w:p>
    <w:p w:rsidR="00066877" w:rsidRPr="00F70AC2" w:rsidRDefault="00066877" w:rsidP="003D178E">
      <w:pPr>
        <w:pStyle w:val="StyleHeading1TimesNewRoman14ptItalic"/>
      </w:pPr>
      <w:bookmarkStart w:id="40" w:name="_Toc42488093"/>
      <w:r w:rsidRPr="00F70AC2">
        <w:t>Cancellation of the tender procedure</w:t>
      </w:r>
      <w:bookmarkEnd w:id="40"/>
      <w:r w:rsidRPr="00F70AC2">
        <w:t xml:space="preserve"> </w:t>
      </w:r>
    </w:p>
    <w:p w:rsidR="00206CB3" w:rsidRPr="00F70AC2" w:rsidRDefault="00206CB3" w:rsidP="00206CB3">
      <w:pPr>
        <w:pStyle w:val="BodyText"/>
        <w:ind w:left="567"/>
        <w:jc w:val="both"/>
        <w:rPr>
          <w:rFonts w:ascii="Times New Roman" w:hAnsi="Times New Roman"/>
          <w:lang w:val="en-GB"/>
        </w:rPr>
      </w:pPr>
      <w:r w:rsidRPr="00F70AC2">
        <w:rPr>
          <w:rFonts w:ascii="Times New Roman" w:hAnsi="Times New Roman"/>
          <w:sz w:val="22"/>
          <w:lang w:val="en-GB"/>
        </w:rPr>
        <w:t>If a tender procedure is cancelled, tenderers will be notified by the Contracting Authority. If the tender procedure is cancelled before the tender opening session the sealed envelopes will be returned, unopened, to the tenderers.</w:t>
      </w:r>
    </w:p>
    <w:p w:rsidR="00206CB3" w:rsidRPr="00F70AC2" w:rsidRDefault="00206CB3" w:rsidP="00206CB3">
      <w:pPr>
        <w:pStyle w:val="BodyText"/>
        <w:keepNext/>
        <w:spacing w:after="0"/>
        <w:ind w:left="567"/>
        <w:jc w:val="both"/>
        <w:rPr>
          <w:rFonts w:ascii="Times New Roman" w:hAnsi="Times New Roman"/>
          <w:sz w:val="22"/>
          <w:lang w:val="en-GB"/>
        </w:rPr>
      </w:pPr>
      <w:r w:rsidRPr="00F70AC2">
        <w:rPr>
          <w:rFonts w:ascii="Times New Roman" w:hAnsi="Times New Roman"/>
          <w:sz w:val="22"/>
          <w:lang w:val="en-GB"/>
        </w:rPr>
        <w:lastRenderedPageBreak/>
        <w:t>Cancellation may occur where:</w:t>
      </w:r>
    </w:p>
    <w:p w:rsidR="00206CB3" w:rsidRPr="00F70AC2" w:rsidRDefault="00206CB3" w:rsidP="00206CB3">
      <w:pPr>
        <w:pStyle w:val="BodyTextIndent"/>
        <w:keepNext/>
        <w:numPr>
          <w:ilvl w:val="0"/>
          <w:numId w:val="35"/>
        </w:numPr>
        <w:tabs>
          <w:tab w:val="left" w:pos="1134"/>
        </w:tabs>
        <w:spacing w:before="120" w:after="0"/>
        <w:ind w:left="1134"/>
        <w:jc w:val="both"/>
        <w:rPr>
          <w:sz w:val="22"/>
        </w:rPr>
      </w:pPr>
      <w:r w:rsidRPr="00F70AC2">
        <w:rPr>
          <w:sz w:val="22"/>
        </w:rPr>
        <w:t>the tender procedure has been unsuccessful, namely where no qualitatively or financially worthwhile tender has been received or there has been no valid response at all;</w:t>
      </w:r>
    </w:p>
    <w:p w:rsidR="00206CB3" w:rsidRPr="00F70AC2" w:rsidRDefault="00206CB3" w:rsidP="00206CB3">
      <w:pPr>
        <w:pStyle w:val="BodyTextIndent"/>
        <w:numPr>
          <w:ilvl w:val="0"/>
          <w:numId w:val="35"/>
        </w:numPr>
        <w:tabs>
          <w:tab w:val="left" w:pos="1134"/>
        </w:tabs>
        <w:spacing w:before="120" w:after="0"/>
        <w:ind w:left="1134"/>
        <w:jc w:val="both"/>
        <w:rPr>
          <w:sz w:val="22"/>
        </w:rPr>
      </w:pPr>
      <w:r w:rsidRPr="00F70AC2">
        <w:rPr>
          <w:sz w:val="22"/>
        </w:rPr>
        <w:t>the economic or technical parameters of the project have changed fundamentally;</w:t>
      </w:r>
    </w:p>
    <w:p w:rsidR="00206CB3" w:rsidRPr="00F70AC2" w:rsidRDefault="00206CB3" w:rsidP="00206CB3">
      <w:pPr>
        <w:pStyle w:val="BodyTextIndent"/>
        <w:numPr>
          <w:ilvl w:val="0"/>
          <w:numId w:val="35"/>
        </w:numPr>
        <w:tabs>
          <w:tab w:val="left" w:pos="1134"/>
        </w:tabs>
        <w:spacing w:before="120" w:after="0"/>
        <w:ind w:left="1134"/>
        <w:jc w:val="both"/>
        <w:rPr>
          <w:sz w:val="22"/>
        </w:rPr>
      </w:pPr>
      <w:r w:rsidRPr="00F70AC2">
        <w:rPr>
          <w:sz w:val="22"/>
        </w:rPr>
        <w:t xml:space="preserve">exceptional circumstances or </w:t>
      </w:r>
      <w:r w:rsidRPr="00F70AC2">
        <w:rPr>
          <w:i/>
          <w:sz w:val="22"/>
        </w:rPr>
        <w:t>force majeure</w:t>
      </w:r>
      <w:r w:rsidRPr="00F70AC2">
        <w:rPr>
          <w:sz w:val="22"/>
        </w:rPr>
        <w:t xml:space="preserve"> render normal implementation of the project impossible;</w:t>
      </w:r>
    </w:p>
    <w:p w:rsidR="00206CB3" w:rsidRPr="00F70AC2" w:rsidRDefault="00206CB3" w:rsidP="00206CB3">
      <w:pPr>
        <w:pStyle w:val="BodyTextIndent"/>
        <w:numPr>
          <w:ilvl w:val="0"/>
          <w:numId w:val="35"/>
        </w:numPr>
        <w:tabs>
          <w:tab w:val="left" w:pos="1134"/>
        </w:tabs>
        <w:spacing w:before="120" w:after="0"/>
        <w:ind w:left="1134"/>
        <w:jc w:val="both"/>
        <w:rPr>
          <w:sz w:val="22"/>
        </w:rPr>
      </w:pPr>
      <w:r w:rsidRPr="00F70AC2">
        <w:rPr>
          <w:sz w:val="22"/>
        </w:rPr>
        <w:t>all technically compliant tenders exceed the financial resources available;</w:t>
      </w:r>
    </w:p>
    <w:p w:rsidR="00206CB3" w:rsidRPr="00F70AC2" w:rsidRDefault="00206CB3" w:rsidP="00206CB3">
      <w:pPr>
        <w:pStyle w:val="BodyTextIndent"/>
        <w:numPr>
          <w:ilvl w:val="0"/>
          <w:numId w:val="35"/>
        </w:numPr>
        <w:tabs>
          <w:tab w:val="left" w:pos="1134"/>
        </w:tabs>
        <w:spacing w:before="120"/>
        <w:ind w:left="1134"/>
        <w:jc w:val="both"/>
        <w:rPr>
          <w:sz w:val="22"/>
        </w:rPr>
      </w:pPr>
      <w:r w:rsidRPr="00F70AC2">
        <w:rPr>
          <w:sz w:val="22"/>
        </w:rPr>
        <w:t>there have been irregularities in the procedure, in particular where these have prevented fair competition;</w:t>
      </w:r>
    </w:p>
    <w:p w:rsidR="00066877" w:rsidRPr="00F70AC2" w:rsidRDefault="00206CB3" w:rsidP="00206CB3">
      <w:pPr>
        <w:pStyle w:val="BodyTextIndent"/>
        <w:numPr>
          <w:ilvl w:val="0"/>
          <w:numId w:val="5"/>
        </w:numPr>
        <w:tabs>
          <w:tab w:val="clear" w:pos="360"/>
          <w:tab w:val="num" w:pos="1276"/>
        </w:tabs>
        <w:spacing w:before="120"/>
        <w:ind w:left="1276" w:hanging="709"/>
        <w:jc w:val="both"/>
        <w:rPr>
          <w:sz w:val="22"/>
          <w:szCs w:val="22"/>
        </w:rPr>
      </w:pPr>
      <w:r w:rsidRPr="00F70AC2">
        <w:rPr>
          <w:sz w:val="22"/>
          <w:szCs w:val="22"/>
          <w:lang w:eastAsia="en-GB"/>
        </w:rPr>
        <w:t xml:space="preserve">the award is not in compliance with sound financial management, </w:t>
      </w:r>
      <w:r w:rsidRPr="00F70AC2">
        <w:rPr>
          <w:sz w:val="22"/>
          <w:szCs w:val="22"/>
        </w:rPr>
        <w:t>i.e. does not respect the principles of economy, efficiency and effectiveness (e.g. the price proposed by the tenderer to whom the contract is to be awarded is objectively disproportionate with regard to the price of the market</w:t>
      </w:r>
      <w:r w:rsidR="00066877" w:rsidRPr="00F70AC2">
        <w:rPr>
          <w:sz w:val="22"/>
          <w:szCs w:val="22"/>
          <w:lang w:eastAsia="en-GB"/>
        </w:rPr>
        <w:t>.</w:t>
      </w:r>
    </w:p>
    <w:p w:rsidR="00206CB3" w:rsidRPr="00F70AC2" w:rsidRDefault="00206CB3" w:rsidP="00206CB3">
      <w:pPr>
        <w:pStyle w:val="BodyText2"/>
        <w:tabs>
          <w:tab w:val="left" w:pos="567"/>
        </w:tabs>
        <w:spacing w:before="120" w:after="120"/>
        <w:ind w:left="567"/>
        <w:rPr>
          <w:b/>
          <w:sz w:val="22"/>
          <w:szCs w:val="22"/>
          <w:lang w:val="en-GB"/>
        </w:rPr>
      </w:pPr>
      <w:r w:rsidRPr="00F70AC2">
        <w:rPr>
          <w:b/>
          <w:sz w:val="22"/>
          <w:szCs w:val="22"/>
          <w:lang w:val="en-GB"/>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066877" w:rsidRPr="00F70AC2" w:rsidRDefault="00066877" w:rsidP="00066877">
      <w:pPr>
        <w:pStyle w:val="BodyText2"/>
        <w:tabs>
          <w:tab w:val="left" w:pos="567"/>
        </w:tabs>
        <w:spacing w:before="120" w:after="120"/>
        <w:ind w:left="567"/>
        <w:rPr>
          <w:b/>
          <w:sz w:val="22"/>
          <w:szCs w:val="22"/>
          <w:lang w:val="en-GB"/>
        </w:rPr>
      </w:pPr>
    </w:p>
    <w:p w:rsidR="00066877" w:rsidRPr="00F70AC2" w:rsidRDefault="00066877" w:rsidP="003D178E">
      <w:pPr>
        <w:pStyle w:val="StyleHeading1TimesNewRoman14ptItalic"/>
      </w:pPr>
      <w:r w:rsidRPr="00F70AC2">
        <w:t>Appeals</w:t>
      </w:r>
    </w:p>
    <w:p w:rsidR="007B32C5" w:rsidRPr="00F70AC2" w:rsidRDefault="00206CB3" w:rsidP="007B32C5">
      <w:pPr>
        <w:pStyle w:val="BodyText2"/>
        <w:tabs>
          <w:tab w:val="clear" w:pos="567"/>
          <w:tab w:val="left" w:pos="0"/>
          <w:tab w:val="left" w:pos="630"/>
        </w:tabs>
        <w:spacing w:after="240"/>
        <w:rPr>
          <w:sz w:val="22"/>
          <w:szCs w:val="22"/>
          <w:lang w:val="en-GB"/>
        </w:rPr>
      </w:pPr>
      <w:r w:rsidRPr="00F70AC2">
        <w:rPr>
          <w:sz w:val="22"/>
          <w:szCs w:val="22"/>
          <w:lang w:val="en-GB"/>
        </w:rPr>
        <w:t>Tenderers believing that they have been harmed by an error or irregularity during the award process may file a complaint. See section 2.4.15 of the Practical Guide</w:t>
      </w:r>
      <w:r w:rsidR="004132FA" w:rsidRPr="00F70AC2">
        <w:rPr>
          <w:sz w:val="22"/>
          <w:szCs w:val="22"/>
          <w:lang w:val="en-GB"/>
        </w:rPr>
        <w:t>.</w:t>
      </w:r>
    </w:p>
    <w:p w:rsidR="00066877" w:rsidRPr="00F70AC2" w:rsidRDefault="00066877" w:rsidP="00066877">
      <w:pPr>
        <w:pStyle w:val="BodyText2"/>
        <w:tabs>
          <w:tab w:val="clear" w:pos="567"/>
        </w:tabs>
        <w:spacing w:before="120" w:after="120"/>
        <w:ind w:left="567"/>
        <w:rPr>
          <w:sz w:val="22"/>
          <w:szCs w:val="22"/>
          <w:lang w:val="en-GB"/>
        </w:rPr>
      </w:pPr>
    </w:p>
    <w:p w:rsidR="00832F6A" w:rsidRPr="00F70AC2" w:rsidRDefault="00832F6A" w:rsidP="00832F6A">
      <w:pPr>
        <w:jc w:val="center"/>
      </w:pPr>
    </w:p>
    <w:p w:rsidR="00832F6A" w:rsidRDefault="00832F6A" w:rsidP="00832F6A">
      <w:pPr>
        <w:jc w:val="center"/>
      </w:pPr>
    </w:p>
    <w:p w:rsidR="00E06FCE" w:rsidRDefault="00E06FCE" w:rsidP="00832F6A">
      <w:pPr>
        <w:jc w:val="center"/>
      </w:pPr>
    </w:p>
    <w:p w:rsidR="00E06FCE" w:rsidRDefault="00E06FCE" w:rsidP="00832F6A">
      <w:pPr>
        <w:jc w:val="center"/>
      </w:pPr>
    </w:p>
    <w:p w:rsidR="00E06FCE" w:rsidRPr="00F70AC2" w:rsidRDefault="00E06FCE" w:rsidP="00832F6A">
      <w:pPr>
        <w:jc w:val="center"/>
      </w:pPr>
    </w:p>
    <w:p w:rsidR="00832F6A" w:rsidRPr="00F70AC2" w:rsidRDefault="00832F6A" w:rsidP="00832F6A">
      <w:pPr>
        <w:jc w:val="center"/>
      </w:pPr>
    </w:p>
    <w:p w:rsidR="00832F6A" w:rsidRPr="00F70AC2" w:rsidRDefault="00832F6A" w:rsidP="00832F6A">
      <w:pPr>
        <w:jc w:val="center"/>
      </w:pPr>
    </w:p>
    <w:p w:rsidR="00832F6A" w:rsidRPr="00F70AC2" w:rsidRDefault="00832F6A" w:rsidP="00832F6A">
      <w:pPr>
        <w:jc w:val="center"/>
      </w:pPr>
    </w:p>
    <w:p w:rsidR="00832F6A" w:rsidRPr="00F70AC2" w:rsidRDefault="00832F6A" w:rsidP="00832F6A">
      <w:pPr>
        <w:jc w:val="center"/>
      </w:pPr>
    </w:p>
    <w:p w:rsidR="00832F6A" w:rsidRPr="00F70AC2" w:rsidRDefault="00832F6A" w:rsidP="00832F6A">
      <w:pPr>
        <w:jc w:val="center"/>
      </w:pPr>
    </w:p>
    <w:p w:rsidR="00832F6A" w:rsidRPr="00F70AC2" w:rsidRDefault="00832F6A" w:rsidP="00832F6A">
      <w:pPr>
        <w:jc w:val="center"/>
      </w:pPr>
    </w:p>
    <w:p w:rsidR="00832F6A" w:rsidRDefault="00832F6A" w:rsidP="00832F6A">
      <w:pPr>
        <w:jc w:val="center"/>
      </w:pPr>
    </w:p>
    <w:p w:rsidR="008925D2" w:rsidRDefault="008925D2" w:rsidP="00832F6A">
      <w:pPr>
        <w:jc w:val="center"/>
      </w:pPr>
    </w:p>
    <w:p w:rsidR="008925D2" w:rsidRDefault="008925D2" w:rsidP="00832F6A">
      <w:pPr>
        <w:jc w:val="center"/>
      </w:pPr>
    </w:p>
    <w:p w:rsidR="008925D2" w:rsidRDefault="008925D2" w:rsidP="00832F6A">
      <w:pPr>
        <w:jc w:val="center"/>
      </w:pPr>
    </w:p>
    <w:p w:rsidR="008925D2" w:rsidRDefault="008925D2" w:rsidP="00832F6A">
      <w:pPr>
        <w:jc w:val="center"/>
      </w:pPr>
    </w:p>
    <w:p w:rsidR="008925D2" w:rsidRDefault="008925D2" w:rsidP="00832F6A">
      <w:pPr>
        <w:jc w:val="center"/>
      </w:pPr>
    </w:p>
    <w:p w:rsidR="008925D2" w:rsidRDefault="008925D2" w:rsidP="00832F6A">
      <w:pPr>
        <w:jc w:val="center"/>
      </w:pPr>
    </w:p>
    <w:p w:rsidR="008925D2" w:rsidRPr="00F70AC2" w:rsidRDefault="008925D2" w:rsidP="00832F6A">
      <w:pPr>
        <w:jc w:val="center"/>
      </w:pPr>
    </w:p>
    <w:p w:rsidR="00832F6A" w:rsidRPr="00F70AC2" w:rsidRDefault="00832F6A" w:rsidP="00832F6A">
      <w:pPr>
        <w:jc w:val="center"/>
      </w:pPr>
    </w:p>
    <w:p w:rsidR="00832F6A" w:rsidRPr="00F70AC2" w:rsidRDefault="00832F6A" w:rsidP="00451F73"/>
    <w:p w:rsidR="00AD7BE1" w:rsidRPr="00F70AC2" w:rsidRDefault="00AD7BE1" w:rsidP="00451F73"/>
    <w:p w:rsidR="00AD7BE1" w:rsidRPr="00F70AC2" w:rsidRDefault="00AD7BE1" w:rsidP="00451F73"/>
    <w:p w:rsidR="00AD7BE1" w:rsidRPr="00F70AC2" w:rsidRDefault="00AD7BE1" w:rsidP="00451F73"/>
    <w:p w:rsidR="00AD7BE1" w:rsidRPr="00F70AC2" w:rsidRDefault="00AD7BE1" w:rsidP="00451F73"/>
    <w:p w:rsidR="00AD7BE1" w:rsidRPr="00F70AC2" w:rsidRDefault="00AD7BE1" w:rsidP="00451F73"/>
    <w:p w:rsidR="00EA4CE7" w:rsidRDefault="00EA4CE7" w:rsidP="00832F6A"/>
    <w:p w:rsidR="00E06FCE" w:rsidRDefault="00E06FCE" w:rsidP="00832F6A"/>
    <w:p w:rsidR="00E06FCE" w:rsidRDefault="00E06FCE" w:rsidP="00832F6A"/>
    <w:p w:rsidR="00E06FCE" w:rsidRDefault="00E06FCE" w:rsidP="00832F6A"/>
    <w:p w:rsidR="00D50EFC" w:rsidRDefault="002B6BFF" w:rsidP="00832F6A">
      <w:r>
        <w:rPr>
          <w:noProof/>
        </w:rPr>
        <w:pict>
          <v:shape id="_x0000_s1030" type="#_x0000_t75" style="position:absolute;margin-left:200.25pt;margin-top:25.65pt;width:90.75pt;height:87pt;z-index:-251658240;mso-position-vertical-relative:page">
            <v:imagedata r:id="rId10" o:title=""/>
            <w10:wrap anchory="page"/>
          </v:shape>
        </w:pict>
      </w:r>
    </w:p>
    <w:p w:rsidR="00832F6A" w:rsidRDefault="00832F6A" w:rsidP="00832F6A"/>
    <w:p w:rsidR="00E06FCE" w:rsidRPr="00F70AC2" w:rsidRDefault="00E06FCE" w:rsidP="00832F6A"/>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tcPr>
          <w:p w:rsidR="00832F6A" w:rsidRPr="00F70AC2" w:rsidRDefault="00832F6A" w:rsidP="007E4FB8">
            <w:pPr>
              <w:spacing w:before="240" w:after="240"/>
              <w:jc w:val="center"/>
            </w:pPr>
            <w:r w:rsidRPr="00F70AC2">
              <w:rPr>
                <w:b/>
                <w:sz w:val="56"/>
                <w:szCs w:val="56"/>
              </w:rPr>
              <w:t>TENDER DOSSIER</w:t>
            </w:r>
          </w:p>
        </w:tc>
      </w:tr>
      <w:tr w:rsidR="00832F6A" w:rsidRPr="00F70AC2" w:rsidTr="007E4FB8">
        <w:tc>
          <w:tcPr>
            <w:tcW w:w="6095" w:type="dxa"/>
            <w:shd w:val="clear" w:color="auto" w:fill="E6E6E6"/>
          </w:tcPr>
          <w:p w:rsidR="00832F6A" w:rsidRPr="00F70AC2" w:rsidRDefault="00E67F45" w:rsidP="007E4FB8">
            <w:pPr>
              <w:spacing w:before="240" w:after="240"/>
              <w:jc w:val="center"/>
              <w:rPr>
                <w:sz w:val="56"/>
                <w:szCs w:val="56"/>
              </w:rPr>
            </w:pPr>
            <w:r w:rsidRPr="00F70AC2">
              <w:rPr>
                <w:b/>
                <w:sz w:val="40"/>
                <w:szCs w:val="40"/>
              </w:rPr>
              <w:t>EuropeAid/</w:t>
            </w:r>
            <w:r w:rsidR="00D829BD" w:rsidRPr="00D829BD">
              <w:rPr>
                <w:b/>
                <w:sz w:val="40"/>
                <w:szCs w:val="40"/>
                <w:lang w:val="en-US"/>
              </w:rPr>
              <w:t>134188/L/SUP/GE</w:t>
            </w:r>
            <w:r w:rsidRPr="00F70AC2">
              <w:rPr>
                <w:b/>
                <w:sz w:val="40"/>
                <w:szCs w:val="40"/>
              </w:rPr>
              <w:t> </w:t>
            </w:r>
          </w:p>
        </w:tc>
      </w:tr>
    </w:tbl>
    <w:p w:rsidR="00832F6A" w:rsidRPr="00F70AC2" w:rsidRDefault="00832F6A" w:rsidP="00832F6A"/>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tcPr>
          <w:p w:rsidR="00832F6A" w:rsidRPr="00F70AC2" w:rsidRDefault="00832F6A" w:rsidP="007E4FB8">
            <w:pPr>
              <w:spacing w:before="240" w:after="240"/>
              <w:jc w:val="center"/>
            </w:pPr>
            <w:r w:rsidRPr="00F70AC2">
              <w:rPr>
                <w:rFonts w:ascii="Times New Roman Bold" w:hAnsi="Times New Roman Bold"/>
                <w:b/>
                <w:spacing w:val="60"/>
                <w:sz w:val="128"/>
                <w:szCs w:val="128"/>
              </w:rPr>
              <w:t>PART B</w:t>
            </w:r>
          </w:p>
        </w:tc>
      </w:tr>
    </w:tbl>
    <w:p w:rsidR="00832F6A" w:rsidRPr="00F70AC2" w:rsidRDefault="00832F6A" w:rsidP="00832F6A">
      <w:pPr>
        <w:jc w:val="cente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shd w:val="clear" w:color="auto" w:fill="E6E6E6"/>
          </w:tcPr>
          <w:p w:rsidR="00832F6A" w:rsidRPr="00F70AC2" w:rsidRDefault="00832F6A" w:rsidP="007E4FB8">
            <w:pPr>
              <w:spacing w:before="240"/>
              <w:jc w:val="center"/>
              <w:rPr>
                <w:b/>
                <w:sz w:val="36"/>
                <w:szCs w:val="36"/>
              </w:rPr>
            </w:pPr>
            <w:r w:rsidRPr="00F70AC2">
              <w:rPr>
                <w:b/>
                <w:sz w:val="36"/>
                <w:szCs w:val="36"/>
              </w:rPr>
              <w:t xml:space="preserve">DRAFT CONTRACT &amp; </w:t>
            </w:r>
          </w:p>
          <w:p w:rsidR="00832F6A" w:rsidRPr="00F70AC2" w:rsidRDefault="00832F6A" w:rsidP="007E4FB8">
            <w:pPr>
              <w:spacing w:after="240"/>
              <w:jc w:val="center"/>
            </w:pPr>
            <w:r w:rsidRPr="00F70AC2">
              <w:rPr>
                <w:b/>
                <w:sz w:val="36"/>
                <w:szCs w:val="36"/>
              </w:rPr>
              <w:t>SPECIAL CONDITIONS</w:t>
            </w:r>
          </w:p>
        </w:tc>
      </w:tr>
    </w:tbl>
    <w:p w:rsidR="00832F6A" w:rsidRPr="00F70AC2" w:rsidRDefault="00832F6A" w:rsidP="00832F6A"/>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tcPr>
          <w:p w:rsidR="00832F6A" w:rsidRPr="00F70AC2" w:rsidRDefault="00832F6A" w:rsidP="007E4FB8">
            <w:pPr>
              <w:spacing w:before="240" w:after="240"/>
              <w:jc w:val="center"/>
            </w:pPr>
            <w:r w:rsidRPr="00F70AC2">
              <w:rPr>
                <w:b/>
                <w:sz w:val="36"/>
                <w:szCs w:val="36"/>
              </w:rPr>
              <w:t>GENERAL CONDITIONS</w:t>
            </w:r>
          </w:p>
        </w:tc>
      </w:tr>
    </w:tbl>
    <w:p w:rsidR="00832F6A" w:rsidRPr="00F70AC2" w:rsidRDefault="00832F6A" w:rsidP="00832F6A"/>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shd w:val="clear" w:color="auto" w:fill="E6E6E6"/>
          </w:tcPr>
          <w:p w:rsidR="00832F6A" w:rsidRPr="00F70AC2" w:rsidRDefault="00832F6A" w:rsidP="007E4FB8">
            <w:pPr>
              <w:spacing w:before="240"/>
              <w:jc w:val="center"/>
              <w:rPr>
                <w:b/>
                <w:sz w:val="36"/>
                <w:szCs w:val="36"/>
              </w:rPr>
            </w:pPr>
            <w:r w:rsidRPr="00F70AC2">
              <w:rPr>
                <w:b/>
                <w:sz w:val="36"/>
                <w:szCs w:val="36"/>
              </w:rPr>
              <w:t xml:space="preserve">TECHNICAL SPECIFICATIONS </w:t>
            </w:r>
          </w:p>
          <w:p w:rsidR="00832F6A" w:rsidRPr="00F70AC2" w:rsidRDefault="00832F6A" w:rsidP="007E4FB8">
            <w:pPr>
              <w:spacing w:after="240"/>
              <w:jc w:val="center"/>
            </w:pPr>
            <w:r w:rsidRPr="00F70AC2">
              <w:rPr>
                <w:b/>
                <w:sz w:val="36"/>
                <w:szCs w:val="36"/>
              </w:rPr>
              <w:t>&amp; TECHNICAL OFFER</w:t>
            </w:r>
          </w:p>
        </w:tc>
      </w:tr>
    </w:tbl>
    <w:p w:rsidR="00832F6A" w:rsidRPr="00F70AC2" w:rsidRDefault="00832F6A" w:rsidP="00832F6A"/>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tcPr>
          <w:p w:rsidR="00832F6A" w:rsidRPr="00F70AC2" w:rsidRDefault="00832F6A" w:rsidP="007E4FB8">
            <w:pPr>
              <w:spacing w:before="240" w:after="240"/>
              <w:jc w:val="center"/>
            </w:pPr>
            <w:r w:rsidRPr="00F70AC2">
              <w:rPr>
                <w:b/>
                <w:sz w:val="36"/>
                <w:szCs w:val="36"/>
              </w:rPr>
              <w:t>BUDGET BREAKDOWN</w:t>
            </w:r>
          </w:p>
        </w:tc>
      </w:tr>
    </w:tbl>
    <w:p w:rsidR="00832F6A" w:rsidRPr="00F70AC2" w:rsidRDefault="00832F6A" w:rsidP="00832F6A">
      <w:pPr>
        <w:jc w:val="cente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shd w:val="clear" w:color="auto" w:fill="E6E6E6"/>
          </w:tcPr>
          <w:p w:rsidR="00832F6A" w:rsidRPr="00F70AC2" w:rsidRDefault="00264FE1" w:rsidP="004D7E23">
            <w:pPr>
              <w:spacing w:before="240" w:after="240"/>
              <w:jc w:val="center"/>
              <w:rPr>
                <w:sz w:val="32"/>
                <w:szCs w:val="32"/>
              </w:rPr>
            </w:pPr>
            <w:r w:rsidRPr="00F70AC2">
              <w:rPr>
                <w:b/>
                <w:caps/>
                <w:sz w:val="32"/>
                <w:szCs w:val="32"/>
              </w:rPr>
              <w:t>specific contract</w:t>
            </w:r>
            <w:r w:rsidR="004D7E23">
              <w:rPr>
                <w:b/>
                <w:caps/>
                <w:sz w:val="32"/>
                <w:szCs w:val="32"/>
              </w:rPr>
              <w:t xml:space="preserve">, </w:t>
            </w:r>
            <w:r w:rsidR="00832F6A" w:rsidRPr="00F70AC2">
              <w:rPr>
                <w:b/>
                <w:sz w:val="32"/>
                <w:szCs w:val="32"/>
              </w:rPr>
              <w:t>LEGAL ENTITIES FORM &amp; FINANCIAL IDENTIFICATION FORM</w:t>
            </w:r>
          </w:p>
        </w:tc>
      </w:tr>
    </w:tbl>
    <w:p w:rsidR="00832F6A" w:rsidRPr="00F70AC2" w:rsidRDefault="00832F6A" w:rsidP="00832F6A">
      <w:pPr>
        <w:rPr>
          <w:rFonts w:ascii="Times New Roman Bold" w:hAnsi="Times New Roman Bold"/>
          <w:b/>
          <w:spacing w:val="60"/>
          <w:sz w:val="28"/>
          <w:szCs w:val="28"/>
        </w:rPr>
        <w:sectPr w:rsidR="00832F6A" w:rsidRPr="00F70AC2" w:rsidSect="007E4FB8">
          <w:footerReference w:type="default" r:id="rId19"/>
          <w:footnotePr>
            <w:pos w:val="beneathText"/>
          </w:footnotePr>
          <w:pgSz w:w="11905" w:h="16837"/>
          <w:pgMar w:top="993" w:right="1132" w:bottom="426" w:left="1134" w:header="720" w:footer="430" w:gutter="0"/>
          <w:cols w:space="720"/>
          <w:docGrid w:linePitch="360"/>
        </w:sectPr>
      </w:pPr>
    </w:p>
    <w:p w:rsidR="00BC7986" w:rsidRPr="00F70AC2" w:rsidRDefault="00BC7986" w:rsidP="004F7E57">
      <w:pPr>
        <w:pStyle w:val="Heading1"/>
        <w:numPr>
          <w:ilvl w:val="0"/>
          <w:numId w:val="0"/>
        </w:numPr>
        <w:jc w:val="center"/>
        <w:rPr>
          <w:rFonts w:ascii="Times New Roman" w:hAnsi="Times New Roman"/>
          <w:iCs/>
          <w:sz w:val="24"/>
          <w:szCs w:val="24"/>
          <w:lang w:val="en-GB"/>
        </w:rPr>
      </w:pPr>
      <w:r w:rsidRPr="00F70AC2">
        <w:rPr>
          <w:rFonts w:ascii="Times New Roman" w:hAnsi="Times New Roman"/>
          <w:sz w:val="24"/>
          <w:szCs w:val="24"/>
          <w:lang w:val="en-GB"/>
        </w:rPr>
        <w:lastRenderedPageBreak/>
        <w:t>DRAFT CONTRACT</w:t>
      </w:r>
    </w:p>
    <w:p w:rsidR="00BC7986" w:rsidRPr="00F70AC2" w:rsidRDefault="007B4736" w:rsidP="00BC7986">
      <w:pPr>
        <w:pStyle w:val="oddl-nadpis"/>
        <w:widowControl/>
        <w:jc w:val="center"/>
        <w:rPr>
          <w:rFonts w:ascii="Times New Roman" w:hAnsi="Times New Roman"/>
          <w:sz w:val="28"/>
          <w:szCs w:val="28"/>
          <w:lang w:val="en-GB"/>
        </w:rPr>
      </w:pPr>
      <w:r w:rsidRPr="00F70AC2">
        <w:rPr>
          <w:rFonts w:ascii="Times New Roman" w:hAnsi="Times New Roman"/>
          <w:sz w:val="28"/>
          <w:szCs w:val="28"/>
          <w:lang w:val="en-GB"/>
        </w:rPr>
        <w:t xml:space="preserve">FRAMEWORK </w:t>
      </w:r>
      <w:r w:rsidR="00BC7986" w:rsidRPr="00F70AC2">
        <w:rPr>
          <w:rFonts w:ascii="Times New Roman" w:hAnsi="Times New Roman"/>
          <w:sz w:val="28"/>
          <w:szCs w:val="28"/>
          <w:lang w:val="en-GB"/>
        </w:rPr>
        <w:t xml:space="preserve">SUPPLY CONTRACT FOR EUROPEAN </w:t>
      </w:r>
    </w:p>
    <w:p w:rsidR="00BC7986" w:rsidRPr="00F70AC2" w:rsidRDefault="00BC7986" w:rsidP="00BC7986">
      <w:pPr>
        <w:pStyle w:val="oddl-nadpis"/>
        <w:widowControl/>
        <w:jc w:val="center"/>
        <w:rPr>
          <w:rFonts w:ascii="Times New Roman" w:hAnsi="Times New Roman"/>
          <w:sz w:val="28"/>
          <w:szCs w:val="28"/>
          <w:lang w:val="en-GB"/>
        </w:rPr>
      </w:pPr>
      <w:r w:rsidRPr="00F70AC2">
        <w:rPr>
          <w:rFonts w:ascii="Times New Roman" w:hAnsi="Times New Roman"/>
          <w:sz w:val="28"/>
          <w:szCs w:val="28"/>
          <w:lang w:val="en-GB"/>
        </w:rPr>
        <w:t>UNION EXTERNAL ACTIONS</w:t>
      </w:r>
    </w:p>
    <w:p w:rsidR="00BC7986" w:rsidRPr="00F70AC2" w:rsidRDefault="00BC7986" w:rsidP="00BC7986">
      <w:pPr>
        <w:pStyle w:val="oddl-nadpis"/>
        <w:widowControl/>
        <w:jc w:val="center"/>
        <w:rPr>
          <w:rFonts w:ascii="Times New Roman" w:hAnsi="Times New Roman"/>
          <w:sz w:val="28"/>
          <w:szCs w:val="28"/>
          <w:lang w:val="en-GB"/>
        </w:rPr>
      </w:pPr>
      <w:r w:rsidRPr="00F70AC2">
        <w:rPr>
          <w:rFonts w:ascii="Times New Roman" w:hAnsi="Times New Roman"/>
          <w:b w:val="0"/>
          <w:smallCaps/>
          <w:sz w:val="28"/>
          <w:szCs w:val="28"/>
          <w:lang w:val="en-GB"/>
        </w:rPr>
        <w:t>N</w:t>
      </w:r>
      <w:r w:rsidRPr="00F70AC2">
        <w:rPr>
          <w:rFonts w:ascii="Times New Roman" w:hAnsi="Times New Roman"/>
          <w:smallCaps/>
          <w:sz w:val="28"/>
          <w:szCs w:val="28"/>
          <w:lang w:val="en-GB"/>
        </w:rPr>
        <w:t xml:space="preserve">o </w:t>
      </w:r>
      <w:r w:rsidRPr="00F70AC2">
        <w:rPr>
          <w:rFonts w:ascii="Times New Roman" w:hAnsi="Times New Roman"/>
          <w:b w:val="0"/>
          <w:sz w:val="28"/>
          <w:szCs w:val="28"/>
          <w:lang w:val="en-GB"/>
        </w:rPr>
        <w:t>EuropeAid</w:t>
      </w:r>
      <w:r w:rsidR="005B1793">
        <w:rPr>
          <w:rFonts w:ascii="Times New Roman" w:hAnsi="Times New Roman"/>
          <w:b w:val="0"/>
          <w:sz w:val="28"/>
          <w:szCs w:val="28"/>
          <w:lang w:val="en-GB"/>
        </w:rPr>
        <w:t>/</w:t>
      </w:r>
      <w:r w:rsidR="00D829BD" w:rsidRPr="00D829BD">
        <w:rPr>
          <w:rFonts w:ascii="Times New Roman" w:hAnsi="Times New Roman"/>
          <w:b w:val="0"/>
          <w:sz w:val="28"/>
          <w:szCs w:val="28"/>
          <w:lang w:val="en-US"/>
        </w:rPr>
        <w:t>134188/L/SUP/GE</w:t>
      </w:r>
    </w:p>
    <w:p w:rsidR="00BC7986" w:rsidRPr="00F70AC2" w:rsidRDefault="00BC7986" w:rsidP="00BC7986"/>
    <w:p w:rsidR="00BC7986" w:rsidRPr="00F70AC2" w:rsidRDefault="00BC7986" w:rsidP="005B1793">
      <w:pPr>
        <w:spacing w:after="720"/>
        <w:ind w:left="2160" w:firstLine="720"/>
        <w:rPr>
          <w:b/>
        </w:rPr>
      </w:pPr>
      <w:r w:rsidRPr="00F70AC2">
        <w:rPr>
          <w:b/>
          <w:smallCaps/>
          <w:sz w:val="28"/>
        </w:rPr>
        <w:t>financed from the EU General Budget</w:t>
      </w:r>
    </w:p>
    <w:p w:rsidR="005B1793" w:rsidRDefault="005B1793" w:rsidP="00BC7986">
      <w:pPr>
        <w:outlineLvl w:val="0"/>
        <w:rPr>
          <w:sz w:val="22"/>
          <w:szCs w:val="22"/>
        </w:rPr>
      </w:pPr>
    </w:p>
    <w:p w:rsidR="005B1793" w:rsidRDefault="005B1793" w:rsidP="00BC7986">
      <w:pPr>
        <w:outlineLvl w:val="0"/>
        <w:rPr>
          <w:sz w:val="22"/>
          <w:szCs w:val="22"/>
        </w:rPr>
      </w:pPr>
    </w:p>
    <w:p w:rsidR="00BC7986" w:rsidRPr="00F70AC2" w:rsidRDefault="00BC7986" w:rsidP="00BC7986">
      <w:pPr>
        <w:outlineLvl w:val="0"/>
        <w:rPr>
          <w:sz w:val="22"/>
          <w:szCs w:val="22"/>
        </w:rPr>
      </w:pPr>
      <w:r w:rsidRPr="00F70AC2">
        <w:rPr>
          <w:sz w:val="22"/>
          <w:szCs w:val="22"/>
        </w:rPr>
        <w:t xml:space="preserve">The Head of European Monitoring Mission in Georgia, </w:t>
      </w:r>
    </w:p>
    <w:p w:rsidR="00BC7986" w:rsidRPr="00F70AC2" w:rsidRDefault="00BC7986" w:rsidP="00BC7986">
      <w:pPr>
        <w:outlineLvl w:val="0"/>
        <w:rPr>
          <w:sz w:val="22"/>
          <w:szCs w:val="22"/>
        </w:rPr>
      </w:pPr>
      <w:r w:rsidRPr="00F70AC2">
        <w:rPr>
          <w:sz w:val="22"/>
          <w:szCs w:val="22"/>
        </w:rPr>
        <w:t>49 Krtsanisi St. Tbilisi</w:t>
      </w:r>
      <w:r w:rsidR="001B2CC2" w:rsidRPr="00F70AC2">
        <w:rPr>
          <w:sz w:val="22"/>
          <w:szCs w:val="22"/>
        </w:rPr>
        <w:t xml:space="preserve"> 0114</w:t>
      </w:r>
      <w:r w:rsidRPr="00F70AC2">
        <w:rPr>
          <w:sz w:val="22"/>
          <w:szCs w:val="22"/>
        </w:rPr>
        <w:t xml:space="preserve">, Georgia </w:t>
      </w:r>
    </w:p>
    <w:p w:rsidR="00BC7986" w:rsidRPr="00F70AC2" w:rsidRDefault="00BC7986" w:rsidP="00BC7986">
      <w:pPr>
        <w:rPr>
          <w:sz w:val="22"/>
          <w:szCs w:val="22"/>
        </w:rPr>
      </w:pPr>
      <w:r w:rsidRPr="00F70AC2">
        <w:rPr>
          <w:sz w:val="22"/>
          <w:szCs w:val="22"/>
        </w:rPr>
        <w:t>("The Contracting Authority"),</w:t>
      </w:r>
    </w:p>
    <w:p w:rsidR="00BC7986" w:rsidRPr="00F70AC2" w:rsidRDefault="00BC7986" w:rsidP="00BC7986">
      <w:pPr>
        <w:jc w:val="right"/>
        <w:rPr>
          <w:sz w:val="22"/>
          <w:szCs w:val="22"/>
        </w:rPr>
      </w:pPr>
      <w:proofErr w:type="gramStart"/>
      <w:r w:rsidRPr="00F70AC2">
        <w:rPr>
          <w:sz w:val="22"/>
          <w:szCs w:val="22"/>
        </w:rPr>
        <w:t>of</w:t>
      </w:r>
      <w:proofErr w:type="gramEnd"/>
      <w:r w:rsidRPr="00F70AC2">
        <w:rPr>
          <w:sz w:val="22"/>
          <w:szCs w:val="22"/>
        </w:rPr>
        <w:t xml:space="preserve"> the one part,</w:t>
      </w:r>
    </w:p>
    <w:p w:rsidR="005B1793" w:rsidRDefault="005B1793" w:rsidP="00BC7986">
      <w:pPr>
        <w:rPr>
          <w:sz w:val="22"/>
          <w:szCs w:val="22"/>
        </w:rPr>
      </w:pPr>
    </w:p>
    <w:p w:rsidR="00BC7986" w:rsidRPr="00F70AC2" w:rsidRDefault="00BC7986" w:rsidP="00BC7986">
      <w:pPr>
        <w:rPr>
          <w:sz w:val="22"/>
          <w:szCs w:val="22"/>
        </w:rPr>
      </w:pPr>
      <w:proofErr w:type="gramStart"/>
      <w:r w:rsidRPr="00F70AC2">
        <w:rPr>
          <w:sz w:val="22"/>
          <w:szCs w:val="22"/>
        </w:rPr>
        <w:t>and</w:t>
      </w:r>
      <w:proofErr w:type="gramEnd"/>
    </w:p>
    <w:p w:rsidR="005B1793" w:rsidRDefault="005B1793" w:rsidP="00BC7986">
      <w:pPr>
        <w:spacing w:before="240"/>
        <w:rPr>
          <w:sz w:val="22"/>
          <w:szCs w:val="22"/>
        </w:rPr>
      </w:pPr>
    </w:p>
    <w:p w:rsidR="00BC7986" w:rsidRPr="00F70AC2" w:rsidRDefault="00BC7986" w:rsidP="00BC7986">
      <w:pPr>
        <w:spacing w:before="240"/>
        <w:rPr>
          <w:sz w:val="22"/>
          <w:szCs w:val="22"/>
        </w:rPr>
      </w:pPr>
      <w:r w:rsidRPr="00F70AC2">
        <w:rPr>
          <w:sz w:val="22"/>
          <w:szCs w:val="22"/>
        </w:rPr>
        <w:t xml:space="preserve">&lt;Full official name of Contractor&gt; </w:t>
      </w:r>
    </w:p>
    <w:p w:rsidR="00BC7986" w:rsidRPr="00F70AC2" w:rsidRDefault="00BC7986" w:rsidP="00BC7986">
      <w:pPr>
        <w:jc w:val="both"/>
        <w:rPr>
          <w:sz w:val="22"/>
          <w:szCs w:val="22"/>
        </w:rPr>
      </w:pPr>
      <w:r w:rsidRPr="00F70AC2">
        <w:rPr>
          <w:sz w:val="22"/>
          <w:szCs w:val="22"/>
        </w:rPr>
        <w:t>[Legal status/title]</w:t>
      </w:r>
      <w:r w:rsidRPr="00F70AC2">
        <w:rPr>
          <w:rStyle w:val="FootnoteReference"/>
          <w:sz w:val="22"/>
          <w:szCs w:val="22"/>
        </w:rPr>
        <w:footnoteReference w:id="4"/>
      </w:r>
    </w:p>
    <w:p w:rsidR="00BC7986" w:rsidRPr="00F70AC2" w:rsidRDefault="00BC7986" w:rsidP="00BC7986">
      <w:pPr>
        <w:jc w:val="both"/>
        <w:rPr>
          <w:sz w:val="22"/>
          <w:szCs w:val="22"/>
        </w:rPr>
      </w:pPr>
      <w:r w:rsidRPr="00F70AC2">
        <w:rPr>
          <w:sz w:val="22"/>
          <w:szCs w:val="22"/>
        </w:rPr>
        <w:t>[Official registration number]</w:t>
      </w:r>
      <w:r w:rsidRPr="00F70AC2">
        <w:rPr>
          <w:rStyle w:val="FootnoteReference"/>
          <w:sz w:val="22"/>
          <w:szCs w:val="22"/>
        </w:rPr>
        <w:footnoteReference w:id="5"/>
      </w:r>
    </w:p>
    <w:p w:rsidR="00BC7986" w:rsidRPr="00F70AC2" w:rsidRDefault="00BC7986" w:rsidP="00BC7986">
      <w:pPr>
        <w:jc w:val="both"/>
        <w:rPr>
          <w:sz w:val="22"/>
          <w:szCs w:val="22"/>
        </w:rPr>
      </w:pPr>
      <w:r w:rsidRPr="00F70AC2">
        <w:rPr>
          <w:sz w:val="22"/>
          <w:szCs w:val="22"/>
        </w:rPr>
        <w:t>[Full official address]</w:t>
      </w:r>
    </w:p>
    <w:p w:rsidR="00BC7986" w:rsidRPr="00F70AC2" w:rsidRDefault="00BC7986" w:rsidP="00BC7986">
      <w:pPr>
        <w:jc w:val="both"/>
        <w:rPr>
          <w:sz w:val="22"/>
          <w:szCs w:val="22"/>
        </w:rPr>
      </w:pPr>
      <w:r w:rsidRPr="00F70AC2">
        <w:rPr>
          <w:sz w:val="22"/>
          <w:szCs w:val="22"/>
        </w:rPr>
        <w:t>[VAT number]</w:t>
      </w:r>
      <w:r w:rsidRPr="00F70AC2">
        <w:rPr>
          <w:rStyle w:val="FootnoteReference"/>
          <w:sz w:val="22"/>
          <w:szCs w:val="22"/>
        </w:rPr>
        <w:footnoteReference w:id="6"/>
      </w:r>
      <w:r w:rsidRPr="00F70AC2">
        <w:rPr>
          <w:sz w:val="22"/>
          <w:szCs w:val="22"/>
        </w:rPr>
        <w:t>, (“the Contractor”)</w:t>
      </w:r>
    </w:p>
    <w:p w:rsidR="00BC7986" w:rsidRPr="00F70AC2" w:rsidRDefault="00BC7986" w:rsidP="00BC7986">
      <w:pPr>
        <w:tabs>
          <w:tab w:val="left" w:pos="-1440"/>
          <w:tab w:val="left" w:pos="-720"/>
          <w:tab w:val="left" w:pos="828"/>
          <w:tab w:val="left" w:pos="1044"/>
          <w:tab w:val="left" w:pos="1260"/>
          <w:tab w:val="left" w:pos="1476"/>
          <w:tab w:val="left" w:pos="1692"/>
          <w:tab w:val="left" w:pos="2160"/>
        </w:tabs>
        <w:spacing w:after="240"/>
        <w:jc w:val="right"/>
        <w:rPr>
          <w:sz w:val="22"/>
          <w:szCs w:val="22"/>
        </w:rPr>
      </w:pPr>
      <w:proofErr w:type="gramStart"/>
      <w:r w:rsidRPr="00F70AC2">
        <w:rPr>
          <w:sz w:val="22"/>
          <w:szCs w:val="22"/>
        </w:rPr>
        <w:t>of</w:t>
      </w:r>
      <w:proofErr w:type="gramEnd"/>
      <w:r w:rsidRPr="00F70AC2">
        <w:rPr>
          <w:sz w:val="22"/>
          <w:szCs w:val="22"/>
        </w:rPr>
        <w:t xml:space="preserve"> the other part,</w:t>
      </w:r>
    </w:p>
    <w:p w:rsidR="00BC7986" w:rsidRPr="00F70AC2" w:rsidRDefault="00BC7986" w:rsidP="00BC7986">
      <w:pPr>
        <w:spacing w:after="240"/>
        <w:rPr>
          <w:sz w:val="22"/>
          <w:szCs w:val="22"/>
        </w:rPr>
      </w:pPr>
      <w:proofErr w:type="gramStart"/>
      <w:r w:rsidRPr="00F70AC2">
        <w:rPr>
          <w:sz w:val="22"/>
          <w:szCs w:val="22"/>
        </w:rPr>
        <w:t>have</w:t>
      </w:r>
      <w:proofErr w:type="gramEnd"/>
      <w:r w:rsidRPr="00F70AC2">
        <w:rPr>
          <w:sz w:val="22"/>
          <w:szCs w:val="22"/>
        </w:rPr>
        <w:t xml:space="preserve"> agreed as follows:</w:t>
      </w:r>
    </w:p>
    <w:p w:rsidR="00413EAC" w:rsidRPr="00F70AC2" w:rsidRDefault="00413EAC" w:rsidP="00BC7986">
      <w:pPr>
        <w:spacing w:after="240"/>
        <w:rPr>
          <w:sz w:val="22"/>
          <w:szCs w:val="22"/>
        </w:rPr>
      </w:pPr>
    </w:p>
    <w:p w:rsidR="00BC7986" w:rsidRPr="00F70AC2" w:rsidRDefault="00BC7986" w:rsidP="00BC7986">
      <w:pPr>
        <w:jc w:val="center"/>
        <w:outlineLvl w:val="0"/>
        <w:rPr>
          <w:b/>
          <w:sz w:val="28"/>
        </w:rPr>
      </w:pPr>
      <w:r w:rsidRPr="00F70AC2">
        <w:rPr>
          <w:b/>
          <w:sz w:val="28"/>
        </w:rPr>
        <w:t xml:space="preserve">CONTRACT TITLE </w:t>
      </w:r>
      <w:r w:rsidR="00C23DF6" w:rsidRPr="00F70AC2">
        <w:rPr>
          <w:b/>
          <w:sz w:val="28"/>
        </w:rPr>
        <w:t>Supply</w:t>
      </w:r>
      <w:r w:rsidR="0086039E" w:rsidRPr="00F70AC2">
        <w:rPr>
          <w:b/>
          <w:sz w:val="28"/>
        </w:rPr>
        <w:t xml:space="preserve"> of Tyres</w:t>
      </w:r>
      <w:r w:rsidR="0093483C" w:rsidRPr="00F70AC2">
        <w:rPr>
          <w:b/>
          <w:sz w:val="28"/>
        </w:rPr>
        <w:t xml:space="preserve"> </w:t>
      </w:r>
      <w:r w:rsidR="0086039E" w:rsidRPr="00F70AC2">
        <w:rPr>
          <w:b/>
          <w:sz w:val="28"/>
        </w:rPr>
        <w:t>and tyre -</w:t>
      </w:r>
      <w:r w:rsidR="000B5F11" w:rsidRPr="00F70AC2">
        <w:rPr>
          <w:b/>
          <w:sz w:val="28"/>
        </w:rPr>
        <w:t xml:space="preserve"> related services</w:t>
      </w:r>
      <w:r w:rsidRPr="00F70AC2">
        <w:rPr>
          <w:smallCaps/>
          <w:sz w:val="28"/>
          <w:szCs w:val="28"/>
        </w:rPr>
        <w:t xml:space="preserve"> </w:t>
      </w:r>
    </w:p>
    <w:p w:rsidR="00BC7986" w:rsidRPr="00F70AC2" w:rsidRDefault="00BC7986" w:rsidP="009664FF">
      <w:pPr>
        <w:spacing w:before="240" w:after="240"/>
        <w:jc w:val="center"/>
        <w:outlineLvl w:val="0"/>
        <w:rPr>
          <w:b/>
          <w:sz w:val="22"/>
        </w:rPr>
      </w:pPr>
      <w:r w:rsidRPr="00F70AC2">
        <w:rPr>
          <w:b/>
          <w:sz w:val="22"/>
        </w:rPr>
        <w:t xml:space="preserve">Identification number </w:t>
      </w:r>
      <w:r w:rsidRPr="00D829BD">
        <w:rPr>
          <w:b/>
        </w:rPr>
        <w:t>EuropeAid/</w:t>
      </w:r>
      <w:r w:rsidR="00D829BD" w:rsidRPr="00D829BD">
        <w:rPr>
          <w:b/>
          <w:lang w:val="en-US"/>
        </w:rPr>
        <w:t>134188/L/SUP/GE</w:t>
      </w:r>
    </w:p>
    <w:p w:rsidR="00AD69E8" w:rsidRPr="00F70AC2" w:rsidRDefault="00BC7986" w:rsidP="00BC7986">
      <w:pPr>
        <w:outlineLvl w:val="0"/>
        <w:rPr>
          <w:b/>
        </w:rPr>
      </w:pPr>
      <w:r w:rsidRPr="00F70AC2">
        <w:rPr>
          <w:b/>
        </w:rPr>
        <w:t>Article 1</w:t>
      </w:r>
      <w:r w:rsidRPr="00F70AC2">
        <w:rPr>
          <w:b/>
        </w:rPr>
        <w:tab/>
        <w:t>Subject</w:t>
      </w:r>
    </w:p>
    <w:p w:rsidR="00372E56" w:rsidRPr="00F70AC2" w:rsidRDefault="00372E56" w:rsidP="00372E56">
      <w:pPr>
        <w:jc w:val="both"/>
        <w:rPr>
          <w:sz w:val="22"/>
          <w:szCs w:val="22"/>
        </w:rPr>
      </w:pPr>
    </w:p>
    <w:p w:rsidR="00372E56" w:rsidRPr="00F70AC2" w:rsidRDefault="00372E56" w:rsidP="00372E56">
      <w:pPr>
        <w:ind w:left="720" w:hanging="720"/>
        <w:jc w:val="both"/>
        <w:rPr>
          <w:sz w:val="22"/>
        </w:rPr>
      </w:pPr>
      <w:r w:rsidRPr="00F70AC2">
        <w:rPr>
          <w:sz w:val="22"/>
          <w:szCs w:val="22"/>
        </w:rPr>
        <w:t>1.1</w:t>
      </w:r>
      <w:r w:rsidRPr="00F70AC2">
        <w:rPr>
          <w:sz w:val="22"/>
          <w:szCs w:val="22"/>
        </w:rPr>
        <w:tab/>
        <w:t xml:space="preserve">The subject of the </w:t>
      </w:r>
      <w:r w:rsidR="007B4736">
        <w:rPr>
          <w:sz w:val="22"/>
          <w:szCs w:val="22"/>
        </w:rPr>
        <w:t xml:space="preserve">framework supply </w:t>
      </w:r>
      <w:r w:rsidRPr="00F70AC2">
        <w:rPr>
          <w:sz w:val="22"/>
          <w:szCs w:val="22"/>
        </w:rPr>
        <w:t>contract for shall be the supply and delivery to the EUMM Georgia of the following goods</w:t>
      </w:r>
      <w:r w:rsidR="00BA5221" w:rsidRPr="00F70AC2">
        <w:rPr>
          <w:sz w:val="22"/>
          <w:szCs w:val="22"/>
        </w:rPr>
        <w:t xml:space="preserve"> </w:t>
      </w:r>
      <w:r w:rsidR="00F948C5" w:rsidRPr="00F70AC2">
        <w:rPr>
          <w:sz w:val="22"/>
          <w:szCs w:val="22"/>
        </w:rPr>
        <w:t xml:space="preserve">and provision of services </w:t>
      </w:r>
      <w:r w:rsidR="00BA5221" w:rsidRPr="00F70AC2">
        <w:rPr>
          <w:sz w:val="22"/>
          <w:szCs w:val="22"/>
        </w:rPr>
        <w:t xml:space="preserve">in </w:t>
      </w:r>
      <w:r w:rsidR="00C35755">
        <w:rPr>
          <w:sz w:val="22"/>
          <w:szCs w:val="22"/>
        </w:rPr>
        <w:t>one</w:t>
      </w:r>
      <w:r w:rsidR="004D7E23">
        <w:rPr>
          <w:sz w:val="22"/>
          <w:szCs w:val="22"/>
        </w:rPr>
        <w:t xml:space="preserve"> L</w:t>
      </w:r>
      <w:r w:rsidR="00BA5221" w:rsidRPr="00F70AC2">
        <w:rPr>
          <w:sz w:val="22"/>
          <w:szCs w:val="22"/>
        </w:rPr>
        <w:t>ot</w:t>
      </w:r>
      <w:r w:rsidRPr="00F70AC2">
        <w:t xml:space="preserve">: </w:t>
      </w:r>
    </w:p>
    <w:p w:rsidR="00BA5221" w:rsidRDefault="00BA5221" w:rsidP="00372E56">
      <w:pPr>
        <w:jc w:val="both"/>
        <w:rPr>
          <w:b/>
          <w:color w:val="0000FF"/>
        </w:rPr>
      </w:pPr>
      <w:r w:rsidRPr="00F70AC2">
        <w:rPr>
          <w:b/>
          <w:color w:val="0000FF"/>
        </w:rPr>
        <w:t xml:space="preserve"> </w:t>
      </w:r>
    </w:p>
    <w:p w:rsidR="005B1793" w:rsidRDefault="005B1793" w:rsidP="00372E56">
      <w:pPr>
        <w:jc w:val="both"/>
        <w:rPr>
          <w:b/>
          <w:color w:val="0000FF"/>
        </w:rPr>
      </w:pPr>
    </w:p>
    <w:p w:rsidR="002D6DA0" w:rsidRDefault="002D6DA0" w:rsidP="00BA5221">
      <w:pPr>
        <w:ind w:firstLine="720"/>
        <w:jc w:val="both"/>
      </w:pPr>
    </w:p>
    <w:p w:rsidR="00603FB7" w:rsidRDefault="00603FB7" w:rsidP="00BA5221">
      <w:pPr>
        <w:ind w:firstLine="720"/>
        <w:jc w:val="both"/>
      </w:pPr>
    </w:p>
    <w:p w:rsidR="00603FB7" w:rsidRDefault="00603FB7" w:rsidP="00BA5221">
      <w:pPr>
        <w:ind w:firstLine="720"/>
        <w:jc w:val="both"/>
      </w:pPr>
    </w:p>
    <w:p w:rsidR="00D50EFC" w:rsidRDefault="00D50EFC" w:rsidP="00BA5221">
      <w:pPr>
        <w:ind w:firstLine="720"/>
        <w:jc w:val="both"/>
      </w:pPr>
    </w:p>
    <w:tbl>
      <w:tblPr>
        <w:tblW w:w="9371"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631"/>
        <w:gridCol w:w="5580"/>
        <w:gridCol w:w="2160"/>
      </w:tblGrid>
      <w:tr w:rsidR="005949B5" w:rsidRPr="00F70AC2" w:rsidTr="00B329BC">
        <w:trPr>
          <w:trHeight w:val="567"/>
        </w:trPr>
        <w:tc>
          <w:tcPr>
            <w:tcW w:w="1631" w:type="dxa"/>
            <w:tcBorders>
              <w:top w:val="single" w:sz="12" w:space="0" w:color="auto"/>
              <w:bottom w:val="single" w:sz="12" w:space="0" w:color="auto"/>
              <w:right w:val="single" w:sz="12" w:space="0" w:color="auto"/>
            </w:tcBorders>
            <w:shd w:val="clear" w:color="auto" w:fill="C0C0C0"/>
          </w:tcPr>
          <w:p w:rsidR="005949B5" w:rsidRPr="00F70AC2" w:rsidRDefault="005949B5" w:rsidP="00B329BC">
            <w:pPr>
              <w:jc w:val="center"/>
              <w:rPr>
                <w:b/>
              </w:rPr>
            </w:pPr>
            <w:r w:rsidRPr="00F70AC2">
              <w:rPr>
                <w:b/>
              </w:rPr>
              <w:t>ITEM NUMBER</w:t>
            </w:r>
          </w:p>
        </w:tc>
        <w:tc>
          <w:tcPr>
            <w:tcW w:w="5580" w:type="dxa"/>
            <w:tcBorders>
              <w:top w:val="single" w:sz="12" w:space="0" w:color="auto"/>
              <w:left w:val="single" w:sz="12" w:space="0" w:color="auto"/>
              <w:bottom w:val="single" w:sz="12" w:space="0" w:color="auto"/>
            </w:tcBorders>
            <w:shd w:val="clear" w:color="auto" w:fill="C0C0C0"/>
            <w:vAlign w:val="center"/>
          </w:tcPr>
          <w:p w:rsidR="005949B5" w:rsidRPr="00F70AC2" w:rsidRDefault="005949B5" w:rsidP="00B329BC">
            <w:pPr>
              <w:jc w:val="center"/>
              <w:rPr>
                <w:b/>
              </w:rPr>
            </w:pPr>
            <w:r w:rsidRPr="00F70AC2">
              <w:rPr>
                <w:b/>
              </w:rPr>
              <w:t>ITEM DESCRIPTION</w:t>
            </w:r>
          </w:p>
        </w:tc>
        <w:tc>
          <w:tcPr>
            <w:tcW w:w="2160" w:type="dxa"/>
            <w:tcBorders>
              <w:top w:val="single" w:sz="12" w:space="0" w:color="auto"/>
              <w:bottom w:val="single" w:sz="12" w:space="0" w:color="auto"/>
            </w:tcBorders>
            <w:shd w:val="clear" w:color="auto" w:fill="C0C0C0"/>
            <w:vAlign w:val="center"/>
          </w:tcPr>
          <w:p w:rsidR="005949B5" w:rsidRPr="00F70AC2" w:rsidRDefault="00A36E2C" w:rsidP="00B329BC">
            <w:pPr>
              <w:jc w:val="center"/>
              <w:rPr>
                <w:b/>
              </w:rPr>
            </w:pPr>
            <w:r w:rsidRPr="00F70AC2">
              <w:rPr>
                <w:b/>
              </w:rPr>
              <w:t xml:space="preserve">ESTIMATED </w:t>
            </w:r>
            <w:r w:rsidR="005949B5" w:rsidRPr="00F70AC2">
              <w:rPr>
                <w:b/>
              </w:rPr>
              <w:t xml:space="preserve"> QUANTITY</w:t>
            </w:r>
          </w:p>
        </w:tc>
      </w:tr>
      <w:tr w:rsidR="00D50EFC" w:rsidRPr="00F70AC2" w:rsidTr="008925D2">
        <w:trPr>
          <w:trHeight w:val="399"/>
        </w:trPr>
        <w:tc>
          <w:tcPr>
            <w:tcW w:w="1631" w:type="dxa"/>
            <w:tcBorders>
              <w:top w:val="single" w:sz="12" w:space="0" w:color="auto"/>
              <w:bottom w:val="single" w:sz="12" w:space="0" w:color="auto"/>
              <w:right w:val="single" w:sz="12" w:space="0" w:color="auto"/>
            </w:tcBorders>
            <w:shd w:val="clear" w:color="auto" w:fill="auto"/>
            <w:vAlign w:val="center"/>
          </w:tcPr>
          <w:p w:rsidR="00D50EFC" w:rsidRPr="00F70AC2" w:rsidRDefault="00D50EFC" w:rsidP="00B329BC">
            <w:pPr>
              <w:jc w:val="center"/>
            </w:pPr>
            <w:r>
              <w:t>1</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5B1793" w:rsidRDefault="00D50EFC" w:rsidP="001C7CD2">
            <w:pPr>
              <w:rPr>
                <w:b/>
                <w:bCs/>
                <w:sz w:val="22"/>
                <w:szCs w:val="22"/>
              </w:rPr>
            </w:pPr>
            <w:r w:rsidRPr="005B1793">
              <w:rPr>
                <w:b/>
                <w:bCs/>
                <w:sz w:val="22"/>
                <w:szCs w:val="22"/>
              </w:rPr>
              <w:t>Tyre 285/65 R18 LT 125/121 M+S A/T Tread, Tubeless,  UTQG 500AB 4.5 bar minimum cold inflation pressure</w:t>
            </w:r>
          </w:p>
          <w:p w:rsidR="00D50EFC" w:rsidRPr="005B1793" w:rsidRDefault="00D50EFC" w:rsidP="001C7CD2">
            <w:pPr>
              <w:rPr>
                <w:b/>
                <w:bCs/>
                <w:sz w:val="22"/>
                <w:szCs w:val="22"/>
              </w:rPr>
            </w:pPr>
            <w:r>
              <w:rPr>
                <w:b/>
                <w:bCs/>
                <w:sz w:val="22"/>
                <w:szCs w:val="22"/>
              </w:rPr>
              <w:t>suitable</w:t>
            </w:r>
            <w:r w:rsidRPr="005B1793">
              <w:rPr>
                <w:b/>
                <w:bCs/>
                <w:sz w:val="22"/>
                <w:szCs w:val="22"/>
              </w:rPr>
              <w:t xml:space="preserve"> for Toyota Land cruiser LC 200 model year 2011 </w:t>
            </w:r>
          </w:p>
          <w:p w:rsidR="00D50EFC" w:rsidRPr="00F70AC2" w:rsidRDefault="00D50EFC" w:rsidP="00D50EFC">
            <w:pPr>
              <w:rPr>
                <w:sz w:val="22"/>
                <w:szCs w:val="22"/>
              </w:rPr>
            </w:pPr>
            <w:r w:rsidRPr="005B1793">
              <w:rPr>
                <w:b/>
                <w:bCs/>
                <w:sz w:val="22"/>
                <w:szCs w:val="22"/>
              </w:rPr>
              <w:t>Compliant with EC30, EC54</w:t>
            </w:r>
          </w:p>
        </w:tc>
        <w:tc>
          <w:tcPr>
            <w:tcW w:w="2160" w:type="dxa"/>
            <w:tcBorders>
              <w:top w:val="single" w:sz="12" w:space="0" w:color="auto"/>
              <w:left w:val="single" w:sz="12" w:space="0" w:color="auto"/>
              <w:bottom w:val="single" w:sz="12" w:space="0" w:color="auto"/>
            </w:tcBorders>
            <w:shd w:val="clear" w:color="auto" w:fill="auto"/>
            <w:vAlign w:val="center"/>
          </w:tcPr>
          <w:p w:rsidR="00D50EFC" w:rsidRPr="00F70AC2" w:rsidRDefault="00D50EFC" w:rsidP="001C7CD2">
            <w:pPr>
              <w:jc w:val="center"/>
            </w:pPr>
            <w:r w:rsidRPr="00F70AC2">
              <w:t>50</w:t>
            </w:r>
          </w:p>
        </w:tc>
      </w:tr>
      <w:tr w:rsidR="00D50EFC" w:rsidRPr="00F70AC2" w:rsidTr="008925D2">
        <w:trPr>
          <w:trHeight w:val="399"/>
        </w:trPr>
        <w:tc>
          <w:tcPr>
            <w:tcW w:w="1631" w:type="dxa"/>
            <w:tcBorders>
              <w:top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2</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 xml:space="preserve">Tyre 255/70 R16 111H, M+S Tread, Tubeless,    </w:t>
            </w:r>
          </w:p>
          <w:p w:rsidR="00D50EFC" w:rsidRPr="00F70AC2" w:rsidRDefault="00D50EFC" w:rsidP="00BB7382">
            <w:pPr>
              <w:rPr>
                <w:b/>
                <w:sz w:val="22"/>
              </w:rPr>
            </w:pPr>
            <w:r w:rsidRPr="00F70AC2">
              <w:rPr>
                <w:b/>
                <w:sz w:val="22"/>
              </w:rPr>
              <w:t xml:space="preserve">UTQG 500 AB </w:t>
            </w:r>
          </w:p>
          <w:p w:rsidR="00D50EFC" w:rsidRPr="00F70AC2" w:rsidRDefault="00D50EFC" w:rsidP="00BB7382">
            <w:pPr>
              <w:rPr>
                <w:sz w:val="22"/>
              </w:rPr>
            </w:pPr>
            <w:r>
              <w:rPr>
                <w:sz w:val="22"/>
              </w:rPr>
              <w:t>suitable</w:t>
            </w:r>
            <w:r w:rsidRPr="00F70AC2">
              <w:rPr>
                <w:sz w:val="22"/>
              </w:rPr>
              <w:t xml:space="preserve"> for Nissan Pathfinder model year 2008 – 2009</w:t>
            </w:r>
          </w:p>
          <w:p w:rsidR="00D50EFC" w:rsidRPr="00F70AC2" w:rsidRDefault="00D50EFC" w:rsidP="005B1793">
            <w:pPr>
              <w:rPr>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tcBorders>
            <w:shd w:val="clear" w:color="auto" w:fill="auto"/>
            <w:vAlign w:val="center"/>
          </w:tcPr>
          <w:p w:rsidR="00D50EFC" w:rsidRPr="00F70AC2" w:rsidRDefault="00D50EFC" w:rsidP="00BD6641">
            <w:pPr>
              <w:jc w:val="center"/>
            </w:pPr>
            <w:r w:rsidRPr="00F70AC2">
              <w:rPr>
                <w:sz w:val="22"/>
              </w:rPr>
              <w:t>200</w:t>
            </w:r>
          </w:p>
        </w:tc>
      </w:tr>
      <w:tr w:rsidR="00D50EFC" w:rsidRPr="00F70AC2" w:rsidTr="008925D2">
        <w:trPr>
          <w:trHeight w:val="399"/>
        </w:trPr>
        <w:tc>
          <w:tcPr>
            <w:tcW w:w="1631" w:type="dxa"/>
            <w:tcBorders>
              <w:top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3</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 xml:space="preserve">Tyre 235/80 R16 109S, M+S Tread, </w:t>
            </w:r>
          </w:p>
          <w:p w:rsidR="00D50EFC" w:rsidRPr="00F70AC2" w:rsidRDefault="00D50EFC" w:rsidP="00BB7382">
            <w:pPr>
              <w:rPr>
                <w:b/>
                <w:sz w:val="22"/>
              </w:rPr>
            </w:pPr>
            <w:r w:rsidRPr="00F70AC2">
              <w:rPr>
                <w:b/>
                <w:sz w:val="22"/>
              </w:rPr>
              <w:t>UTQG 500AB</w:t>
            </w:r>
          </w:p>
          <w:p w:rsidR="00D50EFC" w:rsidRPr="00F70AC2" w:rsidRDefault="00D50EFC" w:rsidP="00BB7382">
            <w:pPr>
              <w:rPr>
                <w:sz w:val="22"/>
              </w:rPr>
            </w:pPr>
            <w:r w:rsidRPr="00F70AC2">
              <w:rPr>
                <w:sz w:val="22"/>
              </w:rPr>
              <w:t xml:space="preserve">Tubeless, </w:t>
            </w:r>
            <w:r>
              <w:rPr>
                <w:sz w:val="22"/>
              </w:rPr>
              <w:t>suitable</w:t>
            </w:r>
            <w:r w:rsidRPr="00F70AC2">
              <w:rPr>
                <w:sz w:val="22"/>
              </w:rPr>
              <w:t xml:space="preserve"> for Nissan Patrol Model year 2008 – 2009</w:t>
            </w:r>
          </w:p>
          <w:p w:rsidR="00D50EFC" w:rsidRPr="00F70AC2" w:rsidRDefault="00D50EFC" w:rsidP="005B1793">
            <w:pPr>
              <w:rPr>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tcBorders>
            <w:shd w:val="clear" w:color="auto" w:fill="auto"/>
            <w:vAlign w:val="center"/>
          </w:tcPr>
          <w:p w:rsidR="00D50EFC" w:rsidRPr="00F70AC2" w:rsidRDefault="00D50EFC" w:rsidP="00BD6641">
            <w:pPr>
              <w:jc w:val="center"/>
            </w:pPr>
            <w:r w:rsidRPr="00F70AC2">
              <w:rPr>
                <w:sz w:val="22"/>
              </w:rPr>
              <w:t>40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1142"/>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4</w:t>
            </w:r>
          </w:p>
        </w:tc>
        <w:tc>
          <w:tcPr>
            <w:tcW w:w="5580" w:type="dxa"/>
            <w:tcBorders>
              <w:top w:val="single" w:sz="12" w:space="0" w:color="auto"/>
              <w:left w:val="single" w:sz="12" w:space="0" w:color="auto"/>
              <w:bottom w:val="single" w:sz="12" w:space="0" w:color="auto"/>
              <w:right w:val="single" w:sz="12" w:space="0" w:color="auto"/>
            </w:tcBorders>
            <w:shd w:val="clear" w:color="auto" w:fill="auto"/>
          </w:tcPr>
          <w:p w:rsidR="00D50EFC" w:rsidRPr="00F70AC2" w:rsidRDefault="00D50EFC" w:rsidP="00BB7382">
            <w:pPr>
              <w:rPr>
                <w:b/>
                <w:sz w:val="22"/>
              </w:rPr>
            </w:pPr>
            <w:r w:rsidRPr="00F70AC2">
              <w:rPr>
                <w:b/>
                <w:sz w:val="22"/>
              </w:rPr>
              <w:t>Tyre 285/65 R17 LT 121/118 M+S A/T Tread, Tubeless,  UTQG 500AB 4 bar minimum cold inflation pressure</w:t>
            </w:r>
          </w:p>
          <w:p w:rsidR="00D50EFC" w:rsidRDefault="00D50EFC" w:rsidP="005B1793">
            <w:pPr>
              <w:spacing w:after="200" w:line="276" w:lineRule="auto"/>
              <w:rPr>
                <w:sz w:val="22"/>
              </w:rPr>
            </w:pPr>
            <w:r>
              <w:rPr>
                <w:sz w:val="22"/>
              </w:rPr>
              <w:t>suitable</w:t>
            </w:r>
            <w:r w:rsidRPr="00F70AC2">
              <w:rPr>
                <w:sz w:val="22"/>
              </w:rPr>
              <w:t xml:space="preserve"> for Toyota </w:t>
            </w:r>
            <w:proofErr w:type="spellStart"/>
            <w:r w:rsidRPr="00F70AC2">
              <w:rPr>
                <w:sz w:val="22"/>
              </w:rPr>
              <w:t>Landcruiser</w:t>
            </w:r>
            <w:proofErr w:type="spellEnd"/>
            <w:r w:rsidRPr="00F70AC2">
              <w:rPr>
                <w:sz w:val="22"/>
              </w:rPr>
              <w:t xml:space="preserve"> LC 200 model year 2008 – 2009</w:t>
            </w:r>
          </w:p>
          <w:p w:rsidR="00D50EFC" w:rsidRPr="00F70AC2" w:rsidRDefault="00D50EFC" w:rsidP="005B1793">
            <w:pPr>
              <w:spacing w:after="200" w:line="276" w:lineRule="auto"/>
              <w:rPr>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22</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5</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 xml:space="preserve">Tyre 275/65 R17 LT, M+S A/T Tread, Tubeless, UTQG 500AB </w:t>
            </w:r>
          </w:p>
          <w:p w:rsidR="00D50EFC" w:rsidRPr="00F70AC2" w:rsidRDefault="00D50EFC" w:rsidP="00BB7382">
            <w:pPr>
              <w:rPr>
                <w:sz w:val="22"/>
              </w:rPr>
            </w:pPr>
            <w:r>
              <w:rPr>
                <w:sz w:val="22"/>
              </w:rPr>
              <w:t>suitable</w:t>
            </w:r>
            <w:r w:rsidRPr="00F70AC2">
              <w:rPr>
                <w:sz w:val="22"/>
              </w:rPr>
              <w:t xml:space="preserve"> for Toyota </w:t>
            </w:r>
            <w:proofErr w:type="spellStart"/>
            <w:r w:rsidRPr="00F70AC2">
              <w:rPr>
                <w:sz w:val="22"/>
              </w:rPr>
              <w:t>Landcruiser</w:t>
            </w:r>
            <w:proofErr w:type="spellEnd"/>
            <w:r w:rsidRPr="00F70AC2">
              <w:rPr>
                <w:sz w:val="22"/>
              </w:rPr>
              <w:t xml:space="preserve"> LC 100 model year 2007 – 2008 </w:t>
            </w:r>
          </w:p>
          <w:p w:rsidR="00D50EFC" w:rsidRPr="00F70AC2" w:rsidRDefault="00D50EFC" w:rsidP="005B1793">
            <w:pPr>
              <w:rPr>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10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6</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rPr>
            </w:pPr>
            <w:r w:rsidRPr="00F70AC2">
              <w:rPr>
                <w:b/>
              </w:rPr>
              <w:t>Tyre, 265/70 R 16 C</w:t>
            </w:r>
            <w:r w:rsidRPr="00F70AC2">
              <w:t xml:space="preserve"> </w:t>
            </w:r>
            <w:r w:rsidRPr="00F70AC2">
              <w:rPr>
                <w:b/>
              </w:rPr>
              <w:t xml:space="preserve"> M+S Tread, Tubeless, </w:t>
            </w:r>
          </w:p>
          <w:p w:rsidR="00D50EFC" w:rsidRPr="00F70AC2" w:rsidRDefault="00D50EFC" w:rsidP="00BB7382">
            <w:r>
              <w:t>suitable</w:t>
            </w:r>
            <w:r w:rsidRPr="00F70AC2">
              <w:t xml:space="preserve"> for Toyota LC 76  Model year 2012</w:t>
            </w:r>
          </w:p>
          <w:p w:rsidR="00D50EFC" w:rsidRPr="00F70AC2" w:rsidRDefault="00D50EFC" w:rsidP="00BB7382">
            <w:r w:rsidRPr="00F70AC2">
              <w:t>UTQG 500AB</w:t>
            </w:r>
          </w:p>
          <w:p w:rsidR="00D50EFC" w:rsidRPr="00F70AC2" w:rsidRDefault="00D50EFC" w:rsidP="005B1793">
            <w:pPr>
              <w:rPr>
                <w:b/>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120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7</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 xml:space="preserve">Tyre 265/70 R15 110Q, M+S Tread, Tubeless, </w:t>
            </w:r>
          </w:p>
          <w:p w:rsidR="00D50EFC" w:rsidRPr="00F70AC2" w:rsidRDefault="00D50EFC" w:rsidP="00BB7382">
            <w:pPr>
              <w:rPr>
                <w:sz w:val="22"/>
              </w:rPr>
            </w:pPr>
            <w:r>
              <w:rPr>
                <w:sz w:val="22"/>
              </w:rPr>
              <w:t>suitable</w:t>
            </w:r>
            <w:r w:rsidRPr="00F70AC2">
              <w:rPr>
                <w:sz w:val="22"/>
              </w:rPr>
              <w:t xml:space="preserve"> for Toyota Hilux 2006 Model year</w:t>
            </w:r>
          </w:p>
          <w:p w:rsidR="00D50EFC" w:rsidRPr="00F70AC2" w:rsidRDefault="00D50EFC" w:rsidP="00BB7382">
            <w:pPr>
              <w:rPr>
                <w:sz w:val="22"/>
              </w:rPr>
            </w:pPr>
            <w:r w:rsidRPr="00F70AC2">
              <w:rPr>
                <w:sz w:val="22"/>
              </w:rPr>
              <w:t>UTQG 500AB</w:t>
            </w:r>
          </w:p>
          <w:p w:rsidR="00D50EFC" w:rsidRPr="00F70AC2" w:rsidRDefault="00D50EFC" w:rsidP="005B1793">
            <w:pPr>
              <w:rPr>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10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8</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 xml:space="preserve">Tyre 215/75 R1C  113/111R,  M+S Tread, Tubeless, </w:t>
            </w:r>
          </w:p>
          <w:p w:rsidR="00D50EFC" w:rsidRPr="00F70AC2" w:rsidRDefault="00D50EFC" w:rsidP="00BB7382">
            <w:pPr>
              <w:rPr>
                <w:sz w:val="22"/>
              </w:rPr>
            </w:pPr>
            <w:r>
              <w:rPr>
                <w:sz w:val="22"/>
              </w:rPr>
              <w:t>suitable</w:t>
            </w:r>
            <w:r w:rsidRPr="00F70AC2">
              <w:rPr>
                <w:sz w:val="22"/>
              </w:rPr>
              <w:t xml:space="preserve"> for Ford Transit 2012 Model year</w:t>
            </w:r>
          </w:p>
          <w:p w:rsidR="00D50EFC" w:rsidRPr="00F70AC2" w:rsidRDefault="00D50EFC" w:rsidP="00BB7382">
            <w:pPr>
              <w:rPr>
                <w:sz w:val="22"/>
              </w:rPr>
            </w:pPr>
            <w:r w:rsidRPr="00F70AC2">
              <w:rPr>
                <w:sz w:val="22"/>
              </w:rPr>
              <w:t>UTQG 500AB</w:t>
            </w:r>
          </w:p>
          <w:p w:rsidR="00D50EFC" w:rsidRPr="00F70AC2" w:rsidRDefault="00D50EFC" w:rsidP="005B1793">
            <w:pPr>
              <w:rPr>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24</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9</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 xml:space="preserve">Tyre 235/70 R16 110T, M+S Tread, Tubeless, </w:t>
            </w:r>
          </w:p>
          <w:p w:rsidR="00D50EFC" w:rsidRPr="00F70AC2" w:rsidRDefault="00D50EFC" w:rsidP="00BB7382">
            <w:pPr>
              <w:rPr>
                <w:sz w:val="22"/>
              </w:rPr>
            </w:pPr>
            <w:r>
              <w:rPr>
                <w:sz w:val="22"/>
              </w:rPr>
              <w:t>suitable</w:t>
            </w:r>
            <w:r w:rsidRPr="00F70AC2">
              <w:rPr>
                <w:sz w:val="22"/>
              </w:rPr>
              <w:t xml:space="preserve"> for Nissan Navarra  Model year 2011</w:t>
            </w:r>
          </w:p>
          <w:p w:rsidR="00D50EFC" w:rsidRPr="00F70AC2" w:rsidRDefault="00D50EFC" w:rsidP="00BB7382">
            <w:pPr>
              <w:rPr>
                <w:sz w:val="22"/>
              </w:rPr>
            </w:pPr>
            <w:r w:rsidRPr="00F70AC2">
              <w:rPr>
                <w:sz w:val="22"/>
              </w:rPr>
              <w:t>UTQG 500AB</w:t>
            </w:r>
          </w:p>
          <w:p w:rsidR="00D50EFC" w:rsidRPr="00F70AC2" w:rsidRDefault="00D50EFC" w:rsidP="005B1793">
            <w:pPr>
              <w:rPr>
                <w:b/>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24</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10</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 xml:space="preserve">Tyre , 215/65 R16 C M+S Tread, Tubeless, </w:t>
            </w:r>
          </w:p>
          <w:p w:rsidR="00D50EFC" w:rsidRPr="00F70AC2" w:rsidRDefault="00D50EFC" w:rsidP="00BB7382">
            <w:pPr>
              <w:rPr>
                <w:sz w:val="22"/>
              </w:rPr>
            </w:pPr>
            <w:r>
              <w:rPr>
                <w:sz w:val="22"/>
              </w:rPr>
              <w:t>suitable</w:t>
            </w:r>
            <w:r w:rsidRPr="00F70AC2">
              <w:rPr>
                <w:sz w:val="22"/>
              </w:rPr>
              <w:t xml:space="preserve"> for Nissan  </w:t>
            </w:r>
            <w:proofErr w:type="spellStart"/>
            <w:r w:rsidRPr="00F70AC2">
              <w:rPr>
                <w:sz w:val="22"/>
              </w:rPr>
              <w:t>Primestar</w:t>
            </w:r>
            <w:proofErr w:type="spellEnd"/>
            <w:r w:rsidRPr="00F70AC2">
              <w:rPr>
                <w:sz w:val="22"/>
              </w:rPr>
              <w:t xml:space="preserve">  Model year 2011</w:t>
            </w:r>
          </w:p>
          <w:p w:rsidR="00D50EFC" w:rsidRPr="00F70AC2" w:rsidRDefault="00D50EFC" w:rsidP="00BB7382">
            <w:pPr>
              <w:rPr>
                <w:sz w:val="22"/>
              </w:rPr>
            </w:pPr>
            <w:r w:rsidRPr="00F70AC2">
              <w:rPr>
                <w:sz w:val="22"/>
              </w:rPr>
              <w:t>UTQG 500AB</w:t>
            </w:r>
          </w:p>
          <w:p w:rsidR="00D50EFC" w:rsidRPr="00F70AC2" w:rsidRDefault="00D50EFC" w:rsidP="005B1793">
            <w:pPr>
              <w:rPr>
                <w:b/>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24</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11</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 xml:space="preserve">Tyre 295/89 R 22.5 152/198 K  A/T type Tread, Tubeless, </w:t>
            </w:r>
          </w:p>
          <w:p w:rsidR="00D50EFC" w:rsidRPr="00F70AC2" w:rsidRDefault="00D50EFC" w:rsidP="00BB7382">
            <w:pPr>
              <w:rPr>
                <w:sz w:val="22"/>
              </w:rPr>
            </w:pPr>
            <w:r>
              <w:rPr>
                <w:sz w:val="22"/>
              </w:rPr>
              <w:t>suitable</w:t>
            </w:r>
            <w:r w:rsidRPr="00F70AC2">
              <w:rPr>
                <w:sz w:val="22"/>
              </w:rPr>
              <w:t xml:space="preserve"> for  MAN TGM 18.250 Model year 2010</w:t>
            </w:r>
          </w:p>
          <w:p w:rsidR="00D50EFC" w:rsidRPr="00F70AC2" w:rsidRDefault="00D50EFC" w:rsidP="00BB7382">
            <w:pPr>
              <w:rPr>
                <w:sz w:val="22"/>
              </w:rPr>
            </w:pPr>
            <w:r w:rsidRPr="00F70AC2">
              <w:rPr>
                <w:sz w:val="22"/>
              </w:rPr>
              <w:lastRenderedPageBreak/>
              <w:t>UTQG 500AB</w:t>
            </w:r>
          </w:p>
          <w:p w:rsidR="00D50EFC" w:rsidRPr="00F70AC2" w:rsidRDefault="00D50EFC" w:rsidP="005B1793">
            <w:pPr>
              <w:rPr>
                <w:b/>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lastRenderedPageBreak/>
              <w:t>8</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lastRenderedPageBreak/>
              <w:t>12</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Tyre 7.00 R16  LT, All season Tread, Tubeless, UTQG 500AB</w:t>
            </w:r>
          </w:p>
          <w:p w:rsidR="00D50EFC" w:rsidRPr="00F70AC2" w:rsidRDefault="00D50EFC" w:rsidP="00BB7382">
            <w:pPr>
              <w:rPr>
                <w:sz w:val="22"/>
              </w:rPr>
            </w:pPr>
            <w:r>
              <w:rPr>
                <w:sz w:val="22"/>
              </w:rPr>
              <w:t>suitable</w:t>
            </w:r>
            <w:r w:rsidRPr="00F70AC2">
              <w:rPr>
                <w:sz w:val="22"/>
              </w:rPr>
              <w:t xml:space="preserve"> for Toyota Coaster model year 2010</w:t>
            </w:r>
          </w:p>
          <w:p w:rsidR="00D50EFC" w:rsidRPr="00F70AC2" w:rsidRDefault="00D50EFC" w:rsidP="005B1793">
            <w:pPr>
              <w:rPr>
                <w:sz w:val="22"/>
              </w:rPr>
            </w:pPr>
            <w:r w:rsidRPr="00F70AC2">
              <w:rPr>
                <w:b/>
                <w:sz w:val="22"/>
                <w:szCs w:val="22"/>
              </w:rPr>
              <w:t>Compliant with EC30, EC54</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14</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13</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Wheel balancing static and dynamic balance</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560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14</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Puncture repair to the standard BS AU 159 or equivalent for vehicles fitted with run – flat system</w:t>
            </w:r>
          </w:p>
          <w:p w:rsidR="00D50EFC" w:rsidRPr="00F70AC2" w:rsidRDefault="00D50EFC" w:rsidP="005B1793">
            <w:pPr>
              <w:rPr>
                <w:sz w:val="22"/>
              </w:rPr>
            </w:pPr>
            <w:r w:rsidRPr="00F70AC2">
              <w:rPr>
                <w:sz w:val="22"/>
                <w:szCs w:val="22"/>
              </w:rPr>
              <w:t>(Including of removing and refitting run – flat system</w:t>
            </w:r>
            <w:r w:rsidRPr="00F70AC2">
              <w:t>)</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100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15</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Puncture repair to the standard BS AU I59 or equivalent</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250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16</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 xml:space="preserve">Wheel alignment four point </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60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17</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Replacement of tyres to rims with run-flat systems installed to include balancing and new valves</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100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18</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Replacement of tyres to rims without run-flat systems installed to include balancing and new valves</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100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19</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Removing a tyre from a rim</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30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399"/>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20</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Fitting a tyre to a rim</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30</w:t>
            </w:r>
          </w:p>
        </w:tc>
      </w:tr>
      <w:tr w:rsidR="00D50EFC" w:rsidRPr="00F70AC2" w:rsidTr="001C7CD2">
        <w:tblPrEx>
          <w:tblBorders>
            <w:top w:val="single" w:sz="4" w:space="0" w:color="auto"/>
            <w:left w:val="single" w:sz="4" w:space="0" w:color="auto"/>
            <w:bottom w:val="single" w:sz="4" w:space="0" w:color="auto"/>
            <w:right w:val="single" w:sz="4" w:space="0" w:color="auto"/>
          </w:tblBorders>
        </w:tblPrEx>
        <w:trPr>
          <w:trHeight w:val="471"/>
        </w:trPr>
        <w:tc>
          <w:tcPr>
            <w:tcW w:w="1631"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EA4CE7" w:rsidRDefault="00D50EFC" w:rsidP="001C7CD2">
            <w:pPr>
              <w:snapToGrid w:val="0"/>
              <w:spacing w:before="60" w:after="60"/>
              <w:ind w:left="-108" w:right="-108"/>
              <w:jc w:val="center"/>
              <w:rPr>
                <w:snapToGrid w:val="0"/>
                <w:sz w:val="22"/>
                <w:szCs w:val="22"/>
              </w:rPr>
            </w:pPr>
            <w:r>
              <w:rPr>
                <w:snapToGrid w:val="0"/>
                <w:sz w:val="22"/>
                <w:szCs w:val="22"/>
              </w:rPr>
              <w:t>21</w:t>
            </w:r>
          </w:p>
        </w:tc>
        <w:tc>
          <w:tcPr>
            <w:tcW w:w="558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B7382">
            <w:pPr>
              <w:rPr>
                <w:b/>
                <w:sz w:val="22"/>
              </w:rPr>
            </w:pPr>
            <w:r w:rsidRPr="00F70AC2">
              <w:rPr>
                <w:b/>
                <w:sz w:val="22"/>
              </w:rPr>
              <w:t>Wheel alignment front wheels</w:t>
            </w:r>
          </w:p>
        </w:tc>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rsidR="00D50EFC" w:rsidRPr="00F70AC2" w:rsidRDefault="00D50EFC" w:rsidP="00BD6641">
            <w:pPr>
              <w:jc w:val="center"/>
            </w:pPr>
            <w:r w:rsidRPr="00F70AC2">
              <w:rPr>
                <w:sz w:val="22"/>
              </w:rPr>
              <w:t>100</w:t>
            </w:r>
          </w:p>
        </w:tc>
      </w:tr>
    </w:tbl>
    <w:p w:rsidR="00BA5221" w:rsidRPr="00F70AC2" w:rsidRDefault="00BA5221" w:rsidP="00BA5221">
      <w:pPr>
        <w:ind w:left="705" w:hanging="705"/>
        <w:jc w:val="both"/>
        <w:rPr>
          <w:sz w:val="22"/>
        </w:rPr>
      </w:pPr>
    </w:p>
    <w:p w:rsidR="004F2B66" w:rsidRPr="00D72EBA" w:rsidRDefault="004F2B66" w:rsidP="004F2B66">
      <w:pPr>
        <w:ind w:left="705"/>
        <w:jc w:val="both"/>
        <w:rPr>
          <w:bCs/>
          <w:iCs/>
          <w:sz w:val="22"/>
        </w:rPr>
      </w:pPr>
      <w:r w:rsidRPr="00D72EBA">
        <w:rPr>
          <w:bCs/>
          <w:iCs/>
          <w:sz w:val="22"/>
        </w:rPr>
        <w:t>The place of acceptance of the supplies shall be as per Contracting Authority request either to the contractors workshop facilities in Tbilisi, Gori, Zugdidi or alternatively to EUMM HQ Warehouse, 49 Krtsanisi str., Tbilisi, Georgia</w:t>
      </w:r>
      <w:r w:rsidR="00D72EBA">
        <w:rPr>
          <w:bCs/>
          <w:iCs/>
          <w:sz w:val="22"/>
        </w:rPr>
        <w:t xml:space="preserve">. </w:t>
      </w:r>
      <w:r w:rsidRPr="00D72EBA">
        <w:rPr>
          <w:bCs/>
          <w:iCs/>
          <w:sz w:val="22"/>
        </w:rPr>
        <w:t>INCOTERMS applicable to this framework supply contract shall be DDP</w:t>
      </w:r>
      <w:r w:rsidRPr="00D72EBA">
        <w:rPr>
          <w:bCs/>
          <w:iCs/>
          <w:sz w:val="22"/>
          <w:vertAlign w:val="superscript"/>
        </w:rPr>
        <w:footnoteReference w:id="7"/>
      </w:r>
      <w:r w:rsidRPr="00D72EBA">
        <w:rPr>
          <w:bCs/>
          <w:iCs/>
          <w:sz w:val="22"/>
        </w:rPr>
        <w:t>.</w:t>
      </w:r>
    </w:p>
    <w:p w:rsidR="004F2B66" w:rsidRDefault="004F2B66" w:rsidP="004F2B66">
      <w:pPr>
        <w:ind w:left="705"/>
        <w:jc w:val="both"/>
        <w:rPr>
          <w:bCs/>
          <w:iCs/>
          <w:sz w:val="22"/>
        </w:rPr>
      </w:pPr>
    </w:p>
    <w:p w:rsidR="00BA5221" w:rsidRPr="007B4736" w:rsidRDefault="004D7E23" w:rsidP="005F6DDE">
      <w:pPr>
        <w:shd w:val="clear" w:color="auto" w:fill="FFFFFF"/>
        <w:ind w:left="705"/>
        <w:jc w:val="both"/>
        <w:rPr>
          <w:sz w:val="22"/>
          <w:szCs w:val="22"/>
        </w:rPr>
      </w:pPr>
      <w:r w:rsidRPr="007B4736">
        <w:rPr>
          <w:sz w:val="22"/>
        </w:rPr>
        <w:t xml:space="preserve">For items 13-21 </w:t>
      </w:r>
      <w:r w:rsidR="00BA5221" w:rsidRPr="007B4736">
        <w:rPr>
          <w:sz w:val="22"/>
        </w:rPr>
        <w:t xml:space="preserve">services shall be accepted at </w:t>
      </w:r>
      <w:r w:rsidR="00FE034C">
        <w:rPr>
          <w:sz w:val="22"/>
        </w:rPr>
        <w:t xml:space="preserve">the </w:t>
      </w:r>
      <w:r w:rsidR="00BA5221" w:rsidRPr="007B4736">
        <w:rPr>
          <w:sz w:val="22"/>
        </w:rPr>
        <w:t xml:space="preserve">workshops </w:t>
      </w:r>
      <w:r w:rsidR="00E53D42" w:rsidRPr="007B4736">
        <w:rPr>
          <w:sz w:val="22"/>
        </w:rPr>
        <w:t xml:space="preserve">and implemented on terms </w:t>
      </w:r>
      <w:r w:rsidR="00BA5221" w:rsidRPr="007B4736">
        <w:rPr>
          <w:sz w:val="22"/>
        </w:rPr>
        <w:t xml:space="preserve">as stipulated in </w:t>
      </w:r>
      <w:r w:rsidR="002F5F51" w:rsidRPr="007B4736">
        <w:rPr>
          <w:sz w:val="22"/>
        </w:rPr>
        <w:t xml:space="preserve">the Art. </w:t>
      </w:r>
      <w:proofErr w:type="gramStart"/>
      <w:r w:rsidR="002F5F51" w:rsidRPr="007B4736">
        <w:rPr>
          <w:sz w:val="22"/>
        </w:rPr>
        <w:t xml:space="preserve">13 </w:t>
      </w:r>
      <w:r w:rsidR="00F948C5" w:rsidRPr="007B4736">
        <w:rPr>
          <w:sz w:val="22"/>
        </w:rPr>
        <w:t xml:space="preserve">of </w:t>
      </w:r>
      <w:r w:rsidR="00BA5221" w:rsidRPr="007B4736">
        <w:rPr>
          <w:sz w:val="22"/>
        </w:rPr>
        <w:t>Special Conditions.</w:t>
      </w:r>
      <w:proofErr w:type="gramEnd"/>
    </w:p>
    <w:p w:rsidR="005D04B4" w:rsidRPr="00C22032" w:rsidRDefault="00BA5221" w:rsidP="005D04B4">
      <w:pPr>
        <w:shd w:val="clear" w:color="auto" w:fill="FFFFFF"/>
        <w:ind w:left="705"/>
        <w:jc w:val="both"/>
        <w:rPr>
          <w:sz w:val="22"/>
          <w:szCs w:val="22"/>
        </w:rPr>
      </w:pPr>
      <w:r w:rsidRPr="007B4736">
        <w:rPr>
          <w:sz w:val="22"/>
        </w:rPr>
        <w:tab/>
      </w:r>
      <w:r w:rsidR="005D04B4" w:rsidRPr="007B4736">
        <w:rPr>
          <w:bCs/>
          <w:iCs/>
          <w:sz w:val="22"/>
        </w:rPr>
        <w:t xml:space="preserve">The Contractor shall be able to supply tyres as specified in art. 29.2 </w:t>
      </w:r>
      <w:proofErr w:type="gramStart"/>
      <w:r w:rsidR="00FE034C">
        <w:rPr>
          <w:bCs/>
          <w:iCs/>
          <w:sz w:val="22"/>
        </w:rPr>
        <w:t>o</w:t>
      </w:r>
      <w:r w:rsidR="00FE034C" w:rsidRPr="007B4736">
        <w:rPr>
          <w:bCs/>
          <w:iCs/>
          <w:sz w:val="22"/>
        </w:rPr>
        <w:t>f</w:t>
      </w:r>
      <w:proofErr w:type="gramEnd"/>
      <w:r w:rsidR="005D04B4" w:rsidRPr="007B4736">
        <w:rPr>
          <w:bCs/>
          <w:iCs/>
          <w:sz w:val="22"/>
        </w:rPr>
        <w:t xml:space="preserve"> the Special Conditions. </w:t>
      </w:r>
    </w:p>
    <w:p w:rsidR="00BA5221" w:rsidRPr="002F5F51" w:rsidRDefault="00BA5221" w:rsidP="00F7417F">
      <w:pPr>
        <w:shd w:val="clear" w:color="auto" w:fill="FFFFFF"/>
        <w:ind w:left="705" w:hanging="705"/>
        <w:jc w:val="both"/>
        <w:rPr>
          <w:sz w:val="22"/>
        </w:rPr>
      </w:pPr>
    </w:p>
    <w:p w:rsidR="00A839A2" w:rsidRPr="00F70AC2" w:rsidRDefault="006B22EF" w:rsidP="00E06FCE">
      <w:pPr>
        <w:ind w:left="705"/>
        <w:jc w:val="both"/>
        <w:rPr>
          <w:sz w:val="22"/>
          <w:szCs w:val="22"/>
        </w:rPr>
      </w:pPr>
      <w:r w:rsidRPr="004F0574">
        <w:rPr>
          <w:sz w:val="22"/>
          <w:szCs w:val="22"/>
        </w:rPr>
        <w:t xml:space="preserve">The Contracting Authority shall purchase </w:t>
      </w:r>
      <w:r>
        <w:rPr>
          <w:sz w:val="22"/>
          <w:szCs w:val="22"/>
        </w:rPr>
        <w:t xml:space="preserve">during 12 months at </w:t>
      </w:r>
      <w:r w:rsidRPr="004F0574">
        <w:rPr>
          <w:sz w:val="22"/>
          <w:szCs w:val="22"/>
        </w:rPr>
        <w:t xml:space="preserve">least all the items listed in </w:t>
      </w:r>
      <w:r>
        <w:rPr>
          <w:sz w:val="22"/>
          <w:szCs w:val="22"/>
        </w:rPr>
        <w:t xml:space="preserve">the </w:t>
      </w:r>
      <w:r w:rsidRPr="004F0574">
        <w:rPr>
          <w:sz w:val="22"/>
          <w:szCs w:val="22"/>
        </w:rPr>
        <w:t>Annex V</w:t>
      </w:r>
      <w:r w:rsidR="000F2E4D">
        <w:rPr>
          <w:sz w:val="22"/>
          <w:szCs w:val="22"/>
        </w:rPr>
        <w:t xml:space="preserve">, i.e. the stock to be </w:t>
      </w:r>
      <w:r>
        <w:rPr>
          <w:sz w:val="22"/>
          <w:szCs w:val="22"/>
        </w:rPr>
        <w:t>established at the time of contract signature. Apart from that, t</w:t>
      </w:r>
      <w:r w:rsidRPr="004F0574">
        <w:rPr>
          <w:sz w:val="22"/>
          <w:szCs w:val="22"/>
        </w:rPr>
        <w:t>he</w:t>
      </w:r>
      <w:r w:rsidR="00A839A2" w:rsidRPr="00F70AC2">
        <w:rPr>
          <w:sz w:val="22"/>
          <w:szCs w:val="22"/>
        </w:rPr>
        <w:t xml:space="preserve"> quantities estimated and specified in ANNEX II +III are only indicative quantities and do NOT compel the Contractin</w:t>
      </w:r>
      <w:r w:rsidR="005D04B4">
        <w:rPr>
          <w:sz w:val="22"/>
          <w:szCs w:val="22"/>
        </w:rPr>
        <w:t xml:space="preserve">g Authority to buy </w:t>
      </w:r>
      <w:r w:rsidR="00E977E7">
        <w:rPr>
          <w:sz w:val="22"/>
          <w:szCs w:val="22"/>
        </w:rPr>
        <w:t xml:space="preserve">all </w:t>
      </w:r>
      <w:r w:rsidR="005D04B4">
        <w:rPr>
          <w:sz w:val="22"/>
          <w:szCs w:val="22"/>
        </w:rPr>
        <w:t>of them.</w:t>
      </w:r>
    </w:p>
    <w:p w:rsidR="00E977E7" w:rsidRDefault="00E977E7" w:rsidP="00E06FCE">
      <w:pPr>
        <w:ind w:left="567"/>
        <w:jc w:val="both"/>
        <w:rPr>
          <w:sz w:val="22"/>
          <w:szCs w:val="22"/>
        </w:rPr>
      </w:pPr>
    </w:p>
    <w:p w:rsidR="009917C8" w:rsidRDefault="002F5F51" w:rsidP="00E06FCE">
      <w:pPr>
        <w:ind w:left="720"/>
        <w:jc w:val="both"/>
        <w:rPr>
          <w:sz w:val="22"/>
          <w:szCs w:val="22"/>
        </w:rPr>
      </w:pPr>
      <w:r>
        <w:rPr>
          <w:sz w:val="22"/>
          <w:szCs w:val="22"/>
        </w:rPr>
        <w:t>T</w:t>
      </w:r>
      <w:r w:rsidR="00A839A2" w:rsidRPr="00F70AC2">
        <w:rPr>
          <w:sz w:val="22"/>
          <w:szCs w:val="22"/>
        </w:rPr>
        <w:t>he contractor shall NOT be entitled to compensation and shall NOT be allowed to claim for changes of the unit prices, in case the Contracting Authority decides to purchase fewer, or more quantities than the indicative ones speci</w:t>
      </w:r>
      <w:r w:rsidR="00CD2AE8">
        <w:rPr>
          <w:sz w:val="22"/>
          <w:szCs w:val="22"/>
        </w:rPr>
        <w:t>fied per item in Annex II + III</w:t>
      </w:r>
      <w:r w:rsidR="006B22EF" w:rsidRPr="007B4736">
        <w:rPr>
          <w:sz w:val="22"/>
          <w:szCs w:val="22"/>
        </w:rPr>
        <w:t xml:space="preserve"> and/or in case the Contracting Authority decides NOT to purchase ANY of these quantities for some items</w:t>
      </w:r>
      <w:r w:rsidR="006B22EF">
        <w:rPr>
          <w:sz w:val="22"/>
          <w:szCs w:val="22"/>
        </w:rPr>
        <w:t xml:space="preserve"> except those </w:t>
      </w:r>
      <w:r w:rsidR="006B22EF">
        <w:rPr>
          <w:bCs/>
          <w:iCs/>
          <w:sz w:val="22"/>
        </w:rPr>
        <w:t>established initially in Annex V</w:t>
      </w:r>
      <w:r w:rsidR="00CD2AE8">
        <w:rPr>
          <w:sz w:val="22"/>
          <w:szCs w:val="22"/>
        </w:rPr>
        <w:t>.</w:t>
      </w:r>
    </w:p>
    <w:p w:rsidR="00CD2AE8" w:rsidRPr="00F70AC2" w:rsidRDefault="00CD2AE8" w:rsidP="00CD2AE8">
      <w:pPr>
        <w:ind w:left="709"/>
        <w:jc w:val="both"/>
        <w:rPr>
          <w:sz w:val="22"/>
        </w:rPr>
      </w:pPr>
    </w:p>
    <w:p w:rsidR="00A839A2" w:rsidRDefault="00A839A2" w:rsidP="00A839A2">
      <w:pPr>
        <w:ind w:left="720" w:hanging="720"/>
        <w:jc w:val="both"/>
        <w:rPr>
          <w:sz w:val="22"/>
          <w:szCs w:val="22"/>
        </w:rPr>
      </w:pPr>
      <w:r w:rsidRPr="00F70AC2">
        <w:rPr>
          <w:sz w:val="22"/>
        </w:rPr>
        <w:t>1.2</w:t>
      </w:r>
      <w:r w:rsidRPr="00F70AC2">
        <w:rPr>
          <w:sz w:val="22"/>
        </w:rPr>
        <w:tab/>
      </w:r>
      <w:r w:rsidRPr="00F70AC2">
        <w:rPr>
          <w:sz w:val="22"/>
          <w:szCs w:val="22"/>
        </w:rPr>
        <w:t xml:space="preserve">The </w:t>
      </w:r>
      <w:r w:rsidR="00F72BA9">
        <w:rPr>
          <w:sz w:val="22"/>
          <w:szCs w:val="22"/>
        </w:rPr>
        <w:t xml:space="preserve">framework supply contract </w:t>
      </w:r>
      <w:r w:rsidRPr="00F70AC2">
        <w:rPr>
          <w:sz w:val="22"/>
          <w:szCs w:val="22"/>
        </w:rPr>
        <w:t xml:space="preserve">is concluded for a </w:t>
      </w:r>
      <w:r w:rsidRPr="00F70AC2">
        <w:rPr>
          <w:b/>
          <w:sz w:val="22"/>
          <w:szCs w:val="22"/>
        </w:rPr>
        <w:t>period of</w:t>
      </w:r>
      <w:r w:rsidR="00040F3D" w:rsidRPr="00F70AC2">
        <w:rPr>
          <w:b/>
          <w:sz w:val="22"/>
          <w:szCs w:val="22"/>
        </w:rPr>
        <w:t xml:space="preserve"> 12 </w:t>
      </w:r>
      <w:r w:rsidR="005B1793" w:rsidRPr="00F70AC2">
        <w:rPr>
          <w:b/>
          <w:sz w:val="22"/>
          <w:szCs w:val="22"/>
        </w:rPr>
        <w:t>(twelve</w:t>
      </w:r>
      <w:r w:rsidR="00040F3D" w:rsidRPr="00F70AC2">
        <w:rPr>
          <w:b/>
          <w:sz w:val="22"/>
          <w:szCs w:val="22"/>
        </w:rPr>
        <w:t>)</w:t>
      </w:r>
      <w:r w:rsidRPr="00F70AC2">
        <w:rPr>
          <w:b/>
          <w:sz w:val="22"/>
          <w:szCs w:val="22"/>
        </w:rPr>
        <w:t xml:space="preserve"> </w:t>
      </w:r>
      <w:r w:rsidR="00F72BA9" w:rsidRPr="00F70AC2">
        <w:rPr>
          <w:b/>
          <w:sz w:val="22"/>
          <w:szCs w:val="22"/>
        </w:rPr>
        <w:t>months</w:t>
      </w:r>
      <w:r w:rsidR="00F72BA9" w:rsidRPr="00F70AC2">
        <w:rPr>
          <w:sz w:val="22"/>
          <w:szCs w:val="22"/>
        </w:rPr>
        <w:t xml:space="preserve"> with effect on the date on which it enter</w:t>
      </w:r>
      <w:r w:rsidRPr="00F70AC2">
        <w:rPr>
          <w:sz w:val="22"/>
          <w:szCs w:val="22"/>
        </w:rPr>
        <w:t xml:space="preserve"> into force. The contract duration after 1</w:t>
      </w:r>
      <w:r w:rsidR="001A2077">
        <w:rPr>
          <w:sz w:val="22"/>
          <w:szCs w:val="22"/>
        </w:rPr>
        <w:t>4</w:t>
      </w:r>
      <w:r w:rsidRPr="00F70AC2">
        <w:rPr>
          <w:sz w:val="22"/>
          <w:szCs w:val="22"/>
        </w:rPr>
        <w:t xml:space="preserve"> September 201</w:t>
      </w:r>
      <w:r w:rsidR="002F5F51">
        <w:rPr>
          <w:sz w:val="22"/>
          <w:szCs w:val="22"/>
        </w:rPr>
        <w:t>3</w:t>
      </w:r>
      <w:r w:rsidRPr="00F70AC2">
        <w:rPr>
          <w:sz w:val="22"/>
          <w:szCs w:val="22"/>
        </w:rPr>
        <w:t xml:space="preserve"> is subject to the adoption of the financial decision by the Council of the EU on the extension of EUMM mandate and the ensuing signature of a contract between the European Commission and the Head of EUMM well as allocation of the corresponding funds.</w:t>
      </w:r>
    </w:p>
    <w:p w:rsidR="009917C8" w:rsidRPr="00F70AC2" w:rsidRDefault="009917C8" w:rsidP="00F948C5">
      <w:pPr>
        <w:jc w:val="both"/>
        <w:rPr>
          <w:sz w:val="22"/>
        </w:rPr>
      </w:pPr>
    </w:p>
    <w:p w:rsidR="00BA5221" w:rsidRPr="00F70AC2" w:rsidRDefault="00CD2AE8" w:rsidP="00A839A2">
      <w:pPr>
        <w:jc w:val="both"/>
        <w:rPr>
          <w:sz w:val="22"/>
          <w:szCs w:val="22"/>
        </w:rPr>
      </w:pPr>
      <w:r>
        <w:rPr>
          <w:sz w:val="22"/>
          <w:szCs w:val="22"/>
        </w:rPr>
        <w:lastRenderedPageBreak/>
        <w:t>1.3</w:t>
      </w:r>
      <w:r w:rsidR="00A839A2" w:rsidRPr="00F70AC2">
        <w:rPr>
          <w:sz w:val="22"/>
          <w:szCs w:val="22"/>
        </w:rPr>
        <w:tab/>
      </w:r>
      <w:r w:rsidR="00BA5221" w:rsidRPr="00F70AC2">
        <w:rPr>
          <w:sz w:val="22"/>
          <w:szCs w:val="22"/>
        </w:rPr>
        <w:t>The Contractor shall comply strictly with the terms of the Special Conditions and the technical annex.</w:t>
      </w:r>
    </w:p>
    <w:p w:rsidR="00BC7986" w:rsidRPr="00F70AC2" w:rsidRDefault="00BC7986" w:rsidP="00A839A2">
      <w:pPr>
        <w:spacing w:before="240"/>
        <w:jc w:val="both"/>
        <w:outlineLvl w:val="0"/>
        <w:rPr>
          <w:b/>
          <w:sz w:val="22"/>
          <w:szCs w:val="22"/>
        </w:rPr>
      </w:pPr>
      <w:r w:rsidRPr="00F70AC2">
        <w:rPr>
          <w:b/>
        </w:rPr>
        <w:t>Article 2</w:t>
      </w:r>
      <w:r w:rsidRPr="00F70AC2">
        <w:rPr>
          <w:b/>
        </w:rPr>
        <w:tab/>
      </w:r>
      <w:r w:rsidRPr="00F70AC2">
        <w:rPr>
          <w:b/>
          <w:sz w:val="22"/>
          <w:szCs w:val="22"/>
        </w:rPr>
        <w:t>Origin</w:t>
      </w:r>
    </w:p>
    <w:p w:rsidR="00BC7986" w:rsidRPr="00F70AC2" w:rsidRDefault="00BC7986" w:rsidP="00BC7986">
      <w:pPr>
        <w:spacing w:before="100" w:beforeAutospacing="1" w:after="100" w:afterAutospacing="1"/>
        <w:ind w:firstLine="567"/>
        <w:jc w:val="both"/>
        <w:rPr>
          <w:sz w:val="22"/>
          <w:szCs w:val="22"/>
        </w:rPr>
      </w:pPr>
      <w:r w:rsidRPr="00F70AC2">
        <w:rPr>
          <w:sz w:val="22"/>
          <w:szCs w:val="22"/>
        </w:rPr>
        <w:t>No restrictions whatsoever shall apply to the origins of the supplies.</w:t>
      </w:r>
    </w:p>
    <w:p w:rsidR="00BC7986" w:rsidRPr="00F70AC2" w:rsidRDefault="00BC7986" w:rsidP="00BC7986">
      <w:pPr>
        <w:ind w:left="567" w:hanging="567"/>
        <w:jc w:val="both"/>
        <w:outlineLvl w:val="0"/>
        <w:rPr>
          <w:b/>
          <w:sz w:val="22"/>
          <w:szCs w:val="22"/>
        </w:rPr>
      </w:pPr>
      <w:r w:rsidRPr="00F70AC2">
        <w:rPr>
          <w:b/>
          <w:sz w:val="22"/>
          <w:szCs w:val="22"/>
        </w:rPr>
        <w:t>Article 3</w:t>
      </w:r>
      <w:r w:rsidRPr="00F70AC2">
        <w:rPr>
          <w:b/>
          <w:sz w:val="22"/>
          <w:szCs w:val="22"/>
        </w:rPr>
        <w:tab/>
        <w:t>Price</w:t>
      </w:r>
    </w:p>
    <w:p w:rsidR="00AD69E8" w:rsidRPr="00F70AC2" w:rsidRDefault="00AD69E8" w:rsidP="00AD69E8">
      <w:pPr>
        <w:autoSpaceDE w:val="0"/>
        <w:autoSpaceDN w:val="0"/>
        <w:adjustRightInd w:val="0"/>
        <w:ind w:left="720" w:hanging="720"/>
        <w:jc w:val="both"/>
        <w:rPr>
          <w:sz w:val="22"/>
        </w:rPr>
      </w:pPr>
    </w:p>
    <w:p w:rsidR="00AD69E8" w:rsidRPr="00F70AC2" w:rsidRDefault="00AD69E8" w:rsidP="00AD69E8">
      <w:pPr>
        <w:autoSpaceDE w:val="0"/>
        <w:autoSpaceDN w:val="0"/>
        <w:adjustRightInd w:val="0"/>
        <w:ind w:left="720" w:hanging="720"/>
        <w:jc w:val="both"/>
        <w:rPr>
          <w:sz w:val="22"/>
          <w:szCs w:val="22"/>
        </w:rPr>
      </w:pPr>
      <w:r w:rsidRPr="00F70AC2">
        <w:rPr>
          <w:sz w:val="22"/>
        </w:rPr>
        <w:t>3.1</w:t>
      </w:r>
      <w:r w:rsidRPr="00F70AC2">
        <w:rPr>
          <w:sz w:val="22"/>
        </w:rPr>
        <w:tab/>
      </w:r>
      <w:r w:rsidR="003F0365" w:rsidRPr="00F70AC2">
        <w:rPr>
          <w:sz w:val="22"/>
        </w:rPr>
        <w:t xml:space="preserve">The price of the supplies shall be that shown on the financial offer (specimen in Annex IV). The total maximum </w:t>
      </w:r>
      <w:r w:rsidR="00F72BA9">
        <w:rPr>
          <w:sz w:val="22"/>
        </w:rPr>
        <w:t xml:space="preserve">framework supply contract </w:t>
      </w:r>
      <w:r w:rsidR="003F0365" w:rsidRPr="00F70AC2">
        <w:rPr>
          <w:sz w:val="22"/>
        </w:rPr>
        <w:t>price shall be</w:t>
      </w:r>
      <w:r w:rsidRPr="00F70AC2">
        <w:rPr>
          <w:sz w:val="22"/>
        </w:rPr>
        <w:t xml:space="preserve"> </w:t>
      </w:r>
      <w:r w:rsidR="0014568B" w:rsidRPr="00F70AC2">
        <w:rPr>
          <w:b/>
          <w:sz w:val="22"/>
          <w:highlight w:val="yellow"/>
        </w:rPr>
        <w:t>……</w:t>
      </w:r>
      <w:r w:rsidR="0086039E" w:rsidRPr="00F70AC2">
        <w:rPr>
          <w:b/>
          <w:sz w:val="22"/>
        </w:rPr>
        <w:t>EUR</w:t>
      </w:r>
      <w:r w:rsidRPr="00F70AC2">
        <w:rPr>
          <w:b/>
          <w:sz w:val="22"/>
        </w:rPr>
        <w:t>.</w:t>
      </w:r>
    </w:p>
    <w:p w:rsidR="00AD69E8" w:rsidRPr="00F70AC2" w:rsidRDefault="00AD69E8" w:rsidP="00AD69E8">
      <w:pPr>
        <w:ind w:left="720" w:hanging="720"/>
        <w:jc w:val="both"/>
        <w:rPr>
          <w:sz w:val="22"/>
          <w:szCs w:val="22"/>
        </w:rPr>
      </w:pPr>
      <w:r w:rsidRPr="00F70AC2">
        <w:rPr>
          <w:bCs/>
          <w:sz w:val="22"/>
          <w:szCs w:val="22"/>
        </w:rPr>
        <w:t>3.2</w:t>
      </w:r>
      <w:r w:rsidRPr="00F70AC2">
        <w:rPr>
          <w:b/>
          <w:bCs/>
          <w:sz w:val="22"/>
          <w:szCs w:val="22"/>
        </w:rPr>
        <w:t xml:space="preserve"> </w:t>
      </w:r>
      <w:r w:rsidRPr="00F70AC2">
        <w:rPr>
          <w:b/>
          <w:bCs/>
          <w:sz w:val="22"/>
          <w:szCs w:val="22"/>
        </w:rPr>
        <w:tab/>
      </w:r>
      <w:r w:rsidR="003F0365" w:rsidRPr="00F70AC2">
        <w:rPr>
          <w:sz w:val="22"/>
        </w:rPr>
        <w:t>Payments shall be made in accordance with the General and/or Special Conditions (Articles 26 to 28</w:t>
      </w:r>
      <w:r w:rsidRPr="00F70AC2">
        <w:rPr>
          <w:sz w:val="22"/>
          <w:szCs w:val="22"/>
        </w:rPr>
        <w:t>).</w:t>
      </w:r>
    </w:p>
    <w:p w:rsidR="00BC7986" w:rsidRPr="00F70AC2" w:rsidRDefault="00BC7986" w:rsidP="009664FF">
      <w:pPr>
        <w:jc w:val="both"/>
        <w:rPr>
          <w:sz w:val="22"/>
          <w:szCs w:val="22"/>
        </w:rPr>
      </w:pPr>
      <w:r w:rsidRPr="00F70AC2">
        <w:rPr>
          <w:sz w:val="22"/>
          <w:szCs w:val="22"/>
        </w:rPr>
        <w:t xml:space="preserve"> </w:t>
      </w:r>
    </w:p>
    <w:p w:rsidR="00BC7986" w:rsidRPr="00F70AC2" w:rsidRDefault="00BC7986" w:rsidP="00BC7986">
      <w:pPr>
        <w:outlineLvl w:val="0"/>
        <w:rPr>
          <w:b/>
        </w:rPr>
      </w:pPr>
    </w:p>
    <w:p w:rsidR="00BC7986" w:rsidRPr="00F70AC2" w:rsidRDefault="00BC7986" w:rsidP="00BC7986">
      <w:pPr>
        <w:ind w:left="567" w:hanging="567"/>
        <w:jc w:val="both"/>
        <w:outlineLvl w:val="0"/>
      </w:pPr>
      <w:r w:rsidRPr="00F70AC2">
        <w:rPr>
          <w:b/>
        </w:rPr>
        <w:t>Article 4</w:t>
      </w:r>
      <w:r w:rsidRPr="00F70AC2">
        <w:rPr>
          <w:b/>
        </w:rPr>
        <w:tab/>
        <w:t>Order of precedence of contract documents</w:t>
      </w:r>
    </w:p>
    <w:p w:rsidR="00BC7986" w:rsidRPr="00F70AC2" w:rsidRDefault="00BC7986" w:rsidP="00BC7986">
      <w:pPr>
        <w:jc w:val="both"/>
        <w:rPr>
          <w:sz w:val="22"/>
        </w:rPr>
      </w:pPr>
      <w:r w:rsidRPr="00F70AC2">
        <w:rPr>
          <w:sz w:val="22"/>
        </w:rPr>
        <w:t>The contract is made up of the following documents, in order of precedence:</w:t>
      </w:r>
    </w:p>
    <w:p w:rsidR="00BA032C" w:rsidRPr="00F70AC2" w:rsidRDefault="00BA032C" w:rsidP="00BA032C">
      <w:pPr>
        <w:numPr>
          <w:ilvl w:val="0"/>
          <w:numId w:val="4"/>
        </w:numPr>
        <w:tabs>
          <w:tab w:val="clear" w:pos="360"/>
        </w:tabs>
        <w:spacing w:before="120"/>
        <w:ind w:left="709" w:hanging="425"/>
        <w:jc w:val="both"/>
        <w:rPr>
          <w:sz w:val="22"/>
        </w:rPr>
      </w:pPr>
      <w:r w:rsidRPr="00F70AC2">
        <w:rPr>
          <w:sz w:val="22"/>
        </w:rPr>
        <w:t>the contract agreement;</w:t>
      </w:r>
    </w:p>
    <w:p w:rsidR="00BA032C" w:rsidRPr="00F70AC2" w:rsidRDefault="00BA032C" w:rsidP="00BA032C">
      <w:pPr>
        <w:numPr>
          <w:ilvl w:val="0"/>
          <w:numId w:val="4"/>
        </w:numPr>
        <w:tabs>
          <w:tab w:val="clear" w:pos="360"/>
        </w:tabs>
        <w:spacing w:before="120"/>
        <w:ind w:left="709" w:hanging="425"/>
        <w:jc w:val="both"/>
        <w:rPr>
          <w:sz w:val="22"/>
        </w:rPr>
      </w:pPr>
      <w:r w:rsidRPr="00F70AC2">
        <w:rPr>
          <w:sz w:val="22"/>
        </w:rPr>
        <w:t>the Special Conditions</w:t>
      </w:r>
    </w:p>
    <w:p w:rsidR="00BA032C" w:rsidRPr="00F70AC2" w:rsidRDefault="00BA032C" w:rsidP="00BA032C">
      <w:pPr>
        <w:numPr>
          <w:ilvl w:val="0"/>
          <w:numId w:val="4"/>
        </w:numPr>
        <w:tabs>
          <w:tab w:val="clear" w:pos="360"/>
        </w:tabs>
        <w:spacing w:before="120"/>
        <w:ind w:left="709" w:hanging="425"/>
        <w:jc w:val="both"/>
        <w:rPr>
          <w:sz w:val="22"/>
        </w:rPr>
      </w:pPr>
      <w:r w:rsidRPr="00F70AC2">
        <w:rPr>
          <w:sz w:val="22"/>
        </w:rPr>
        <w:t>the General Conditions (Annex I);</w:t>
      </w:r>
    </w:p>
    <w:p w:rsidR="00BA032C" w:rsidRPr="00F70AC2" w:rsidRDefault="00BA032C" w:rsidP="00BA032C">
      <w:pPr>
        <w:numPr>
          <w:ilvl w:val="0"/>
          <w:numId w:val="4"/>
        </w:numPr>
        <w:tabs>
          <w:tab w:val="clear" w:pos="360"/>
        </w:tabs>
        <w:spacing w:before="120"/>
        <w:ind w:left="709" w:hanging="425"/>
        <w:jc w:val="both"/>
        <w:rPr>
          <w:sz w:val="22"/>
        </w:rPr>
      </w:pPr>
      <w:r w:rsidRPr="00F70AC2">
        <w:rPr>
          <w:sz w:val="22"/>
        </w:rPr>
        <w:t>the Technical Specifications (Annex II [including clarifications before the deadline for submission of tenders and minutes from the information meeting/site visit];</w:t>
      </w:r>
    </w:p>
    <w:p w:rsidR="00BA032C" w:rsidRPr="00F70AC2" w:rsidRDefault="00BA032C" w:rsidP="00BA032C">
      <w:pPr>
        <w:numPr>
          <w:ilvl w:val="0"/>
          <w:numId w:val="4"/>
        </w:numPr>
        <w:tabs>
          <w:tab w:val="clear" w:pos="360"/>
        </w:tabs>
        <w:spacing w:before="120"/>
        <w:ind w:left="709" w:hanging="425"/>
        <w:jc w:val="both"/>
        <w:rPr>
          <w:sz w:val="22"/>
        </w:rPr>
      </w:pPr>
      <w:r w:rsidRPr="00F70AC2">
        <w:rPr>
          <w:sz w:val="22"/>
        </w:rPr>
        <w:t>the Technical Offer (Annex III [including clarifications from the tenderer provided during tender evaluation];</w:t>
      </w:r>
    </w:p>
    <w:p w:rsidR="00BA032C" w:rsidRPr="00F70AC2" w:rsidRDefault="00BA032C" w:rsidP="00BA032C">
      <w:pPr>
        <w:numPr>
          <w:ilvl w:val="0"/>
          <w:numId w:val="4"/>
        </w:numPr>
        <w:tabs>
          <w:tab w:val="clear" w:pos="360"/>
        </w:tabs>
        <w:spacing w:before="120"/>
        <w:ind w:left="709" w:hanging="425"/>
        <w:jc w:val="both"/>
        <w:rPr>
          <w:sz w:val="22"/>
        </w:rPr>
      </w:pPr>
      <w:r w:rsidRPr="00F70AC2">
        <w:rPr>
          <w:sz w:val="22"/>
        </w:rPr>
        <w:t>the budget breakdown (Annex IV);</w:t>
      </w:r>
    </w:p>
    <w:p w:rsidR="00BC7986" w:rsidRPr="00F70AC2" w:rsidRDefault="00BA032C" w:rsidP="00BA032C">
      <w:pPr>
        <w:numPr>
          <w:ilvl w:val="0"/>
          <w:numId w:val="4"/>
        </w:numPr>
        <w:tabs>
          <w:tab w:val="clear" w:pos="360"/>
        </w:tabs>
        <w:spacing w:before="120"/>
        <w:ind w:left="709" w:hanging="425"/>
        <w:jc w:val="both"/>
        <w:rPr>
          <w:sz w:val="22"/>
        </w:rPr>
      </w:pPr>
      <w:r w:rsidRPr="00F70AC2">
        <w:rPr>
          <w:sz w:val="22"/>
        </w:rPr>
        <w:t>specified forms and other relevant documents (Annex V</w:t>
      </w:r>
      <w:r w:rsidR="00BC7986" w:rsidRPr="00F70AC2">
        <w:rPr>
          <w:sz w:val="22"/>
        </w:rPr>
        <w:t>);</w:t>
      </w:r>
    </w:p>
    <w:p w:rsidR="005F09FD" w:rsidRDefault="005F09FD" w:rsidP="005F09FD">
      <w:pPr>
        <w:spacing w:before="120" w:after="120"/>
        <w:ind w:left="709"/>
        <w:jc w:val="both"/>
        <w:rPr>
          <w:sz w:val="22"/>
        </w:rPr>
      </w:pPr>
      <w:r>
        <w:rPr>
          <w:sz w:val="22"/>
        </w:rPr>
        <w:t>a)</w:t>
      </w:r>
      <w:r>
        <w:rPr>
          <w:sz w:val="22"/>
        </w:rPr>
        <w:tab/>
      </w:r>
      <w:r w:rsidR="00FE399A" w:rsidRPr="00F70AC2">
        <w:rPr>
          <w:sz w:val="22"/>
        </w:rPr>
        <w:t xml:space="preserve">Financial Identification Form </w:t>
      </w:r>
    </w:p>
    <w:p w:rsidR="005F09FD" w:rsidRDefault="005F09FD" w:rsidP="005F09FD">
      <w:pPr>
        <w:spacing w:before="120" w:after="120"/>
        <w:ind w:left="709"/>
        <w:jc w:val="both"/>
        <w:rPr>
          <w:sz w:val="22"/>
        </w:rPr>
      </w:pPr>
      <w:r>
        <w:rPr>
          <w:sz w:val="22"/>
        </w:rPr>
        <w:t>b)</w:t>
      </w:r>
      <w:r>
        <w:rPr>
          <w:sz w:val="22"/>
        </w:rPr>
        <w:tab/>
      </w:r>
      <w:r w:rsidR="005D04B4">
        <w:rPr>
          <w:sz w:val="22"/>
        </w:rPr>
        <w:t>Legal Identity Form,</w:t>
      </w:r>
    </w:p>
    <w:p w:rsidR="005F09FD" w:rsidRDefault="005F09FD" w:rsidP="005F09FD">
      <w:pPr>
        <w:spacing w:before="120" w:after="120"/>
        <w:ind w:left="1440" w:hanging="731"/>
        <w:jc w:val="both"/>
        <w:rPr>
          <w:sz w:val="22"/>
        </w:rPr>
      </w:pPr>
      <w:r>
        <w:rPr>
          <w:sz w:val="22"/>
        </w:rPr>
        <w:t>c)</w:t>
      </w:r>
      <w:r>
        <w:rPr>
          <w:sz w:val="22"/>
        </w:rPr>
        <w:tab/>
      </w:r>
      <w:r w:rsidR="00661AD0" w:rsidRPr="00F70AC2">
        <w:rPr>
          <w:sz w:val="22"/>
        </w:rPr>
        <w:t xml:space="preserve">Model </w:t>
      </w:r>
      <w:r w:rsidR="00FE399A" w:rsidRPr="00F70AC2">
        <w:rPr>
          <w:sz w:val="22"/>
        </w:rPr>
        <w:t xml:space="preserve">of </w:t>
      </w:r>
      <w:r w:rsidR="00661AD0" w:rsidRPr="00F70AC2">
        <w:rPr>
          <w:sz w:val="22"/>
        </w:rPr>
        <w:t>Specific Contract</w:t>
      </w:r>
      <w:r w:rsidR="004D7E23">
        <w:rPr>
          <w:sz w:val="22"/>
        </w:rPr>
        <w:t xml:space="preserve"> </w:t>
      </w:r>
    </w:p>
    <w:p w:rsidR="00BC7986" w:rsidRPr="005F09FD" w:rsidRDefault="005F09FD" w:rsidP="005F09FD">
      <w:pPr>
        <w:spacing w:before="120" w:after="120"/>
        <w:ind w:left="1440" w:hanging="731"/>
        <w:jc w:val="both"/>
        <w:rPr>
          <w:sz w:val="22"/>
          <w:szCs w:val="22"/>
        </w:rPr>
      </w:pPr>
      <w:r>
        <w:rPr>
          <w:sz w:val="22"/>
          <w:szCs w:val="22"/>
        </w:rPr>
        <w:t>d)</w:t>
      </w:r>
      <w:r>
        <w:rPr>
          <w:sz w:val="22"/>
          <w:szCs w:val="22"/>
        </w:rPr>
        <w:tab/>
      </w:r>
      <w:r w:rsidRPr="005F09FD">
        <w:rPr>
          <w:sz w:val="22"/>
          <w:szCs w:val="22"/>
        </w:rPr>
        <w:t xml:space="preserve">List of items with </w:t>
      </w:r>
      <w:r w:rsidRPr="005F09FD">
        <w:rPr>
          <w:bCs/>
          <w:color w:val="000000"/>
          <w:sz w:val="22"/>
          <w:szCs w:val="22"/>
        </w:rPr>
        <w:t>minimum stock amount</w:t>
      </w:r>
      <w:r w:rsidRPr="005F09FD">
        <w:rPr>
          <w:sz w:val="22"/>
          <w:szCs w:val="22"/>
        </w:rPr>
        <w:t xml:space="preserve"> mandatory to be kept permanently at service workshops</w:t>
      </w:r>
      <w:r w:rsidR="00BC7986" w:rsidRPr="005F09FD">
        <w:rPr>
          <w:sz w:val="22"/>
          <w:szCs w:val="22"/>
        </w:rPr>
        <w:t>;</w:t>
      </w:r>
    </w:p>
    <w:p w:rsidR="005F09FD" w:rsidRDefault="005F09FD" w:rsidP="00BC7986">
      <w:pPr>
        <w:jc w:val="both"/>
        <w:outlineLvl w:val="0"/>
        <w:rPr>
          <w:sz w:val="22"/>
          <w:szCs w:val="22"/>
        </w:rPr>
      </w:pPr>
    </w:p>
    <w:p w:rsidR="00BC7986" w:rsidRPr="00F70AC2" w:rsidRDefault="00BC7986" w:rsidP="00BC7986">
      <w:pPr>
        <w:jc w:val="both"/>
        <w:outlineLvl w:val="0"/>
        <w:rPr>
          <w:sz w:val="22"/>
          <w:szCs w:val="22"/>
        </w:rPr>
      </w:pPr>
      <w:r w:rsidRPr="00F70AC2">
        <w:rPr>
          <w:sz w:val="22"/>
          <w:szCs w:val="22"/>
        </w:rPr>
        <w:t xml:space="preserve">The various documents making up the contract shall be deemed to be mutually explanatory; in cases of ambiguity or divergence, they shall prevail in the order in which they appear above. </w:t>
      </w:r>
    </w:p>
    <w:p w:rsidR="005775D6" w:rsidRPr="00F70AC2" w:rsidRDefault="005775D6" w:rsidP="00BC7986">
      <w:pPr>
        <w:jc w:val="both"/>
        <w:outlineLvl w:val="0"/>
        <w:rPr>
          <w:sz w:val="22"/>
          <w:szCs w:val="22"/>
        </w:rPr>
      </w:pPr>
    </w:p>
    <w:p w:rsidR="005775D6" w:rsidRPr="00F70AC2" w:rsidRDefault="005775D6" w:rsidP="00BC7986">
      <w:pPr>
        <w:jc w:val="both"/>
        <w:outlineLvl w:val="0"/>
        <w:rPr>
          <w:sz w:val="22"/>
          <w:szCs w:val="22"/>
        </w:rPr>
      </w:pPr>
      <w:proofErr w:type="gramStart"/>
      <w:r w:rsidRPr="00F70AC2">
        <w:rPr>
          <w:sz w:val="22"/>
          <w:szCs w:val="22"/>
        </w:rPr>
        <w:t>Done in English in three originals: two originals being for the Contracting Authority and one being for the Contractor.</w:t>
      </w:r>
      <w:proofErr w:type="gramEnd"/>
    </w:p>
    <w:p w:rsidR="00BC7986" w:rsidRPr="00F70AC2" w:rsidRDefault="00BC7986" w:rsidP="00FE034C">
      <w:pPr>
        <w:keepNext/>
        <w:jc w:val="both"/>
        <w:rPr>
          <w:sz w:val="22"/>
        </w:rPr>
      </w:pPr>
    </w:p>
    <w:tbl>
      <w:tblPr>
        <w:tblW w:w="0" w:type="auto"/>
        <w:tblInd w:w="108" w:type="dxa"/>
        <w:tblLayout w:type="fixed"/>
        <w:tblLook w:val="0000" w:firstRow="0" w:lastRow="0" w:firstColumn="0" w:lastColumn="0" w:noHBand="0" w:noVBand="0"/>
      </w:tblPr>
      <w:tblGrid>
        <w:gridCol w:w="1985"/>
        <w:gridCol w:w="2268"/>
        <w:gridCol w:w="2126"/>
        <w:gridCol w:w="2232"/>
      </w:tblGrid>
      <w:tr w:rsidR="00BC7986" w:rsidRPr="00F70AC2" w:rsidTr="00AB0B42">
        <w:trPr>
          <w:trHeight w:val="520"/>
        </w:trPr>
        <w:tc>
          <w:tcPr>
            <w:tcW w:w="4253" w:type="dxa"/>
            <w:gridSpan w:val="2"/>
          </w:tcPr>
          <w:p w:rsidR="00BC7986" w:rsidRPr="00F70AC2" w:rsidRDefault="00BC7986" w:rsidP="00AB0B42">
            <w:pPr>
              <w:pStyle w:val="BodyText"/>
              <w:keepNext/>
              <w:spacing w:before="0" w:after="0"/>
              <w:ind w:left="567" w:hanging="567"/>
              <w:jc w:val="both"/>
              <w:rPr>
                <w:rFonts w:ascii="Times New Roman" w:hAnsi="Times New Roman"/>
                <w:b/>
                <w:sz w:val="28"/>
                <w:szCs w:val="28"/>
                <w:lang w:val="en-GB"/>
              </w:rPr>
            </w:pPr>
            <w:r w:rsidRPr="00F70AC2">
              <w:rPr>
                <w:rFonts w:ascii="Times New Roman" w:hAnsi="Times New Roman"/>
                <w:b/>
                <w:sz w:val="28"/>
                <w:szCs w:val="28"/>
                <w:lang w:val="en-GB"/>
              </w:rPr>
              <w:t>For the Contractor</w:t>
            </w:r>
          </w:p>
        </w:tc>
        <w:tc>
          <w:tcPr>
            <w:tcW w:w="4358" w:type="dxa"/>
            <w:gridSpan w:val="2"/>
          </w:tcPr>
          <w:p w:rsidR="00BC7986" w:rsidRPr="00F70AC2" w:rsidRDefault="00BC7986" w:rsidP="00AB0B42">
            <w:pPr>
              <w:pStyle w:val="BodyText"/>
              <w:keepNext/>
              <w:spacing w:before="0" w:after="0"/>
              <w:ind w:left="567" w:hanging="567"/>
              <w:jc w:val="both"/>
              <w:rPr>
                <w:rFonts w:ascii="Times New Roman" w:hAnsi="Times New Roman"/>
                <w:b/>
                <w:sz w:val="28"/>
                <w:szCs w:val="28"/>
                <w:lang w:val="en-GB"/>
              </w:rPr>
            </w:pPr>
            <w:r w:rsidRPr="00F70AC2">
              <w:rPr>
                <w:rFonts w:ascii="Times New Roman" w:hAnsi="Times New Roman"/>
                <w:b/>
                <w:sz w:val="28"/>
                <w:szCs w:val="28"/>
                <w:lang w:val="en-GB"/>
              </w:rPr>
              <w:t>For the Contracting Authority</w:t>
            </w:r>
          </w:p>
        </w:tc>
      </w:tr>
      <w:tr w:rsidR="00BC7986" w:rsidRPr="00F70AC2" w:rsidTr="00AB0B42">
        <w:trPr>
          <w:cantSplit/>
          <w:trHeight w:val="555"/>
        </w:trPr>
        <w:tc>
          <w:tcPr>
            <w:tcW w:w="1985" w:type="dxa"/>
          </w:tcPr>
          <w:p w:rsidR="00BC7986" w:rsidRPr="00F70AC2" w:rsidRDefault="00BC7986" w:rsidP="00AB0B42">
            <w:pPr>
              <w:pStyle w:val="BodyText"/>
              <w:keepNext/>
              <w:spacing w:before="0" w:after="0"/>
              <w:ind w:left="567" w:hanging="567"/>
              <w:jc w:val="both"/>
              <w:rPr>
                <w:rFonts w:ascii="Times New Roman" w:hAnsi="Times New Roman"/>
                <w:sz w:val="22"/>
                <w:lang w:val="en-GB"/>
              </w:rPr>
            </w:pPr>
            <w:r w:rsidRPr="00F70AC2">
              <w:rPr>
                <w:rFonts w:ascii="Times New Roman" w:hAnsi="Times New Roman"/>
                <w:sz w:val="22"/>
                <w:lang w:val="en-GB"/>
              </w:rPr>
              <w:t>Name:</w:t>
            </w:r>
          </w:p>
        </w:tc>
        <w:tc>
          <w:tcPr>
            <w:tcW w:w="2268" w:type="dxa"/>
          </w:tcPr>
          <w:p w:rsidR="00BC7986" w:rsidRPr="00F70AC2" w:rsidRDefault="00BC7986" w:rsidP="00AB0B42">
            <w:pPr>
              <w:pStyle w:val="BodyText"/>
              <w:keepNext/>
              <w:spacing w:before="0" w:after="0"/>
              <w:ind w:left="567" w:hanging="567"/>
              <w:jc w:val="both"/>
              <w:rPr>
                <w:rFonts w:ascii="Times New Roman" w:hAnsi="Times New Roman"/>
                <w:sz w:val="22"/>
                <w:lang w:val="en-GB"/>
              </w:rPr>
            </w:pPr>
          </w:p>
        </w:tc>
        <w:tc>
          <w:tcPr>
            <w:tcW w:w="2126" w:type="dxa"/>
          </w:tcPr>
          <w:p w:rsidR="00BC7986" w:rsidRPr="00F70AC2" w:rsidRDefault="00BC7986" w:rsidP="00AB0B42">
            <w:pPr>
              <w:pStyle w:val="BodyText"/>
              <w:keepNext/>
              <w:spacing w:before="0" w:after="0"/>
              <w:ind w:left="567" w:hanging="567"/>
              <w:jc w:val="both"/>
              <w:rPr>
                <w:rFonts w:ascii="Times New Roman" w:hAnsi="Times New Roman"/>
                <w:sz w:val="22"/>
                <w:lang w:val="en-GB"/>
              </w:rPr>
            </w:pPr>
            <w:r w:rsidRPr="00F70AC2">
              <w:rPr>
                <w:rFonts w:ascii="Times New Roman" w:hAnsi="Times New Roman"/>
                <w:sz w:val="22"/>
                <w:lang w:val="en-GB"/>
              </w:rPr>
              <w:t>Name:</w:t>
            </w:r>
          </w:p>
        </w:tc>
        <w:tc>
          <w:tcPr>
            <w:tcW w:w="2232" w:type="dxa"/>
          </w:tcPr>
          <w:p w:rsidR="00BC7986" w:rsidRPr="00F70AC2" w:rsidRDefault="00BC7986" w:rsidP="00AB0B42">
            <w:pPr>
              <w:pStyle w:val="BodyText"/>
              <w:keepNext/>
              <w:spacing w:before="0" w:after="0"/>
              <w:ind w:left="567" w:hanging="567"/>
              <w:jc w:val="both"/>
              <w:rPr>
                <w:rFonts w:ascii="Times New Roman" w:hAnsi="Times New Roman"/>
                <w:sz w:val="22"/>
                <w:lang w:val="en-GB"/>
              </w:rPr>
            </w:pPr>
          </w:p>
        </w:tc>
      </w:tr>
      <w:tr w:rsidR="00BC7986" w:rsidRPr="00F70AC2" w:rsidTr="00AB0B42">
        <w:trPr>
          <w:cantSplit/>
          <w:trHeight w:val="577"/>
        </w:trPr>
        <w:tc>
          <w:tcPr>
            <w:tcW w:w="1985" w:type="dxa"/>
          </w:tcPr>
          <w:p w:rsidR="00BC7986" w:rsidRPr="00F70AC2" w:rsidRDefault="00BC7986" w:rsidP="00AB0B42">
            <w:pPr>
              <w:pStyle w:val="BodyText"/>
              <w:keepNext/>
              <w:spacing w:before="0" w:after="0"/>
              <w:ind w:left="567" w:hanging="567"/>
              <w:jc w:val="both"/>
              <w:rPr>
                <w:rFonts w:ascii="Times New Roman" w:hAnsi="Times New Roman"/>
                <w:sz w:val="22"/>
                <w:lang w:val="en-GB"/>
              </w:rPr>
            </w:pPr>
          </w:p>
          <w:p w:rsidR="00BC7986" w:rsidRPr="00F70AC2" w:rsidRDefault="00BC7986" w:rsidP="00AB0B42">
            <w:pPr>
              <w:pStyle w:val="BodyText"/>
              <w:keepNext/>
              <w:spacing w:before="0" w:after="0"/>
              <w:ind w:left="567" w:hanging="567"/>
              <w:jc w:val="both"/>
              <w:rPr>
                <w:rFonts w:ascii="Times New Roman" w:hAnsi="Times New Roman"/>
                <w:sz w:val="22"/>
                <w:lang w:val="en-GB"/>
              </w:rPr>
            </w:pPr>
          </w:p>
          <w:p w:rsidR="00BC7986" w:rsidRPr="00F70AC2" w:rsidRDefault="00BC7986" w:rsidP="00AB0B42">
            <w:pPr>
              <w:pStyle w:val="BodyText"/>
              <w:keepNext/>
              <w:spacing w:before="0" w:after="0"/>
              <w:ind w:left="567" w:hanging="567"/>
              <w:jc w:val="both"/>
              <w:rPr>
                <w:rFonts w:ascii="Times New Roman" w:hAnsi="Times New Roman"/>
                <w:sz w:val="22"/>
                <w:lang w:val="en-GB"/>
              </w:rPr>
            </w:pPr>
            <w:r w:rsidRPr="00F70AC2">
              <w:rPr>
                <w:rFonts w:ascii="Times New Roman" w:hAnsi="Times New Roman"/>
                <w:sz w:val="22"/>
                <w:lang w:val="en-GB"/>
              </w:rPr>
              <w:t>Title:</w:t>
            </w:r>
          </w:p>
        </w:tc>
        <w:tc>
          <w:tcPr>
            <w:tcW w:w="2268" w:type="dxa"/>
          </w:tcPr>
          <w:p w:rsidR="00BC7986" w:rsidRPr="00F70AC2" w:rsidRDefault="00BC7986" w:rsidP="00AB0B42">
            <w:pPr>
              <w:pStyle w:val="BodyText"/>
              <w:keepNext/>
              <w:spacing w:before="0" w:after="0"/>
              <w:ind w:left="567" w:hanging="567"/>
              <w:jc w:val="both"/>
              <w:rPr>
                <w:rFonts w:ascii="Times New Roman" w:hAnsi="Times New Roman"/>
                <w:sz w:val="22"/>
                <w:lang w:val="en-GB"/>
              </w:rPr>
            </w:pPr>
          </w:p>
        </w:tc>
        <w:tc>
          <w:tcPr>
            <w:tcW w:w="2126" w:type="dxa"/>
          </w:tcPr>
          <w:p w:rsidR="00BC7986" w:rsidRPr="00F70AC2" w:rsidRDefault="00BC7986" w:rsidP="00AB0B42">
            <w:pPr>
              <w:pStyle w:val="BodyText"/>
              <w:keepNext/>
              <w:spacing w:before="0" w:after="0"/>
              <w:ind w:left="567" w:hanging="567"/>
              <w:jc w:val="both"/>
              <w:rPr>
                <w:rFonts w:ascii="Times New Roman" w:hAnsi="Times New Roman"/>
                <w:sz w:val="22"/>
                <w:lang w:val="en-GB"/>
              </w:rPr>
            </w:pPr>
          </w:p>
          <w:p w:rsidR="00BC7986" w:rsidRPr="00F70AC2" w:rsidRDefault="00BC7986" w:rsidP="00AB0B42">
            <w:pPr>
              <w:pStyle w:val="BodyText"/>
              <w:keepNext/>
              <w:spacing w:before="0" w:after="0"/>
              <w:ind w:left="567" w:hanging="567"/>
              <w:jc w:val="both"/>
              <w:rPr>
                <w:rFonts w:ascii="Times New Roman" w:hAnsi="Times New Roman"/>
                <w:sz w:val="22"/>
                <w:lang w:val="en-GB"/>
              </w:rPr>
            </w:pPr>
          </w:p>
          <w:p w:rsidR="00BC7986" w:rsidRPr="00F70AC2" w:rsidRDefault="00BC7986" w:rsidP="00AB0B42">
            <w:pPr>
              <w:pStyle w:val="BodyText"/>
              <w:keepNext/>
              <w:spacing w:before="0" w:after="0"/>
              <w:ind w:left="567" w:hanging="567"/>
              <w:jc w:val="both"/>
              <w:rPr>
                <w:rFonts w:ascii="Times New Roman" w:hAnsi="Times New Roman"/>
                <w:sz w:val="22"/>
                <w:lang w:val="en-GB"/>
              </w:rPr>
            </w:pPr>
            <w:r w:rsidRPr="00F70AC2">
              <w:rPr>
                <w:rFonts w:ascii="Times New Roman" w:hAnsi="Times New Roman"/>
                <w:sz w:val="22"/>
                <w:lang w:val="en-GB"/>
              </w:rPr>
              <w:t>Title:</w:t>
            </w:r>
          </w:p>
        </w:tc>
        <w:tc>
          <w:tcPr>
            <w:tcW w:w="2232" w:type="dxa"/>
          </w:tcPr>
          <w:p w:rsidR="00BC7986" w:rsidRPr="00F70AC2" w:rsidRDefault="00BC7986" w:rsidP="00AB0B42">
            <w:pPr>
              <w:pStyle w:val="BodyText"/>
              <w:keepNext/>
              <w:spacing w:before="0" w:after="0"/>
              <w:ind w:left="567" w:hanging="567"/>
              <w:jc w:val="both"/>
              <w:rPr>
                <w:rFonts w:ascii="Times New Roman" w:hAnsi="Times New Roman"/>
                <w:sz w:val="22"/>
                <w:lang w:val="en-GB"/>
              </w:rPr>
            </w:pPr>
          </w:p>
        </w:tc>
      </w:tr>
      <w:tr w:rsidR="00BC7986" w:rsidRPr="00F70AC2" w:rsidTr="00AB0B42">
        <w:trPr>
          <w:cantSplit/>
          <w:trHeight w:val="878"/>
        </w:trPr>
        <w:tc>
          <w:tcPr>
            <w:tcW w:w="1985" w:type="dxa"/>
          </w:tcPr>
          <w:p w:rsidR="00BC7986" w:rsidRPr="00F70AC2" w:rsidRDefault="00BC7986" w:rsidP="00AB0B42">
            <w:pPr>
              <w:pStyle w:val="BodyText"/>
              <w:spacing w:before="0" w:after="0"/>
              <w:ind w:left="567" w:hanging="567"/>
              <w:jc w:val="both"/>
              <w:rPr>
                <w:rFonts w:ascii="Times New Roman" w:hAnsi="Times New Roman"/>
                <w:sz w:val="22"/>
                <w:lang w:val="en-GB"/>
              </w:rPr>
            </w:pPr>
          </w:p>
          <w:p w:rsidR="00BC7986" w:rsidRPr="00F70AC2" w:rsidRDefault="00BC7986" w:rsidP="00AB0B42">
            <w:pPr>
              <w:pStyle w:val="BodyText"/>
              <w:spacing w:before="0" w:after="0"/>
              <w:ind w:left="567" w:hanging="567"/>
              <w:jc w:val="both"/>
              <w:rPr>
                <w:rFonts w:ascii="Times New Roman" w:hAnsi="Times New Roman"/>
                <w:sz w:val="22"/>
                <w:lang w:val="en-GB"/>
              </w:rPr>
            </w:pPr>
          </w:p>
          <w:p w:rsidR="00BC7986" w:rsidRPr="00F70AC2" w:rsidRDefault="00BC7986" w:rsidP="00AB0B42">
            <w:pPr>
              <w:pStyle w:val="BodyText"/>
              <w:spacing w:before="0" w:after="0"/>
              <w:ind w:left="567" w:hanging="567"/>
              <w:jc w:val="both"/>
              <w:rPr>
                <w:rFonts w:ascii="Times New Roman" w:hAnsi="Times New Roman"/>
                <w:sz w:val="22"/>
                <w:lang w:val="en-GB"/>
              </w:rPr>
            </w:pPr>
            <w:r w:rsidRPr="00F70AC2">
              <w:rPr>
                <w:rFonts w:ascii="Times New Roman" w:hAnsi="Times New Roman"/>
                <w:sz w:val="22"/>
                <w:lang w:val="en-GB"/>
              </w:rPr>
              <w:t>Signature:</w:t>
            </w:r>
          </w:p>
        </w:tc>
        <w:tc>
          <w:tcPr>
            <w:tcW w:w="2268" w:type="dxa"/>
          </w:tcPr>
          <w:p w:rsidR="00BC7986" w:rsidRPr="00F70AC2" w:rsidRDefault="00BC7986" w:rsidP="00AB0B42">
            <w:pPr>
              <w:pStyle w:val="BodyText"/>
              <w:spacing w:before="0" w:after="0"/>
              <w:ind w:left="567" w:hanging="567"/>
              <w:jc w:val="both"/>
              <w:rPr>
                <w:rFonts w:ascii="Times New Roman" w:hAnsi="Times New Roman"/>
                <w:sz w:val="22"/>
                <w:lang w:val="en-GB"/>
              </w:rPr>
            </w:pPr>
          </w:p>
        </w:tc>
        <w:tc>
          <w:tcPr>
            <w:tcW w:w="2126" w:type="dxa"/>
          </w:tcPr>
          <w:p w:rsidR="00BC7986" w:rsidRPr="00F70AC2" w:rsidRDefault="00BC7986" w:rsidP="00AB0B42">
            <w:pPr>
              <w:pStyle w:val="BodyText"/>
              <w:spacing w:before="0" w:after="0"/>
              <w:ind w:left="567" w:hanging="567"/>
              <w:jc w:val="both"/>
              <w:rPr>
                <w:rFonts w:ascii="Times New Roman" w:hAnsi="Times New Roman"/>
                <w:sz w:val="22"/>
                <w:lang w:val="en-GB"/>
              </w:rPr>
            </w:pPr>
          </w:p>
          <w:p w:rsidR="00BC7986" w:rsidRPr="00F70AC2" w:rsidRDefault="00BC7986" w:rsidP="00AB0B42">
            <w:pPr>
              <w:pStyle w:val="BodyText"/>
              <w:spacing w:before="0" w:after="0"/>
              <w:ind w:left="567" w:hanging="567"/>
              <w:jc w:val="both"/>
              <w:rPr>
                <w:rFonts w:ascii="Times New Roman" w:hAnsi="Times New Roman"/>
                <w:sz w:val="22"/>
                <w:lang w:val="en-GB"/>
              </w:rPr>
            </w:pPr>
          </w:p>
          <w:p w:rsidR="00BC7986" w:rsidRPr="00F70AC2" w:rsidRDefault="00BC7986" w:rsidP="00AB0B42">
            <w:pPr>
              <w:pStyle w:val="BodyText"/>
              <w:spacing w:before="0" w:after="0"/>
              <w:ind w:left="567" w:hanging="567"/>
              <w:jc w:val="both"/>
              <w:rPr>
                <w:rFonts w:ascii="Times New Roman" w:hAnsi="Times New Roman"/>
                <w:sz w:val="22"/>
                <w:lang w:val="en-GB"/>
              </w:rPr>
            </w:pPr>
            <w:r w:rsidRPr="00F70AC2">
              <w:rPr>
                <w:rFonts w:ascii="Times New Roman" w:hAnsi="Times New Roman"/>
                <w:sz w:val="22"/>
                <w:lang w:val="en-GB"/>
              </w:rPr>
              <w:t>Signature:</w:t>
            </w:r>
          </w:p>
        </w:tc>
        <w:tc>
          <w:tcPr>
            <w:tcW w:w="2232" w:type="dxa"/>
          </w:tcPr>
          <w:p w:rsidR="00BC7986" w:rsidRPr="00F70AC2" w:rsidRDefault="00BC7986" w:rsidP="00AB0B42">
            <w:pPr>
              <w:pStyle w:val="BodyText"/>
              <w:spacing w:before="0" w:after="0"/>
              <w:ind w:left="567" w:hanging="567"/>
              <w:jc w:val="both"/>
              <w:rPr>
                <w:rFonts w:ascii="Times New Roman" w:hAnsi="Times New Roman"/>
                <w:sz w:val="22"/>
                <w:lang w:val="en-GB"/>
              </w:rPr>
            </w:pPr>
          </w:p>
        </w:tc>
      </w:tr>
      <w:tr w:rsidR="00BC7986" w:rsidRPr="00F70AC2" w:rsidTr="00AB0B42">
        <w:trPr>
          <w:cantSplit/>
          <w:trHeight w:val="428"/>
        </w:trPr>
        <w:tc>
          <w:tcPr>
            <w:tcW w:w="1985" w:type="dxa"/>
          </w:tcPr>
          <w:p w:rsidR="00BC7986" w:rsidRPr="00F70AC2" w:rsidRDefault="00BC7986" w:rsidP="00FE034C">
            <w:pPr>
              <w:pStyle w:val="BodyText"/>
              <w:spacing w:before="0" w:after="0"/>
              <w:jc w:val="both"/>
              <w:rPr>
                <w:rFonts w:ascii="Times New Roman" w:hAnsi="Times New Roman"/>
                <w:sz w:val="22"/>
                <w:lang w:val="en-GB"/>
              </w:rPr>
            </w:pPr>
            <w:r w:rsidRPr="00F70AC2">
              <w:rPr>
                <w:rFonts w:ascii="Times New Roman" w:hAnsi="Times New Roman"/>
                <w:sz w:val="22"/>
                <w:lang w:val="en-GB"/>
              </w:rPr>
              <w:t>Date:</w:t>
            </w:r>
          </w:p>
        </w:tc>
        <w:tc>
          <w:tcPr>
            <w:tcW w:w="2268" w:type="dxa"/>
          </w:tcPr>
          <w:p w:rsidR="00BC7986" w:rsidRPr="00F70AC2" w:rsidRDefault="00BC7986" w:rsidP="00AB0B42">
            <w:pPr>
              <w:pStyle w:val="BodyText"/>
              <w:spacing w:before="0" w:after="0"/>
              <w:ind w:left="567" w:hanging="567"/>
              <w:jc w:val="both"/>
              <w:rPr>
                <w:rFonts w:ascii="Times New Roman" w:hAnsi="Times New Roman"/>
                <w:sz w:val="22"/>
                <w:lang w:val="en-GB"/>
              </w:rPr>
            </w:pPr>
          </w:p>
        </w:tc>
        <w:tc>
          <w:tcPr>
            <w:tcW w:w="2126" w:type="dxa"/>
          </w:tcPr>
          <w:p w:rsidR="00BC7986" w:rsidRPr="00F70AC2" w:rsidRDefault="00BC7986" w:rsidP="00FE034C">
            <w:pPr>
              <w:pStyle w:val="BodyText"/>
              <w:spacing w:before="0" w:after="0"/>
              <w:jc w:val="both"/>
              <w:rPr>
                <w:rFonts w:ascii="Times New Roman" w:hAnsi="Times New Roman"/>
                <w:sz w:val="22"/>
                <w:lang w:val="en-GB"/>
              </w:rPr>
            </w:pPr>
            <w:r w:rsidRPr="00F70AC2">
              <w:rPr>
                <w:rFonts w:ascii="Times New Roman" w:hAnsi="Times New Roman"/>
                <w:sz w:val="22"/>
                <w:lang w:val="en-GB"/>
              </w:rPr>
              <w:t>Date:</w:t>
            </w:r>
          </w:p>
        </w:tc>
        <w:tc>
          <w:tcPr>
            <w:tcW w:w="2232" w:type="dxa"/>
          </w:tcPr>
          <w:p w:rsidR="00BC7986" w:rsidRPr="00F70AC2" w:rsidRDefault="00BC7986" w:rsidP="00AB0B42">
            <w:pPr>
              <w:pStyle w:val="BodyText"/>
              <w:spacing w:before="0" w:after="0"/>
              <w:ind w:left="567" w:hanging="567"/>
              <w:jc w:val="both"/>
              <w:rPr>
                <w:rFonts w:ascii="Times New Roman" w:hAnsi="Times New Roman"/>
                <w:sz w:val="22"/>
                <w:lang w:val="en-GB"/>
              </w:rPr>
            </w:pPr>
          </w:p>
        </w:tc>
      </w:tr>
    </w:tbl>
    <w:bookmarkEnd w:id="2"/>
    <w:p w:rsidR="00E3329D" w:rsidRPr="00F70AC2" w:rsidRDefault="00F37B82" w:rsidP="00F37B82">
      <w:pPr>
        <w:pStyle w:val="Heading1"/>
        <w:numPr>
          <w:ilvl w:val="0"/>
          <w:numId w:val="0"/>
        </w:numPr>
        <w:rPr>
          <w:rFonts w:ascii="Times New Roman" w:hAnsi="Times New Roman"/>
          <w:i/>
          <w:sz w:val="28"/>
          <w:szCs w:val="28"/>
          <w:lang w:val="en-GB"/>
        </w:rPr>
      </w:pPr>
      <w:r>
        <w:rPr>
          <w:rFonts w:ascii="Times New Roman" w:hAnsi="Times New Roman"/>
          <w:b w:val="0"/>
          <w:sz w:val="24"/>
          <w:szCs w:val="24"/>
          <w:lang w:val="en-GB"/>
        </w:rPr>
        <w:lastRenderedPageBreak/>
        <w:tab/>
      </w:r>
      <w:r>
        <w:rPr>
          <w:rFonts w:ascii="Times New Roman" w:hAnsi="Times New Roman"/>
          <w:b w:val="0"/>
          <w:sz w:val="24"/>
          <w:szCs w:val="24"/>
          <w:lang w:val="en-GB"/>
        </w:rPr>
        <w:tab/>
      </w:r>
      <w:r>
        <w:rPr>
          <w:rFonts w:ascii="Times New Roman" w:hAnsi="Times New Roman"/>
          <w:b w:val="0"/>
          <w:sz w:val="24"/>
          <w:szCs w:val="24"/>
          <w:lang w:val="en-GB"/>
        </w:rPr>
        <w:tab/>
      </w:r>
      <w:r>
        <w:rPr>
          <w:rFonts w:ascii="Times New Roman" w:hAnsi="Times New Roman"/>
          <w:b w:val="0"/>
          <w:sz w:val="24"/>
          <w:szCs w:val="24"/>
          <w:lang w:val="en-GB"/>
        </w:rPr>
        <w:tab/>
      </w:r>
      <w:r>
        <w:rPr>
          <w:rFonts w:ascii="Times New Roman" w:hAnsi="Times New Roman"/>
          <w:b w:val="0"/>
          <w:sz w:val="24"/>
          <w:szCs w:val="24"/>
          <w:lang w:val="en-GB"/>
        </w:rPr>
        <w:tab/>
      </w:r>
      <w:r>
        <w:rPr>
          <w:rFonts w:ascii="Times New Roman" w:hAnsi="Times New Roman"/>
          <w:b w:val="0"/>
          <w:sz w:val="24"/>
          <w:szCs w:val="24"/>
          <w:lang w:val="en-GB"/>
        </w:rPr>
        <w:tab/>
      </w:r>
      <w:r w:rsidR="00E3329D" w:rsidRPr="00F70AC2">
        <w:rPr>
          <w:rFonts w:ascii="Times New Roman" w:hAnsi="Times New Roman"/>
          <w:i/>
          <w:sz w:val="28"/>
          <w:szCs w:val="28"/>
          <w:lang w:val="en-GB"/>
        </w:rPr>
        <w:t>SPECIAL CONDITIONS</w:t>
      </w:r>
    </w:p>
    <w:p w:rsidR="00E3329D" w:rsidRPr="00F70AC2" w:rsidRDefault="00E3329D" w:rsidP="00E3329D">
      <w:pPr>
        <w:spacing w:before="240"/>
        <w:ind w:left="567" w:hanging="567"/>
        <w:outlineLvl w:val="0"/>
        <w:rPr>
          <w:b/>
          <w:sz w:val="28"/>
          <w:szCs w:val="28"/>
        </w:rPr>
      </w:pPr>
      <w:r w:rsidRPr="00F70AC2">
        <w:rPr>
          <w:b/>
          <w:sz w:val="28"/>
          <w:szCs w:val="28"/>
        </w:rPr>
        <w:t>CONTENTS</w:t>
      </w:r>
    </w:p>
    <w:p w:rsidR="00E3329D" w:rsidRPr="00F70AC2" w:rsidRDefault="00BF3C1A" w:rsidP="00E3329D">
      <w:pPr>
        <w:jc w:val="both"/>
        <w:rPr>
          <w:sz w:val="22"/>
          <w:szCs w:val="22"/>
        </w:rPr>
      </w:pPr>
      <w:r w:rsidRPr="00F70AC2">
        <w:rPr>
          <w:snapToGrid w:val="0"/>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r w:rsidR="00E3329D" w:rsidRPr="00F70AC2">
        <w:rPr>
          <w:sz w:val="22"/>
          <w:szCs w:val="22"/>
        </w:rPr>
        <w:t>.</w:t>
      </w:r>
    </w:p>
    <w:p w:rsidR="005828AD" w:rsidRDefault="005828AD" w:rsidP="00E3329D">
      <w:pPr>
        <w:pStyle w:val="Heading5"/>
        <w:spacing w:before="120" w:after="120"/>
        <w:ind w:left="1276" w:hanging="1276"/>
        <w:rPr>
          <w:i w:val="0"/>
          <w:sz w:val="24"/>
          <w:szCs w:val="24"/>
        </w:rPr>
      </w:pPr>
    </w:p>
    <w:p w:rsidR="00E3329D" w:rsidRPr="005D04B4" w:rsidRDefault="00E3329D" w:rsidP="00E3329D">
      <w:pPr>
        <w:pStyle w:val="Heading5"/>
        <w:spacing w:before="120" w:after="120"/>
        <w:ind w:left="1276" w:hanging="1276"/>
        <w:rPr>
          <w:i w:val="0"/>
          <w:sz w:val="24"/>
          <w:szCs w:val="24"/>
        </w:rPr>
      </w:pPr>
      <w:r w:rsidRPr="005D04B4">
        <w:rPr>
          <w:i w:val="0"/>
          <w:sz w:val="24"/>
          <w:szCs w:val="24"/>
        </w:rPr>
        <w:t>Article 2</w:t>
      </w:r>
      <w:r w:rsidRPr="005D04B4">
        <w:rPr>
          <w:i w:val="0"/>
          <w:sz w:val="24"/>
          <w:szCs w:val="24"/>
        </w:rPr>
        <w:tab/>
      </w:r>
      <w:r w:rsidR="00BF3C1A" w:rsidRPr="005D04B4">
        <w:rPr>
          <w:i w:val="0"/>
          <w:snapToGrid w:val="0"/>
          <w:sz w:val="24"/>
          <w:szCs w:val="24"/>
        </w:rPr>
        <w:t>Language of the Contract</w:t>
      </w:r>
    </w:p>
    <w:p w:rsidR="00BF3C1A" w:rsidRPr="005D04B4" w:rsidRDefault="00E3329D" w:rsidP="00E3329D">
      <w:pPr>
        <w:ind w:left="1276" w:hanging="1276"/>
        <w:jc w:val="both"/>
        <w:rPr>
          <w:snapToGrid w:val="0"/>
          <w:sz w:val="22"/>
          <w:szCs w:val="22"/>
        </w:rPr>
      </w:pPr>
      <w:r w:rsidRPr="005D04B4">
        <w:rPr>
          <w:sz w:val="22"/>
          <w:szCs w:val="22"/>
        </w:rPr>
        <w:t>2.1</w:t>
      </w:r>
      <w:r w:rsidRPr="005D04B4">
        <w:rPr>
          <w:sz w:val="22"/>
          <w:szCs w:val="22"/>
        </w:rPr>
        <w:tab/>
      </w:r>
      <w:r w:rsidR="00BF3C1A" w:rsidRPr="005D04B4">
        <w:rPr>
          <w:snapToGrid w:val="0"/>
          <w:sz w:val="22"/>
          <w:szCs w:val="22"/>
        </w:rPr>
        <w:t>The language used shall be English</w:t>
      </w:r>
    </w:p>
    <w:p w:rsidR="00E3329D" w:rsidRPr="005D04B4" w:rsidRDefault="00E3329D" w:rsidP="00E3329D">
      <w:pPr>
        <w:ind w:left="1276" w:hanging="1276"/>
        <w:jc w:val="both"/>
        <w:rPr>
          <w:sz w:val="22"/>
          <w:szCs w:val="22"/>
        </w:rPr>
      </w:pPr>
    </w:p>
    <w:p w:rsidR="00E3329D" w:rsidRPr="00F70AC2" w:rsidRDefault="00E3329D" w:rsidP="00E3329D">
      <w:pPr>
        <w:pStyle w:val="Heading5"/>
        <w:spacing w:before="120" w:after="120"/>
        <w:ind w:left="1276" w:hanging="1276"/>
        <w:rPr>
          <w:i w:val="0"/>
          <w:sz w:val="24"/>
          <w:szCs w:val="24"/>
        </w:rPr>
      </w:pPr>
      <w:r w:rsidRPr="005D04B4">
        <w:rPr>
          <w:i w:val="0"/>
          <w:sz w:val="24"/>
          <w:szCs w:val="24"/>
        </w:rPr>
        <w:t>Article 4</w:t>
      </w:r>
      <w:r w:rsidRPr="00F70AC2">
        <w:rPr>
          <w:i w:val="0"/>
          <w:sz w:val="24"/>
          <w:szCs w:val="24"/>
        </w:rPr>
        <w:tab/>
        <w:t>Communications</w:t>
      </w:r>
    </w:p>
    <w:p w:rsidR="00E3329D" w:rsidRPr="00F70AC2" w:rsidRDefault="00E3329D" w:rsidP="00E3329D">
      <w:pPr>
        <w:ind w:left="1276"/>
        <w:jc w:val="both"/>
        <w:outlineLvl w:val="0"/>
        <w:rPr>
          <w:sz w:val="22"/>
          <w:szCs w:val="22"/>
          <w:highlight w:val="lightGray"/>
        </w:rPr>
      </w:pPr>
      <w:r w:rsidRPr="00F70AC2">
        <w:rPr>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rsidR="00E3329D" w:rsidRDefault="00E3329D" w:rsidP="00E3329D">
      <w:pPr>
        <w:ind w:left="1276"/>
        <w:jc w:val="both"/>
        <w:outlineLvl w:val="0"/>
        <w:rPr>
          <w:sz w:val="22"/>
          <w:szCs w:val="22"/>
        </w:rPr>
      </w:pPr>
      <w:r w:rsidRPr="00F70AC2">
        <w:rPr>
          <w:sz w:val="22"/>
          <w:szCs w:val="22"/>
        </w:rPr>
        <w:t>Correspondence must be addressed to:</w:t>
      </w:r>
    </w:p>
    <w:p w:rsidR="005828AD" w:rsidRPr="00F70AC2" w:rsidRDefault="005828AD" w:rsidP="00E3329D">
      <w:pPr>
        <w:ind w:left="1276"/>
        <w:jc w:val="both"/>
        <w:outlineLvl w:val="0"/>
        <w:rPr>
          <w:sz w:val="22"/>
          <w:szCs w:val="22"/>
        </w:rPr>
      </w:pPr>
    </w:p>
    <w:p w:rsidR="00E3329D" w:rsidRPr="00F70AC2" w:rsidRDefault="00E3329D" w:rsidP="00E3329D">
      <w:pPr>
        <w:ind w:left="1276"/>
        <w:jc w:val="both"/>
        <w:outlineLvl w:val="0"/>
        <w:rPr>
          <w:sz w:val="22"/>
          <w:szCs w:val="22"/>
        </w:rPr>
      </w:pPr>
      <w:r w:rsidRPr="00F70AC2">
        <w:rPr>
          <w:sz w:val="22"/>
          <w:szCs w:val="22"/>
        </w:rPr>
        <w:t>For the Contracting Authority</w:t>
      </w:r>
      <w:r w:rsidR="002767BD" w:rsidRPr="00F70AC2">
        <w:rPr>
          <w:sz w:val="22"/>
          <w:szCs w:val="22"/>
        </w:rPr>
        <w:t xml:space="preserve"> the Project Manager shall be</w:t>
      </w:r>
      <w:r w:rsidRPr="00F70AC2">
        <w:rPr>
          <w:sz w:val="22"/>
          <w:szCs w:val="22"/>
        </w:rPr>
        <w:t>:</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8"/>
      </w:tblGrid>
      <w:tr w:rsidR="00E3329D" w:rsidRPr="00F70AC2" w:rsidTr="00AB0B42">
        <w:tc>
          <w:tcPr>
            <w:tcW w:w="8578" w:type="dxa"/>
          </w:tcPr>
          <w:p w:rsidR="00E3329D" w:rsidRPr="00F70AC2" w:rsidRDefault="003C7469" w:rsidP="00AB0B42">
            <w:pPr>
              <w:jc w:val="both"/>
              <w:outlineLvl w:val="0"/>
            </w:pPr>
            <w:r w:rsidRPr="00F70AC2">
              <w:rPr>
                <w:sz w:val="22"/>
                <w:szCs w:val="22"/>
              </w:rPr>
              <w:t xml:space="preserve">EUMM Georgia, Fleet </w:t>
            </w:r>
            <w:r w:rsidR="00F5620B" w:rsidRPr="00F70AC2">
              <w:rPr>
                <w:sz w:val="22"/>
                <w:szCs w:val="22"/>
              </w:rPr>
              <w:t>Management</w:t>
            </w:r>
            <w:r w:rsidR="00E3329D" w:rsidRPr="00F70AC2">
              <w:rPr>
                <w:sz w:val="22"/>
                <w:szCs w:val="22"/>
              </w:rPr>
              <w:t xml:space="preserve"> Officer</w:t>
            </w:r>
          </w:p>
        </w:tc>
      </w:tr>
      <w:tr w:rsidR="003C7469" w:rsidRPr="00F70AC2" w:rsidTr="00AB0B42">
        <w:tc>
          <w:tcPr>
            <w:tcW w:w="8578" w:type="dxa"/>
          </w:tcPr>
          <w:p w:rsidR="003C7469" w:rsidRPr="00F70AC2" w:rsidRDefault="000648E6" w:rsidP="00AB0B42">
            <w:pPr>
              <w:jc w:val="both"/>
              <w:outlineLvl w:val="0"/>
              <w:rPr>
                <w:sz w:val="22"/>
                <w:szCs w:val="22"/>
              </w:rPr>
            </w:pPr>
            <w:r w:rsidRPr="00F70AC2">
              <w:rPr>
                <w:sz w:val="22"/>
                <w:szCs w:val="22"/>
              </w:rPr>
              <w:t>……………..</w:t>
            </w:r>
          </w:p>
        </w:tc>
      </w:tr>
      <w:tr w:rsidR="00E3329D" w:rsidRPr="00F70AC2" w:rsidTr="00AB0B42">
        <w:tc>
          <w:tcPr>
            <w:tcW w:w="8578" w:type="dxa"/>
          </w:tcPr>
          <w:p w:rsidR="00E3329D" w:rsidRPr="00F70AC2" w:rsidRDefault="008925D2" w:rsidP="00AB0B42">
            <w:pPr>
              <w:jc w:val="both"/>
              <w:outlineLvl w:val="0"/>
            </w:pPr>
            <w:r>
              <w:rPr>
                <w:sz w:val="22"/>
                <w:szCs w:val="22"/>
              </w:rPr>
              <w:t>Krtsanisi St.</w:t>
            </w:r>
            <w:r w:rsidR="00E3329D" w:rsidRPr="00F70AC2">
              <w:rPr>
                <w:sz w:val="22"/>
                <w:szCs w:val="22"/>
              </w:rPr>
              <w:t xml:space="preserve"> 49. 0114 Tbilisi, Georgia</w:t>
            </w:r>
          </w:p>
        </w:tc>
      </w:tr>
      <w:tr w:rsidR="00E3329D" w:rsidRPr="00F70AC2" w:rsidTr="00AB0B42">
        <w:tc>
          <w:tcPr>
            <w:tcW w:w="8578" w:type="dxa"/>
          </w:tcPr>
          <w:p w:rsidR="00F5620B" w:rsidRPr="00F70AC2" w:rsidRDefault="00E3329D" w:rsidP="00AB0B42">
            <w:pPr>
              <w:jc w:val="both"/>
              <w:outlineLvl w:val="0"/>
              <w:rPr>
                <w:sz w:val="22"/>
                <w:szCs w:val="22"/>
              </w:rPr>
            </w:pPr>
            <w:r w:rsidRPr="00F70AC2">
              <w:rPr>
                <w:sz w:val="22"/>
                <w:szCs w:val="22"/>
              </w:rPr>
              <w:t xml:space="preserve">Phone: </w:t>
            </w:r>
            <w:r w:rsidR="00827BA7" w:rsidRPr="00F70AC2">
              <w:rPr>
                <w:sz w:val="22"/>
                <w:szCs w:val="22"/>
              </w:rPr>
              <w:t>………………..</w:t>
            </w:r>
          </w:p>
          <w:p w:rsidR="00E3329D" w:rsidRPr="00F70AC2" w:rsidRDefault="00E3329D" w:rsidP="00AB0B42">
            <w:pPr>
              <w:jc w:val="both"/>
              <w:outlineLvl w:val="0"/>
            </w:pPr>
            <w:r w:rsidRPr="00F70AC2">
              <w:rPr>
                <w:sz w:val="22"/>
                <w:szCs w:val="22"/>
              </w:rPr>
              <w:t>E-Mail</w:t>
            </w:r>
            <w:r w:rsidR="00F5620B" w:rsidRPr="00F70AC2">
              <w:rPr>
                <w:sz w:val="22"/>
                <w:szCs w:val="22"/>
              </w:rPr>
              <w:t xml:space="preserve">: </w:t>
            </w:r>
            <w:r w:rsidR="00827BA7" w:rsidRPr="00F70AC2">
              <w:rPr>
                <w:sz w:val="22"/>
                <w:szCs w:val="22"/>
              </w:rPr>
              <w:t>…………………..</w:t>
            </w:r>
          </w:p>
        </w:tc>
      </w:tr>
    </w:tbl>
    <w:p w:rsidR="00E3329D" w:rsidRPr="00F70AC2" w:rsidRDefault="00E3329D" w:rsidP="00E3329D">
      <w:pPr>
        <w:jc w:val="both"/>
        <w:outlineLvl w:val="0"/>
        <w:rPr>
          <w:sz w:val="22"/>
          <w:szCs w:val="22"/>
        </w:rPr>
      </w:pPr>
    </w:p>
    <w:p w:rsidR="00E3329D" w:rsidRPr="00F70AC2" w:rsidRDefault="00E3329D" w:rsidP="00E3329D">
      <w:pPr>
        <w:ind w:left="1276"/>
        <w:jc w:val="both"/>
        <w:outlineLvl w:val="0"/>
        <w:rPr>
          <w:sz w:val="22"/>
          <w:szCs w:val="22"/>
        </w:rPr>
      </w:pPr>
      <w:r w:rsidRPr="00F70AC2">
        <w:rPr>
          <w:sz w:val="22"/>
          <w:szCs w:val="22"/>
        </w:rPr>
        <w:t>For the Contractor:</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4"/>
      </w:tblGrid>
      <w:tr w:rsidR="00E3329D" w:rsidRPr="00F70AC2" w:rsidTr="00AB0B42">
        <w:tc>
          <w:tcPr>
            <w:tcW w:w="8574" w:type="dxa"/>
          </w:tcPr>
          <w:p w:rsidR="00E3329D" w:rsidRPr="00F70AC2" w:rsidRDefault="00E3329D" w:rsidP="00AB0B42">
            <w:pPr>
              <w:jc w:val="both"/>
              <w:outlineLvl w:val="0"/>
            </w:pPr>
            <w:r w:rsidRPr="00F70AC2">
              <w:rPr>
                <w:sz w:val="22"/>
                <w:szCs w:val="22"/>
              </w:rPr>
              <w:t>……………..</w:t>
            </w:r>
          </w:p>
          <w:p w:rsidR="00E3329D" w:rsidRPr="00F70AC2" w:rsidRDefault="00E3329D" w:rsidP="00AB0B42">
            <w:pPr>
              <w:jc w:val="both"/>
              <w:outlineLvl w:val="0"/>
            </w:pPr>
            <w:r w:rsidRPr="00F70AC2">
              <w:rPr>
                <w:sz w:val="22"/>
                <w:szCs w:val="22"/>
              </w:rPr>
              <w:t>……………..</w:t>
            </w:r>
          </w:p>
        </w:tc>
      </w:tr>
    </w:tbl>
    <w:p w:rsidR="00E3329D" w:rsidRPr="00F70AC2" w:rsidRDefault="00E3329D" w:rsidP="00057FE6">
      <w:pPr>
        <w:jc w:val="both"/>
        <w:rPr>
          <w:sz w:val="22"/>
        </w:rPr>
      </w:pPr>
    </w:p>
    <w:p w:rsidR="00E3329D" w:rsidRPr="00F70AC2" w:rsidRDefault="00E3329D" w:rsidP="00E3329D">
      <w:pPr>
        <w:ind w:left="1276" w:hanging="1276"/>
        <w:jc w:val="both"/>
        <w:rPr>
          <w:b/>
        </w:rPr>
      </w:pPr>
      <w:r w:rsidRPr="00F70AC2">
        <w:rPr>
          <w:b/>
        </w:rPr>
        <w:t>Article 6</w:t>
      </w:r>
      <w:r w:rsidRPr="00F70AC2">
        <w:rPr>
          <w:b/>
        </w:rPr>
        <w:tab/>
        <w:t>Subcontracting</w:t>
      </w:r>
    </w:p>
    <w:p w:rsidR="00120BA1" w:rsidRPr="00F70AC2" w:rsidRDefault="00120BA1" w:rsidP="00E3329D">
      <w:pPr>
        <w:widowControl w:val="0"/>
        <w:ind w:left="1276"/>
        <w:jc w:val="both"/>
        <w:rPr>
          <w:sz w:val="22"/>
          <w:szCs w:val="22"/>
        </w:rPr>
      </w:pPr>
    </w:p>
    <w:p w:rsidR="00120BA1" w:rsidRPr="00F70AC2" w:rsidRDefault="00516FB0" w:rsidP="00120BA1">
      <w:pPr>
        <w:widowControl w:val="0"/>
        <w:ind w:left="1276"/>
        <w:jc w:val="both"/>
        <w:rPr>
          <w:sz w:val="22"/>
          <w:szCs w:val="22"/>
        </w:rPr>
      </w:pPr>
      <w:r w:rsidRPr="00F70AC2">
        <w:rPr>
          <w:sz w:val="22"/>
          <w:szCs w:val="22"/>
        </w:rPr>
        <w:t xml:space="preserve">Subcontracting is </w:t>
      </w:r>
      <w:r w:rsidR="00120BA1" w:rsidRPr="00F70AC2">
        <w:rPr>
          <w:sz w:val="22"/>
          <w:szCs w:val="22"/>
        </w:rPr>
        <w:t>allowed</w:t>
      </w:r>
      <w:r w:rsidRPr="00F70AC2">
        <w:rPr>
          <w:sz w:val="22"/>
          <w:szCs w:val="22"/>
        </w:rPr>
        <w:t xml:space="preserve"> for provision of </w:t>
      </w:r>
      <w:r w:rsidR="0086039E" w:rsidRPr="00F70AC2">
        <w:rPr>
          <w:sz w:val="22"/>
          <w:szCs w:val="22"/>
        </w:rPr>
        <w:t>tyre-related s</w:t>
      </w:r>
      <w:r w:rsidRPr="00F70AC2">
        <w:rPr>
          <w:sz w:val="22"/>
          <w:szCs w:val="22"/>
        </w:rPr>
        <w:t>ervices only</w:t>
      </w:r>
      <w:r w:rsidR="00C27DFE" w:rsidRPr="00F70AC2">
        <w:rPr>
          <w:sz w:val="22"/>
          <w:szCs w:val="22"/>
        </w:rPr>
        <w:t xml:space="preserve"> (i.e. </w:t>
      </w:r>
      <w:r w:rsidR="00C309A6">
        <w:rPr>
          <w:sz w:val="22"/>
          <w:szCs w:val="22"/>
        </w:rPr>
        <w:t xml:space="preserve">service </w:t>
      </w:r>
      <w:r w:rsidR="00C27DFE" w:rsidRPr="00F70AC2">
        <w:rPr>
          <w:sz w:val="22"/>
          <w:szCs w:val="22"/>
        </w:rPr>
        <w:t xml:space="preserve">workshops may not </w:t>
      </w:r>
      <w:r w:rsidR="005D04B4" w:rsidRPr="00F70AC2">
        <w:rPr>
          <w:sz w:val="22"/>
          <w:szCs w:val="22"/>
        </w:rPr>
        <w:t>belong to the contractor).</w:t>
      </w:r>
      <w:r w:rsidR="007B4736">
        <w:rPr>
          <w:sz w:val="22"/>
          <w:szCs w:val="22"/>
        </w:rPr>
        <w:t xml:space="preserve"> T</w:t>
      </w:r>
      <w:r w:rsidR="005D04B4">
        <w:rPr>
          <w:sz w:val="22"/>
          <w:szCs w:val="22"/>
        </w:rPr>
        <w:t xml:space="preserve">he subcontracted portion cannot exceed </w:t>
      </w:r>
      <w:r w:rsidR="006F1A76">
        <w:rPr>
          <w:sz w:val="22"/>
          <w:szCs w:val="22"/>
        </w:rPr>
        <w:t>3</w:t>
      </w:r>
      <w:r w:rsidR="005D04B4">
        <w:rPr>
          <w:sz w:val="22"/>
          <w:szCs w:val="22"/>
        </w:rPr>
        <w:t xml:space="preserve">0% of the total value </w:t>
      </w:r>
      <w:r w:rsidR="007B4736">
        <w:rPr>
          <w:sz w:val="22"/>
          <w:szCs w:val="22"/>
        </w:rPr>
        <w:t xml:space="preserve">as </w:t>
      </w:r>
      <w:r w:rsidR="007B4736" w:rsidRPr="005D04B4">
        <w:rPr>
          <w:sz w:val="22"/>
          <w:szCs w:val="22"/>
        </w:rPr>
        <w:t>indicated in</w:t>
      </w:r>
      <w:r w:rsidR="007B4736">
        <w:rPr>
          <w:sz w:val="22"/>
          <w:szCs w:val="22"/>
        </w:rPr>
        <w:t xml:space="preserve"> A</w:t>
      </w:r>
      <w:r w:rsidR="007B4736" w:rsidRPr="005D04B4">
        <w:rPr>
          <w:sz w:val="22"/>
          <w:szCs w:val="22"/>
        </w:rPr>
        <w:t xml:space="preserve">rt. </w:t>
      </w:r>
      <w:proofErr w:type="gramStart"/>
      <w:r w:rsidR="007B4736" w:rsidRPr="005D04B4">
        <w:rPr>
          <w:sz w:val="22"/>
          <w:szCs w:val="22"/>
        </w:rPr>
        <w:t>3</w:t>
      </w:r>
      <w:r w:rsidR="007B4736">
        <w:rPr>
          <w:sz w:val="22"/>
          <w:szCs w:val="22"/>
        </w:rPr>
        <w:t xml:space="preserve"> of the </w:t>
      </w:r>
      <w:r w:rsidR="007B4736" w:rsidRPr="005D04B4">
        <w:rPr>
          <w:sz w:val="22"/>
          <w:szCs w:val="22"/>
        </w:rPr>
        <w:t xml:space="preserve">Framework Supply </w:t>
      </w:r>
      <w:r w:rsidR="007B4736">
        <w:rPr>
          <w:sz w:val="22"/>
          <w:szCs w:val="22"/>
        </w:rPr>
        <w:t>Contract</w:t>
      </w:r>
      <w:r w:rsidR="008925D2" w:rsidRPr="005D04B4">
        <w:rPr>
          <w:sz w:val="22"/>
          <w:szCs w:val="22"/>
        </w:rPr>
        <w:t>.</w:t>
      </w:r>
      <w:proofErr w:type="gramEnd"/>
    </w:p>
    <w:p w:rsidR="00E3329D" w:rsidRPr="00F70AC2" w:rsidRDefault="00E3329D" w:rsidP="00E3329D">
      <w:pPr>
        <w:pStyle w:val="Heading5"/>
        <w:spacing w:before="120" w:after="120"/>
        <w:ind w:left="1276" w:hanging="1276"/>
        <w:rPr>
          <w:i w:val="0"/>
          <w:sz w:val="24"/>
          <w:szCs w:val="24"/>
        </w:rPr>
      </w:pPr>
      <w:bookmarkStart w:id="41" w:name="_Toc124934900"/>
      <w:r w:rsidRPr="00F70AC2">
        <w:rPr>
          <w:i w:val="0"/>
          <w:sz w:val="24"/>
          <w:szCs w:val="24"/>
        </w:rPr>
        <w:t>Article 10</w:t>
      </w:r>
      <w:r w:rsidRPr="00F70AC2">
        <w:rPr>
          <w:i w:val="0"/>
          <w:sz w:val="24"/>
          <w:szCs w:val="24"/>
        </w:rPr>
        <w:tab/>
        <w:t>Origin</w:t>
      </w:r>
      <w:bookmarkEnd w:id="41"/>
    </w:p>
    <w:p w:rsidR="00120BA1" w:rsidRPr="00F70AC2" w:rsidRDefault="00120BA1" w:rsidP="00120BA1">
      <w:pPr>
        <w:pStyle w:val="Heading2"/>
        <w:numPr>
          <w:ilvl w:val="1"/>
          <w:numId w:val="0"/>
        </w:numPr>
        <w:spacing w:before="0" w:after="0"/>
        <w:ind w:left="1134" w:firstLine="142"/>
        <w:jc w:val="both"/>
        <w:rPr>
          <w:rFonts w:ascii="Times New Roman" w:hAnsi="Times New Roman" w:cs="Times New Roman"/>
          <w:b w:val="0"/>
          <w:i w:val="0"/>
          <w:sz w:val="22"/>
          <w:szCs w:val="22"/>
        </w:rPr>
      </w:pPr>
      <w:r w:rsidRPr="00F70AC2">
        <w:rPr>
          <w:rFonts w:ascii="Times New Roman" w:hAnsi="Times New Roman" w:cs="Times New Roman"/>
          <w:b w:val="0"/>
          <w:i w:val="0"/>
          <w:sz w:val="22"/>
          <w:szCs w:val="22"/>
        </w:rPr>
        <w:t>No restrictions whatsoever shall apply to the origins of the supplies.</w:t>
      </w:r>
    </w:p>
    <w:p w:rsidR="00120BA1" w:rsidRPr="00F70AC2" w:rsidRDefault="00120BA1" w:rsidP="00120BA1"/>
    <w:p w:rsidR="00E3329D" w:rsidRPr="00F70AC2" w:rsidRDefault="00E12219" w:rsidP="00E12219">
      <w:pPr>
        <w:pStyle w:val="Heading5"/>
        <w:tabs>
          <w:tab w:val="left" w:pos="1276"/>
        </w:tabs>
        <w:spacing w:before="120" w:after="120"/>
        <w:rPr>
          <w:i w:val="0"/>
          <w:sz w:val="24"/>
          <w:szCs w:val="24"/>
        </w:rPr>
      </w:pPr>
      <w:r>
        <w:rPr>
          <w:i w:val="0"/>
          <w:sz w:val="24"/>
          <w:szCs w:val="24"/>
        </w:rPr>
        <w:t>Article 11</w:t>
      </w:r>
      <w:r>
        <w:rPr>
          <w:i w:val="0"/>
          <w:sz w:val="24"/>
          <w:szCs w:val="24"/>
        </w:rPr>
        <w:tab/>
      </w:r>
      <w:r w:rsidR="00E3329D" w:rsidRPr="00F70AC2">
        <w:rPr>
          <w:i w:val="0"/>
          <w:sz w:val="24"/>
          <w:szCs w:val="24"/>
        </w:rPr>
        <w:t>Performance guarantee</w:t>
      </w:r>
    </w:p>
    <w:p w:rsidR="007808D9" w:rsidRPr="00A33372" w:rsidRDefault="002C6BD4" w:rsidP="007808D9">
      <w:pPr>
        <w:ind w:left="1134" w:hanging="709"/>
        <w:jc w:val="both"/>
        <w:rPr>
          <w:sz w:val="22"/>
          <w:szCs w:val="22"/>
        </w:rPr>
      </w:pPr>
      <w:r>
        <w:rPr>
          <w:sz w:val="22"/>
          <w:szCs w:val="22"/>
        </w:rPr>
        <w:t xml:space="preserve">             </w:t>
      </w:r>
      <w:r w:rsidR="007808D9" w:rsidRPr="00A33372">
        <w:rPr>
          <w:sz w:val="22"/>
          <w:szCs w:val="22"/>
        </w:rPr>
        <w:t xml:space="preserve">The amount of the performance guarantee shall </w:t>
      </w:r>
      <w:r w:rsidR="00D555F5">
        <w:rPr>
          <w:sz w:val="22"/>
          <w:szCs w:val="22"/>
        </w:rPr>
        <w:t>2</w:t>
      </w:r>
      <w:r w:rsidRPr="00A33372">
        <w:rPr>
          <w:sz w:val="22"/>
          <w:szCs w:val="22"/>
        </w:rPr>
        <w:t xml:space="preserve"> %</w:t>
      </w:r>
      <w:r w:rsidR="00F72BA9">
        <w:rPr>
          <w:sz w:val="22"/>
          <w:szCs w:val="22"/>
        </w:rPr>
        <w:t xml:space="preserve"> of this</w:t>
      </w:r>
      <w:r w:rsidR="007808D9" w:rsidRPr="00A33372">
        <w:rPr>
          <w:sz w:val="22"/>
          <w:szCs w:val="22"/>
        </w:rPr>
        <w:t xml:space="preserve"> </w:t>
      </w:r>
      <w:r w:rsidR="00F72BA9">
        <w:rPr>
          <w:sz w:val="22"/>
          <w:szCs w:val="22"/>
        </w:rPr>
        <w:t xml:space="preserve">framework supply contract </w:t>
      </w:r>
      <w:r w:rsidR="007808D9" w:rsidRPr="00A33372">
        <w:rPr>
          <w:sz w:val="22"/>
          <w:szCs w:val="22"/>
        </w:rPr>
        <w:t>value</w:t>
      </w:r>
      <w:r w:rsidRPr="00A33372">
        <w:rPr>
          <w:sz w:val="22"/>
          <w:szCs w:val="22"/>
        </w:rPr>
        <w:t>.</w:t>
      </w:r>
    </w:p>
    <w:p w:rsidR="007808D9" w:rsidRPr="00A33372" w:rsidRDefault="007808D9" w:rsidP="007808D9">
      <w:pPr>
        <w:ind w:left="1134" w:hanging="709"/>
        <w:jc w:val="both"/>
        <w:rPr>
          <w:sz w:val="22"/>
          <w:szCs w:val="22"/>
        </w:rPr>
      </w:pPr>
    </w:p>
    <w:p w:rsidR="00E3329D" w:rsidRPr="00A33372" w:rsidRDefault="00E3329D" w:rsidP="00E3329D">
      <w:pPr>
        <w:pStyle w:val="Heading5"/>
        <w:spacing w:before="120" w:after="120"/>
        <w:ind w:left="1276" w:hanging="1276"/>
        <w:rPr>
          <w:i w:val="0"/>
          <w:sz w:val="24"/>
          <w:szCs w:val="24"/>
        </w:rPr>
      </w:pPr>
      <w:r w:rsidRPr="00A33372">
        <w:rPr>
          <w:i w:val="0"/>
          <w:sz w:val="24"/>
          <w:szCs w:val="24"/>
        </w:rPr>
        <w:t>Article 12</w:t>
      </w:r>
      <w:r w:rsidRPr="00A33372">
        <w:rPr>
          <w:i w:val="0"/>
          <w:sz w:val="24"/>
          <w:szCs w:val="24"/>
        </w:rPr>
        <w:tab/>
        <w:t>Insurance</w:t>
      </w:r>
    </w:p>
    <w:p w:rsidR="00B01EDC" w:rsidRDefault="00B01EDC" w:rsidP="00B01EDC">
      <w:pPr>
        <w:pStyle w:val="Heading5"/>
        <w:spacing w:before="120" w:after="120"/>
        <w:ind w:left="1276"/>
        <w:rPr>
          <w:b w:val="0"/>
          <w:bCs w:val="0"/>
          <w:i w:val="0"/>
          <w:iCs w:val="0"/>
          <w:sz w:val="22"/>
          <w:szCs w:val="22"/>
          <w:lang w:val="sv-SE"/>
        </w:rPr>
      </w:pPr>
      <w:bookmarkStart w:id="42" w:name="_Toc124934903"/>
      <w:r w:rsidRPr="00B01EDC">
        <w:rPr>
          <w:b w:val="0"/>
          <w:bCs w:val="0"/>
          <w:i w:val="0"/>
          <w:iCs w:val="0"/>
          <w:sz w:val="22"/>
          <w:szCs w:val="22"/>
          <w:lang w:val="sv-SE"/>
        </w:rPr>
        <w:t>The supplies shall be fully insured (to their full market value) in a freely convertible currency against loss or damage incidental to manufacture or acquisition, transportation, storage and delivery at destination. All such supplies shall remain at the risk and title of the Contractor until delivery and provisional acceptance by the Contracting Authority at the place stated in the tender documents</w:t>
      </w:r>
      <w:r w:rsidR="00E03ACA">
        <w:rPr>
          <w:b w:val="0"/>
          <w:bCs w:val="0"/>
          <w:i w:val="0"/>
          <w:iCs w:val="0"/>
          <w:sz w:val="22"/>
          <w:szCs w:val="22"/>
          <w:lang w:val="sv-SE"/>
        </w:rPr>
        <w:t>.</w:t>
      </w:r>
    </w:p>
    <w:p w:rsidR="00B01EDC" w:rsidRDefault="00B01EDC" w:rsidP="00B01EDC">
      <w:pPr>
        <w:pStyle w:val="Heading5"/>
        <w:spacing w:before="120" w:after="120"/>
        <w:ind w:left="1276"/>
        <w:rPr>
          <w:b w:val="0"/>
          <w:bCs w:val="0"/>
          <w:i w:val="0"/>
          <w:iCs w:val="0"/>
          <w:sz w:val="22"/>
          <w:szCs w:val="22"/>
          <w:lang w:val="sv-SE"/>
        </w:rPr>
      </w:pPr>
    </w:p>
    <w:p w:rsidR="005828AD" w:rsidRPr="005828AD" w:rsidRDefault="005828AD" w:rsidP="005828AD">
      <w:pPr>
        <w:rPr>
          <w:lang w:val="sv-SE"/>
        </w:rPr>
      </w:pPr>
    </w:p>
    <w:p w:rsidR="00E07497" w:rsidRPr="00A33372" w:rsidRDefault="00B01EDC" w:rsidP="00B01EDC">
      <w:pPr>
        <w:pStyle w:val="Heading5"/>
        <w:tabs>
          <w:tab w:val="left" w:pos="1276"/>
        </w:tabs>
        <w:spacing w:before="120" w:after="120"/>
        <w:rPr>
          <w:i w:val="0"/>
          <w:sz w:val="24"/>
          <w:szCs w:val="24"/>
        </w:rPr>
      </w:pPr>
      <w:r>
        <w:rPr>
          <w:i w:val="0"/>
          <w:sz w:val="24"/>
          <w:szCs w:val="24"/>
        </w:rPr>
        <w:lastRenderedPageBreak/>
        <w:t>Article 13</w:t>
      </w:r>
      <w:r>
        <w:rPr>
          <w:i w:val="0"/>
          <w:sz w:val="24"/>
          <w:szCs w:val="24"/>
        </w:rPr>
        <w:tab/>
      </w:r>
      <w:r w:rsidR="00E07497" w:rsidRPr="00A33372">
        <w:rPr>
          <w:i w:val="0"/>
          <w:sz w:val="24"/>
          <w:szCs w:val="24"/>
        </w:rPr>
        <w:t>Programme of implementation of the tasks</w:t>
      </w:r>
      <w:bookmarkEnd w:id="42"/>
    </w:p>
    <w:p w:rsidR="0034270C" w:rsidRDefault="0034270C" w:rsidP="00722B42">
      <w:pPr>
        <w:tabs>
          <w:tab w:val="left" w:pos="1620"/>
        </w:tabs>
        <w:jc w:val="both"/>
        <w:rPr>
          <w:sz w:val="22"/>
          <w:szCs w:val="22"/>
        </w:rPr>
      </w:pPr>
    </w:p>
    <w:p w:rsidR="0086039E" w:rsidRPr="00A33372" w:rsidRDefault="00B01EDC" w:rsidP="00722B42">
      <w:pPr>
        <w:tabs>
          <w:tab w:val="left" w:pos="1620"/>
        </w:tabs>
        <w:jc w:val="both"/>
        <w:rPr>
          <w:sz w:val="22"/>
          <w:szCs w:val="22"/>
        </w:rPr>
      </w:pPr>
      <w:r>
        <w:rPr>
          <w:sz w:val="22"/>
          <w:szCs w:val="22"/>
        </w:rPr>
        <w:t xml:space="preserve">13.1              </w:t>
      </w:r>
      <w:r w:rsidR="0086039E" w:rsidRPr="00A33372">
        <w:rPr>
          <w:sz w:val="22"/>
          <w:szCs w:val="22"/>
        </w:rPr>
        <w:t xml:space="preserve">The </w:t>
      </w:r>
      <w:r w:rsidR="00F72BA9">
        <w:rPr>
          <w:sz w:val="22"/>
          <w:szCs w:val="22"/>
        </w:rPr>
        <w:t xml:space="preserve">framework supply contract </w:t>
      </w:r>
      <w:r w:rsidR="0086039E" w:rsidRPr="00A33372">
        <w:rPr>
          <w:sz w:val="22"/>
          <w:szCs w:val="22"/>
        </w:rPr>
        <w:t>shall be implemented:</w:t>
      </w:r>
    </w:p>
    <w:p w:rsidR="0086039E" w:rsidRPr="00A33372" w:rsidRDefault="0086039E" w:rsidP="0086039E">
      <w:pPr>
        <w:jc w:val="both"/>
        <w:rPr>
          <w:sz w:val="22"/>
          <w:szCs w:val="22"/>
        </w:rPr>
      </w:pPr>
    </w:p>
    <w:p w:rsidR="009C3A66" w:rsidRPr="00911F7A" w:rsidRDefault="0086039E" w:rsidP="009C3A66">
      <w:pPr>
        <w:ind w:left="1260"/>
        <w:jc w:val="both"/>
        <w:rPr>
          <w:sz w:val="22"/>
          <w:szCs w:val="22"/>
        </w:rPr>
      </w:pPr>
      <w:r w:rsidRPr="00911F7A">
        <w:rPr>
          <w:sz w:val="22"/>
          <w:szCs w:val="22"/>
        </w:rPr>
        <w:t xml:space="preserve">- </w:t>
      </w:r>
      <w:r w:rsidR="00F44AFF" w:rsidRPr="00911F7A">
        <w:rPr>
          <w:sz w:val="22"/>
          <w:szCs w:val="22"/>
        </w:rPr>
        <w:t>By</w:t>
      </w:r>
      <w:r w:rsidRPr="00911F7A">
        <w:rPr>
          <w:sz w:val="22"/>
          <w:szCs w:val="22"/>
        </w:rPr>
        <w:t xml:space="preserve"> </w:t>
      </w:r>
      <w:r w:rsidR="00F44AFF" w:rsidRPr="00911F7A">
        <w:rPr>
          <w:b/>
          <w:sz w:val="22"/>
          <w:szCs w:val="22"/>
        </w:rPr>
        <w:t>“e-mail orders</w:t>
      </w:r>
      <w:r w:rsidRPr="00911F7A">
        <w:rPr>
          <w:b/>
          <w:sz w:val="22"/>
          <w:szCs w:val="22"/>
        </w:rPr>
        <w:t>”</w:t>
      </w:r>
      <w:r w:rsidRPr="00911F7A">
        <w:rPr>
          <w:sz w:val="22"/>
          <w:szCs w:val="22"/>
        </w:rPr>
        <w:t xml:space="preserve"> </w:t>
      </w:r>
      <w:r w:rsidR="00661AD0" w:rsidRPr="00911F7A">
        <w:rPr>
          <w:sz w:val="22"/>
          <w:szCs w:val="22"/>
        </w:rPr>
        <w:t>issued</w:t>
      </w:r>
      <w:r w:rsidRPr="00911F7A">
        <w:rPr>
          <w:sz w:val="22"/>
          <w:szCs w:val="22"/>
        </w:rPr>
        <w:t xml:space="preserve"> by </w:t>
      </w:r>
      <w:r w:rsidR="00661AD0" w:rsidRPr="00911F7A">
        <w:rPr>
          <w:sz w:val="22"/>
          <w:szCs w:val="22"/>
        </w:rPr>
        <w:t xml:space="preserve">the Contracting Authority’s </w:t>
      </w:r>
      <w:r w:rsidRPr="00911F7A">
        <w:rPr>
          <w:sz w:val="22"/>
          <w:szCs w:val="22"/>
        </w:rPr>
        <w:t>Project Manager</w:t>
      </w:r>
      <w:r w:rsidR="009A4EE7" w:rsidRPr="00911F7A">
        <w:rPr>
          <w:sz w:val="22"/>
          <w:szCs w:val="22"/>
        </w:rPr>
        <w:t xml:space="preserve"> (indicated above, Art. 4)</w:t>
      </w:r>
      <w:r w:rsidRPr="00911F7A">
        <w:rPr>
          <w:sz w:val="22"/>
          <w:szCs w:val="22"/>
        </w:rPr>
        <w:t xml:space="preserve"> </w:t>
      </w:r>
      <w:r w:rsidR="00661AD0" w:rsidRPr="00911F7A">
        <w:rPr>
          <w:sz w:val="22"/>
          <w:szCs w:val="22"/>
        </w:rPr>
        <w:t xml:space="preserve">for </w:t>
      </w:r>
      <w:r w:rsidRPr="00911F7A">
        <w:rPr>
          <w:sz w:val="22"/>
          <w:szCs w:val="22"/>
        </w:rPr>
        <w:t>need</w:t>
      </w:r>
      <w:r w:rsidR="002767BD" w:rsidRPr="00911F7A">
        <w:rPr>
          <w:sz w:val="22"/>
          <w:szCs w:val="22"/>
        </w:rPr>
        <w:t>ed</w:t>
      </w:r>
      <w:r w:rsidRPr="00911F7A">
        <w:rPr>
          <w:sz w:val="22"/>
          <w:szCs w:val="22"/>
        </w:rPr>
        <w:t xml:space="preserve"> of tyres</w:t>
      </w:r>
      <w:r w:rsidR="00C341BE" w:rsidRPr="00911F7A">
        <w:rPr>
          <w:sz w:val="22"/>
          <w:szCs w:val="22"/>
        </w:rPr>
        <w:t xml:space="preserve"> </w:t>
      </w:r>
      <w:r w:rsidRPr="00911F7A">
        <w:rPr>
          <w:sz w:val="22"/>
          <w:szCs w:val="22"/>
        </w:rPr>
        <w:t>or tyre-related</w:t>
      </w:r>
      <w:r w:rsidR="005D04B4" w:rsidRPr="00911F7A">
        <w:rPr>
          <w:sz w:val="22"/>
          <w:szCs w:val="22"/>
        </w:rPr>
        <w:t xml:space="preserve"> services</w:t>
      </w:r>
      <w:r w:rsidRPr="00911F7A">
        <w:rPr>
          <w:sz w:val="22"/>
          <w:szCs w:val="22"/>
        </w:rPr>
        <w:t>. In this case</w:t>
      </w:r>
      <w:r w:rsidR="00661AD0" w:rsidRPr="00911F7A">
        <w:rPr>
          <w:sz w:val="22"/>
          <w:szCs w:val="22"/>
        </w:rPr>
        <w:t>,</w:t>
      </w:r>
      <w:r w:rsidRPr="00911F7A">
        <w:rPr>
          <w:sz w:val="22"/>
          <w:szCs w:val="22"/>
        </w:rPr>
        <w:t xml:space="preserve"> at the end of each </w:t>
      </w:r>
      <w:r w:rsidR="00661AD0" w:rsidRPr="00911F7A">
        <w:rPr>
          <w:sz w:val="22"/>
          <w:szCs w:val="22"/>
        </w:rPr>
        <w:t xml:space="preserve">calendar </w:t>
      </w:r>
      <w:r w:rsidRPr="00911F7A">
        <w:rPr>
          <w:sz w:val="22"/>
          <w:szCs w:val="22"/>
        </w:rPr>
        <w:t xml:space="preserve">month, </w:t>
      </w:r>
      <w:r w:rsidR="009A4EE7" w:rsidRPr="00911F7A">
        <w:rPr>
          <w:sz w:val="22"/>
          <w:szCs w:val="22"/>
        </w:rPr>
        <w:t xml:space="preserve">a </w:t>
      </w:r>
      <w:r w:rsidRPr="00911F7A">
        <w:rPr>
          <w:sz w:val="22"/>
          <w:szCs w:val="22"/>
        </w:rPr>
        <w:t>monthly</w:t>
      </w:r>
      <w:r w:rsidR="009A4EE7" w:rsidRPr="00911F7A">
        <w:rPr>
          <w:sz w:val="22"/>
          <w:szCs w:val="22"/>
        </w:rPr>
        <w:t xml:space="preserve"> </w:t>
      </w:r>
      <w:r w:rsidR="00BD5E4B" w:rsidRPr="00BD5E4B">
        <w:rPr>
          <w:b/>
          <w:sz w:val="22"/>
          <w:szCs w:val="22"/>
        </w:rPr>
        <w:t xml:space="preserve">ex-post </w:t>
      </w:r>
      <w:r w:rsidRPr="00BD5E4B">
        <w:rPr>
          <w:b/>
          <w:sz w:val="22"/>
          <w:szCs w:val="22"/>
        </w:rPr>
        <w:t xml:space="preserve">Specific </w:t>
      </w:r>
      <w:r w:rsidR="009A4EE7" w:rsidRPr="00BD5E4B">
        <w:rPr>
          <w:b/>
          <w:sz w:val="22"/>
          <w:szCs w:val="22"/>
        </w:rPr>
        <w:t>C</w:t>
      </w:r>
      <w:r w:rsidRPr="00BD5E4B">
        <w:rPr>
          <w:b/>
          <w:sz w:val="22"/>
          <w:szCs w:val="22"/>
        </w:rPr>
        <w:t>ontract</w:t>
      </w:r>
      <w:r w:rsidRPr="00911F7A">
        <w:rPr>
          <w:sz w:val="22"/>
          <w:szCs w:val="22"/>
        </w:rPr>
        <w:t xml:space="preserve"> shall be prepared </w:t>
      </w:r>
      <w:r w:rsidR="009A4EE7" w:rsidRPr="00911F7A">
        <w:rPr>
          <w:sz w:val="22"/>
          <w:szCs w:val="22"/>
        </w:rPr>
        <w:t>to</w:t>
      </w:r>
      <w:r w:rsidRPr="00911F7A">
        <w:rPr>
          <w:sz w:val="22"/>
          <w:szCs w:val="22"/>
        </w:rPr>
        <w:t xml:space="preserve"> cover all supplies and services provided by the Contractor. It must be accompanied by </w:t>
      </w:r>
      <w:r w:rsidR="009A4EE7" w:rsidRPr="00911F7A">
        <w:rPr>
          <w:sz w:val="22"/>
          <w:szCs w:val="22"/>
        </w:rPr>
        <w:t xml:space="preserve">a </w:t>
      </w:r>
      <w:r w:rsidRPr="00911F7A">
        <w:rPr>
          <w:sz w:val="22"/>
          <w:szCs w:val="22"/>
        </w:rPr>
        <w:t xml:space="preserve">monthly </w:t>
      </w:r>
      <w:r w:rsidR="009A4EE7" w:rsidRPr="00911F7A">
        <w:rPr>
          <w:sz w:val="22"/>
          <w:szCs w:val="22"/>
        </w:rPr>
        <w:t xml:space="preserve">comprehensive final </w:t>
      </w:r>
      <w:r w:rsidRPr="00911F7A">
        <w:rPr>
          <w:sz w:val="22"/>
          <w:szCs w:val="22"/>
        </w:rPr>
        <w:t>invoice</w:t>
      </w:r>
      <w:r w:rsidR="009A4EE7" w:rsidRPr="00911F7A">
        <w:rPr>
          <w:sz w:val="22"/>
          <w:szCs w:val="22"/>
        </w:rPr>
        <w:t xml:space="preserve"> breaking down all items and services (with clear indication of date and location) provided until the end </w:t>
      </w:r>
      <w:r w:rsidR="00F44AFF" w:rsidRPr="00911F7A">
        <w:rPr>
          <w:sz w:val="22"/>
          <w:szCs w:val="22"/>
        </w:rPr>
        <w:t>of the invoicing period</w:t>
      </w:r>
      <w:r w:rsidRPr="00911F7A">
        <w:rPr>
          <w:sz w:val="22"/>
          <w:szCs w:val="22"/>
        </w:rPr>
        <w:t xml:space="preserve">. </w:t>
      </w:r>
      <w:r w:rsidR="00C70E11" w:rsidRPr="00911F7A">
        <w:rPr>
          <w:sz w:val="22"/>
          <w:szCs w:val="22"/>
        </w:rPr>
        <w:t xml:space="preserve">All relevant </w:t>
      </w:r>
      <w:r w:rsidR="00F44AFF" w:rsidRPr="00911F7A">
        <w:rPr>
          <w:sz w:val="22"/>
          <w:szCs w:val="22"/>
        </w:rPr>
        <w:t>Service bill</w:t>
      </w:r>
      <w:r w:rsidR="002767BD" w:rsidRPr="00911F7A">
        <w:rPr>
          <w:sz w:val="22"/>
          <w:szCs w:val="22"/>
        </w:rPr>
        <w:t xml:space="preserve">s, to be issued in accordance with Art. 31 shall also be attached. </w:t>
      </w:r>
      <w:r w:rsidR="005F6DDE" w:rsidRPr="00911F7A">
        <w:rPr>
          <w:bCs/>
          <w:iCs/>
          <w:sz w:val="22"/>
          <w:szCs w:val="22"/>
        </w:rPr>
        <w:t xml:space="preserve">The supply shall be provided and services shall be started not later than three (3) hours after receipt of the “e-mail order” between 0900hrs and 18:00hrs </w:t>
      </w:r>
      <w:r w:rsidR="007B4736" w:rsidRPr="00911F7A">
        <w:rPr>
          <w:bCs/>
          <w:iCs/>
          <w:sz w:val="22"/>
          <w:szCs w:val="22"/>
        </w:rPr>
        <w:t>from Monday to Friday</w:t>
      </w:r>
      <w:r w:rsidR="005F6DDE" w:rsidRPr="00911F7A">
        <w:rPr>
          <w:bCs/>
          <w:iCs/>
          <w:sz w:val="22"/>
          <w:szCs w:val="22"/>
        </w:rPr>
        <w:t xml:space="preserve"> with the exception of official Georgian public holidays.</w:t>
      </w:r>
    </w:p>
    <w:p w:rsidR="0086039E" w:rsidRPr="00A33372" w:rsidRDefault="0086039E" w:rsidP="00880465">
      <w:pPr>
        <w:ind w:left="1260"/>
        <w:jc w:val="both"/>
        <w:rPr>
          <w:sz w:val="22"/>
          <w:szCs w:val="22"/>
        </w:rPr>
      </w:pPr>
      <w:r w:rsidRPr="00911F7A">
        <w:rPr>
          <w:sz w:val="22"/>
          <w:szCs w:val="22"/>
        </w:rPr>
        <w:t xml:space="preserve">- by </w:t>
      </w:r>
      <w:r w:rsidRPr="00911F7A">
        <w:rPr>
          <w:b/>
          <w:sz w:val="22"/>
          <w:szCs w:val="22"/>
        </w:rPr>
        <w:t>“</w:t>
      </w:r>
      <w:r w:rsidR="00BD5E4B">
        <w:rPr>
          <w:b/>
          <w:sz w:val="22"/>
          <w:szCs w:val="22"/>
        </w:rPr>
        <w:t xml:space="preserve">ex ante </w:t>
      </w:r>
      <w:r w:rsidRPr="00911F7A">
        <w:rPr>
          <w:b/>
          <w:sz w:val="22"/>
          <w:szCs w:val="22"/>
        </w:rPr>
        <w:t>Specific contracts”</w:t>
      </w:r>
      <w:r w:rsidRPr="00911F7A">
        <w:rPr>
          <w:sz w:val="22"/>
          <w:szCs w:val="22"/>
        </w:rPr>
        <w:t xml:space="preserve"> </w:t>
      </w:r>
      <w:r w:rsidR="00EE4E4E" w:rsidRPr="00911F7A">
        <w:rPr>
          <w:sz w:val="22"/>
          <w:szCs w:val="22"/>
        </w:rPr>
        <w:t xml:space="preserve">for  needs of tyres </w:t>
      </w:r>
      <w:r w:rsidR="00C341BE" w:rsidRPr="00911F7A">
        <w:rPr>
          <w:sz w:val="22"/>
          <w:szCs w:val="22"/>
        </w:rPr>
        <w:t xml:space="preserve">or </w:t>
      </w:r>
      <w:r w:rsidR="00EE4E4E" w:rsidRPr="00911F7A">
        <w:rPr>
          <w:sz w:val="22"/>
          <w:szCs w:val="22"/>
        </w:rPr>
        <w:t>(e.g. annual replacement) and tyre-related service</w:t>
      </w:r>
      <w:r w:rsidR="005F6DDE" w:rsidRPr="00911F7A">
        <w:rPr>
          <w:sz w:val="22"/>
          <w:szCs w:val="22"/>
        </w:rPr>
        <w:t>s</w:t>
      </w:r>
      <w:r w:rsidRPr="00911F7A">
        <w:rPr>
          <w:rStyle w:val="Emphasis"/>
          <w:i w:val="0"/>
          <w:sz w:val="22"/>
          <w:szCs w:val="22"/>
        </w:rPr>
        <w:t xml:space="preserve"> “Specific contract” shall be prepared and sent </w:t>
      </w:r>
      <w:r w:rsidRPr="00911F7A">
        <w:rPr>
          <w:rStyle w:val="Emphasis"/>
          <w:i w:val="0"/>
          <w:sz w:val="22"/>
          <w:szCs w:val="22"/>
          <w:u w:val="single"/>
        </w:rPr>
        <w:t>in advance</w:t>
      </w:r>
      <w:r w:rsidRPr="00911F7A">
        <w:rPr>
          <w:rStyle w:val="Emphasis"/>
          <w:i w:val="0"/>
          <w:sz w:val="22"/>
          <w:szCs w:val="22"/>
        </w:rPr>
        <w:t xml:space="preserve"> to the Contractor for signature, specifying the list of tyres and/or services to be supplied</w:t>
      </w:r>
      <w:r w:rsidR="00066910" w:rsidRPr="00911F7A">
        <w:rPr>
          <w:rStyle w:val="Emphasis"/>
          <w:i w:val="0"/>
          <w:sz w:val="22"/>
          <w:szCs w:val="22"/>
        </w:rPr>
        <w:t xml:space="preserve"> </w:t>
      </w:r>
      <w:r w:rsidRPr="00911F7A">
        <w:rPr>
          <w:rStyle w:val="Emphasis"/>
          <w:i w:val="0"/>
          <w:sz w:val="22"/>
          <w:szCs w:val="22"/>
        </w:rPr>
        <w:t>/</w:t>
      </w:r>
      <w:r w:rsidR="00066910" w:rsidRPr="00911F7A">
        <w:rPr>
          <w:rStyle w:val="Emphasis"/>
          <w:i w:val="0"/>
          <w:sz w:val="22"/>
          <w:szCs w:val="22"/>
        </w:rPr>
        <w:t xml:space="preserve"> </w:t>
      </w:r>
      <w:r w:rsidRPr="00911F7A">
        <w:rPr>
          <w:rStyle w:val="Emphasis"/>
          <w:i w:val="0"/>
          <w:sz w:val="22"/>
          <w:szCs w:val="22"/>
        </w:rPr>
        <w:t>provided with their respective quantities</w:t>
      </w:r>
      <w:r w:rsidR="00EE4E4E" w:rsidRPr="00911F7A">
        <w:rPr>
          <w:rStyle w:val="Emphasis"/>
          <w:i w:val="0"/>
          <w:sz w:val="22"/>
          <w:szCs w:val="22"/>
        </w:rPr>
        <w:t xml:space="preserve"> and the location</w:t>
      </w:r>
      <w:r w:rsidRPr="00911F7A">
        <w:rPr>
          <w:rStyle w:val="Emphasis"/>
          <w:i w:val="0"/>
          <w:sz w:val="22"/>
          <w:szCs w:val="22"/>
        </w:rPr>
        <w:t xml:space="preserve">. </w:t>
      </w:r>
      <w:r w:rsidR="005C0819" w:rsidRPr="00911F7A">
        <w:rPr>
          <w:rStyle w:val="Emphasis"/>
          <w:i w:val="0"/>
          <w:sz w:val="22"/>
          <w:szCs w:val="22"/>
        </w:rPr>
        <w:t xml:space="preserve">Unless otherwise </w:t>
      </w:r>
      <w:r w:rsidR="00F44AFF" w:rsidRPr="00911F7A">
        <w:rPr>
          <w:rStyle w:val="Emphasis"/>
          <w:i w:val="0"/>
          <w:sz w:val="22"/>
          <w:szCs w:val="22"/>
        </w:rPr>
        <w:t>stated</w:t>
      </w:r>
      <w:r w:rsidR="005C0819" w:rsidRPr="00911F7A">
        <w:rPr>
          <w:rStyle w:val="Emphasis"/>
          <w:i w:val="0"/>
          <w:sz w:val="22"/>
          <w:szCs w:val="22"/>
        </w:rPr>
        <w:t xml:space="preserve"> in the Specific Contract, t</w:t>
      </w:r>
      <w:r w:rsidRPr="00911F7A">
        <w:rPr>
          <w:sz w:val="22"/>
          <w:szCs w:val="22"/>
        </w:rPr>
        <w:t xml:space="preserve">he supply shall be delivered and services shall be provided within </w:t>
      </w:r>
      <w:r w:rsidR="002C6BD4" w:rsidRPr="00911F7A">
        <w:rPr>
          <w:b/>
          <w:sz w:val="22"/>
          <w:szCs w:val="22"/>
        </w:rPr>
        <w:t>thirty (30</w:t>
      </w:r>
      <w:r w:rsidR="005C0819" w:rsidRPr="00911F7A">
        <w:rPr>
          <w:b/>
          <w:sz w:val="22"/>
          <w:szCs w:val="22"/>
        </w:rPr>
        <w:t>)</w:t>
      </w:r>
      <w:r w:rsidRPr="00911F7A">
        <w:rPr>
          <w:b/>
          <w:sz w:val="22"/>
          <w:szCs w:val="22"/>
        </w:rPr>
        <w:t xml:space="preserve"> </w:t>
      </w:r>
      <w:r w:rsidR="000F2E4D">
        <w:rPr>
          <w:b/>
          <w:sz w:val="22"/>
          <w:szCs w:val="22"/>
        </w:rPr>
        <w:t xml:space="preserve">calendar </w:t>
      </w:r>
      <w:r w:rsidRPr="00911F7A">
        <w:rPr>
          <w:b/>
          <w:sz w:val="22"/>
          <w:szCs w:val="22"/>
        </w:rPr>
        <w:t>days</w:t>
      </w:r>
      <w:r w:rsidRPr="00911F7A">
        <w:rPr>
          <w:sz w:val="22"/>
          <w:szCs w:val="22"/>
        </w:rPr>
        <w:t xml:space="preserve"> after signature of the “Specific contract”.</w:t>
      </w:r>
    </w:p>
    <w:p w:rsidR="004425E6" w:rsidRPr="00A33372" w:rsidRDefault="004425E6" w:rsidP="00880465">
      <w:pPr>
        <w:ind w:left="1260"/>
        <w:jc w:val="both"/>
        <w:rPr>
          <w:rStyle w:val="Emphasis"/>
          <w:i w:val="0"/>
          <w:iCs w:val="0"/>
          <w:sz w:val="22"/>
          <w:szCs w:val="22"/>
        </w:rPr>
      </w:pPr>
    </w:p>
    <w:p w:rsidR="00B54735" w:rsidRPr="00A33372" w:rsidRDefault="0086039E" w:rsidP="0086039E">
      <w:pPr>
        <w:jc w:val="both"/>
        <w:rPr>
          <w:sz w:val="22"/>
          <w:szCs w:val="22"/>
        </w:rPr>
      </w:pPr>
      <w:r w:rsidRPr="00A33372">
        <w:rPr>
          <w:sz w:val="22"/>
          <w:szCs w:val="22"/>
        </w:rPr>
        <w:t>1</w:t>
      </w:r>
      <w:r w:rsidR="00841364" w:rsidRPr="00A33372">
        <w:rPr>
          <w:sz w:val="22"/>
          <w:szCs w:val="22"/>
        </w:rPr>
        <w:t>3</w:t>
      </w:r>
      <w:r w:rsidR="00880465" w:rsidRPr="00A33372">
        <w:rPr>
          <w:sz w:val="22"/>
          <w:szCs w:val="22"/>
        </w:rPr>
        <w:t>.2.</w:t>
      </w:r>
      <w:r w:rsidR="00880465" w:rsidRPr="00A33372">
        <w:rPr>
          <w:sz w:val="22"/>
          <w:szCs w:val="22"/>
        </w:rPr>
        <w:tab/>
        <w:t xml:space="preserve">         </w:t>
      </w:r>
      <w:r w:rsidRPr="00A33372">
        <w:rPr>
          <w:sz w:val="22"/>
        </w:rPr>
        <w:t xml:space="preserve">The place of acceptance of the supplies shall be as described in </w:t>
      </w:r>
      <w:r w:rsidR="00833C7D" w:rsidRPr="00A33372">
        <w:rPr>
          <w:sz w:val="22"/>
        </w:rPr>
        <w:t xml:space="preserve">the </w:t>
      </w:r>
      <w:r w:rsidR="004425E6" w:rsidRPr="00A33372">
        <w:rPr>
          <w:sz w:val="22"/>
        </w:rPr>
        <w:t>Art. 1.</w:t>
      </w:r>
      <w:r w:rsidR="00C35755">
        <w:rPr>
          <w:sz w:val="22"/>
        </w:rPr>
        <w:t>1</w:t>
      </w:r>
      <w:r w:rsidR="004425E6" w:rsidRPr="00A33372">
        <w:rPr>
          <w:sz w:val="22"/>
        </w:rPr>
        <w:t xml:space="preserve"> </w:t>
      </w:r>
      <w:proofErr w:type="gramStart"/>
      <w:r w:rsidR="004425E6" w:rsidRPr="00A33372">
        <w:rPr>
          <w:sz w:val="22"/>
        </w:rPr>
        <w:t>of</w:t>
      </w:r>
      <w:proofErr w:type="gramEnd"/>
      <w:r w:rsidR="004425E6" w:rsidRPr="00A33372">
        <w:rPr>
          <w:sz w:val="22"/>
        </w:rPr>
        <w:t xml:space="preserve"> the </w:t>
      </w:r>
      <w:r w:rsidRPr="00A33372">
        <w:rPr>
          <w:sz w:val="22"/>
        </w:rPr>
        <w:t>Contract.</w:t>
      </w:r>
    </w:p>
    <w:p w:rsidR="00B54735" w:rsidRPr="00A33372" w:rsidRDefault="00B54735" w:rsidP="00C7484F">
      <w:pPr>
        <w:ind w:left="1276"/>
        <w:jc w:val="both"/>
        <w:rPr>
          <w:sz w:val="22"/>
          <w:szCs w:val="22"/>
        </w:rPr>
      </w:pPr>
    </w:p>
    <w:p w:rsidR="00E3329D" w:rsidRPr="00F70AC2" w:rsidRDefault="00E3329D" w:rsidP="00E3329D">
      <w:pPr>
        <w:pStyle w:val="Heading5"/>
        <w:spacing w:before="120" w:after="120"/>
        <w:ind w:left="1276" w:hanging="1276"/>
        <w:rPr>
          <w:i w:val="0"/>
          <w:sz w:val="24"/>
          <w:szCs w:val="24"/>
        </w:rPr>
      </w:pPr>
      <w:r w:rsidRPr="00A33372">
        <w:rPr>
          <w:i w:val="0"/>
          <w:sz w:val="24"/>
          <w:szCs w:val="24"/>
        </w:rPr>
        <w:t>Article 18</w:t>
      </w:r>
      <w:r w:rsidRPr="00A33372">
        <w:rPr>
          <w:i w:val="0"/>
          <w:sz w:val="24"/>
          <w:szCs w:val="24"/>
        </w:rPr>
        <w:tab/>
        <w:t>Commencement order</w:t>
      </w:r>
    </w:p>
    <w:p w:rsidR="00E014E0" w:rsidRPr="00F70AC2" w:rsidRDefault="00E3329D" w:rsidP="00E014E0">
      <w:pPr>
        <w:spacing w:before="120" w:after="240"/>
        <w:ind w:left="1276" w:hanging="1276"/>
        <w:jc w:val="both"/>
        <w:rPr>
          <w:sz w:val="22"/>
          <w:szCs w:val="22"/>
        </w:rPr>
      </w:pPr>
      <w:r w:rsidRPr="00F70AC2">
        <w:rPr>
          <w:sz w:val="22"/>
          <w:szCs w:val="22"/>
        </w:rPr>
        <w:t>18.1</w:t>
      </w:r>
      <w:r w:rsidRPr="00F70AC2">
        <w:rPr>
          <w:b/>
          <w:sz w:val="22"/>
          <w:szCs w:val="22"/>
        </w:rPr>
        <w:tab/>
      </w:r>
      <w:r w:rsidR="00E014E0" w:rsidRPr="00F70AC2">
        <w:rPr>
          <w:sz w:val="22"/>
          <w:szCs w:val="22"/>
        </w:rPr>
        <w:t xml:space="preserve">The implementation of the </w:t>
      </w:r>
      <w:r w:rsidR="00F72BA9">
        <w:rPr>
          <w:sz w:val="22"/>
          <w:szCs w:val="22"/>
        </w:rPr>
        <w:t xml:space="preserve">framework supply contract </w:t>
      </w:r>
      <w:r w:rsidR="00E014E0" w:rsidRPr="00F70AC2">
        <w:rPr>
          <w:sz w:val="22"/>
          <w:szCs w:val="22"/>
        </w:rPr>
        <w:t xml:space="preserve">is to commence on the date of signature of the contract </w:t>
      </w:r>
      <w:r w:rsidR="00F72BA9">
        <w:rPr>
          <w:sz w:val="22"/>
          <w:szCs w:val="22"/>
        </w:rPr>
        <w:t>by the latest of the parties.</w:t>
      </w:r>
    </w:p>
    <w:p w:rsidR="00F650AE" w:rsidRPr="00F70AC2" w:rsidRDefault="00E3329D" w:rsidP="00F650AE">
      <w:pPr>
        <w:pStyle w:val="Heading5"/>
        <w:spacing w:before="120" w:after="120"/>
        <w:ind w:left="1276" w:hanging="1276"/>
        <w:rPr>
          <w:i w:val="0"/>
          <w:sz w:val="24"/>
          <w:szCs w:val="24"/>
        </w:rPr>
      </w:pPr>
      <w:r w:rsidRPr="00F70AC2">
        <w:rPr>
          <w:i w:val="0"/>
          <w:sz w:val="24"/>
          <w:szCs w:val="24"/>
        </w:rPr>
        <w:t>Article 19</w:t>
      </w:r>
      <w:r w:rsidRPr="00F70AC2">
        <w:rPr>
          <w:i w:val="0"/>
          <w:sz w:val="24"/>
          <w:szCs w:val="24"/>
        </w:rPr>
        <w:tab/>
        <w:t>Period of Implementation of the tasks</w:t>
      </w:r>
    </w:p>
    <w:p w:rsidR="00A33372" w:rsidRDefault="00F650AE" w:rsidP="00A33372">
      <w:pPr>
        <w:pStyle w:val="Heading5"/>
        <w:spacing w:before="120" w:after="120"/>
        <w:ind w:left="1276" w:hanging="1276"/>
        <w:jc w:val="both"/>
        <w:rPr>
          <w:b w:val="0"/>
          <w:i w:val="0"/>
          <w:sz w:val="22"/>
          <w:szCs w:val="22"/>
        </w:rPr>
      </w:pPr>
      <w:r w:rsidRPr="00F70AC2">
        <w:rPr>
          <w:b w:val="0"/>
          <w:i w:val="0"/>
          <w:sz w:val="22"/>
          <w:szCs w:val="22"/>
        </w:rPr>
        <w:t>19.1.</w:t>
      </w:r>
      <w:r w:rsidRPr="00F70AC2">
        <w:rPr>
          <w:b w:val="0"/>
          <w:i w:val="0"/>
          <w:sz w:val="22"/>
          <w:szCs w:val="22"/>
        </w:rPr>
        <w:tab/>
      </w:r>
      <w:r w:rsidR="00E014E0" w:rsidRPr="00F70AC2">
        <w:rPr>
          <w:b w:val="0"/>
          <w:i w:val="0"/>
          <w:sz w:val="22"/>
          <w:szCs w:val="22"/>
        </w:rPr>
        <w:t>The implementation period will start from the contract's signature by both parties</w:t>
      </w:r>
      <w:r w:rsidR="00A33372">
        <w:rPr>
          <w:b w:val="0"/>
          <w:i w:val="0"/>
          <w:sz w:val="22"/>
          <w:szCs w:val="22"/>
        </w:rPr>
        <w:t xml:space="preserve"> and run </w:t>
      </w:r>
      <w:r w:rsidR="00A33372" w:rsidRPr="00A33372">
        <w:rPr>
          <w:b w:val="0"/>
          <w:i w:val="0"/>
          <w:sz w:val="22"/>
          <w:szCs w:val="22"/>
        </w:rPr>
        <w:t>for</w:t>
      </w:r>
      <w:r w:rsidR="004F0B1A" w:rsidRPr="00A33372">
        <w:rPr>
          <w:b w:val="0"/>
          <w:i w:val="0"/>
          <w:sz w:val="22"/>
          <w:szCs w:val="22"/>
        </w:rPr>
        <w:t xml:space="preserve"> </w:t>
      </w:r>
      <w:r w:rsidR="00E014E0" w:rsidRPr="00A33372">
        <w:rPr>
          <w:b w:val="0"/>
          <w:i w:val="0"/>
          <w:sz w:val="22"/>
          <w:szCs w:val="22"/>
        </w:rPr>
        <w:t xml:space="preserve">12 </w:t>
      </w:r>
      <w:r w:rsidRPr="00A33372">
        <w:rPr>
          <w:b w:val="0"/>
          <w:i w:val="0"/>
          <w:sz w:val="22"/>
          <w:szCs w:val="22"/>
        </w:rPr>
        <w:t xml:space="preserve">  </w:t>
      </w:r>
      <w:r w:rsidR="00E014E0" w:rsidRPr="00A33372">
        <w:rPr>
          <w:b w:val="0"/>
          <w:i w:val="0"/>
          <w:sz w:val="22"/>
          <w:szCs w:val="22"/>
        </w:rPr>
        <w:t xml:space="preserve">months. </w:t>
      </w:r>
    </w:p>
    <w:p w:rsidR="00F650AE" w:rsidRPr="00F70AC2" w:rsidRDefault="00E014E0" w:rsidP="00A33372">
      <w:pPr>
        <w:pStyle w:val="Heading5"/>
        <w:spacing w:before="120" w:after="120"/>
        <w:ind w:left="1276"/>
        <w:jc w:val="both"/>
        <w:rPr>
          <w:b w:val="0"/>
          <w:i w:val="0"/>
          <w:sz w:val="22"/>
          <w:szCs w:val="22"/>
        </w:rPr>
      </w:pPr>
      <w:r w:rsidRPr="00A33372">
        <w:rPr>
          <w:b w:val="0"/>
          <w:i w:val="0"/>
          <w:sz w:val="22"/>
          <w:szCs w:val="22"/>
        </w:rPr>
        <w:t>After the 15 of September 201</w:t>
      </w:r>
      <w:r w:rsidR="001A4D60" w:rsidRPr="00A33372">
        <w:rPr>
          <w:b w:val="0"/>
          <w:i w:val="0"/>
          <w:sz w:val="22"/>
          <w:szCs w:val="22"/>
        </w:rPr>
        <w:t>3</w:t>
      </w:r>
      <w:r w:rsidRPr="00A33372">
        <w:rPr>
          <w:b w:val="0"/>
          <w:i w:val="0"/>
          <w:sz w:val="22"/>
          <w:szCs w:val="22"/>
        </w:rPr>
        <w:t xml:space="preserve"> the implementation is a subject to </w:t>
      </w:r>
      <w:r w:rsidR="001A4D60" w:rsidRPr="00A33372">
        <w:rPr>
          <w:b w:val="0"/>
          <w:i w:val="0"/>
          <w:sz w:val="22"/>
          <w:szCs w:val="22"/>
        </w:rPr>
        <w:t>the suspension claus</w:t>
      </w:r>
      <w:r w:rsidR="001A4D60">
        <w:rPr>
          <w:b w:val="0"/>
          <w:i w:val="0"/>
          <w:sz w:val="22"/>
          <w:szCs w:val="22"/>
        </w:rPr>
        <w:t>e as specified in</w:t>
      </w:r>
      <w:r w:rsidR="00380622" w:rsidRPr="00F70AC2">
        <w:rPr>
          <w:b w:val="0"/>
          <w:i w:val="0"/>
          <w:sz w:val="22"/>
          <w:szCs w:val="22"/>
        </w:rPr>
        <w:t xml:space="preserve"> Art. 1.2 </w:t>
      </w:r>
      <w:proofErr w:type="gramStart"/>
      <w:r w:rsidR="001A4D60">
        <w:rPr>
          <w:b w:val="0"/>
          <w:i w:val="0"/>
          <w:sz w:val="22"/>
          <w:szCs w:val="22"/>
        </w:rPr>
        <w:t>o</w:t>
      </w:r>
      <w:r w:rsidR="001A4D60" w:rsidRPr="00F70AC2">
        <w:rPr>
          <w:b w:val="0"/>
          <w:i w:val="0"/>
          <w:sz w:val="22"/>
          <w:szCs w:val="22"/>
        </w:rPr>
        <w:t>f</w:t>
      </w:r>
      <w:proofErr w:type="gramEnd"/>
      <w:r w:rsidR="001A4D60">
        <w:rPr>
          <w:b w:val="0"/>
          <w:i w:val="0"/>
          <w:sz w:val="22"/>
          <w:szCs w:val="22"/>
        </w:rPr>
        <w:t xml:space="preserve"> this framework supply </w:t>
      </w:r>
      <w:r w:rsidR="00380622" w:rsidRPr="00F70AC2">
        <w:rPr>
          <w:b w:val="0"/>
          <w:i w:val="0"/>
          <w:sz w:val="22"/>
          <w:szCs w:val="22"/>
        </w:rPr>
        <w:t>contract.</w:t>
      </w:r>
    </w:p>
    <w:p w:rsidR="00E3329D" w:rsidRPr="001A4D60" w:rsidRDefault="00E3329D" w:rsidP="00E3329D">
      <w:pPr>
        <w:pStyle w:val="Heading5"/>
        <w:spacing w:before="120" w:after="120"/>
        <w:ind w:left="1276" w:hanging="1276"/>
        <w:rPr>
          <w:i w:val="0"/>
          <w:sz w:val="24"/>
          <w:szCs w:val="24"/>
        </w:rPr>
      </w:pPr>
      <w:r w:rsidRPr="00F70AC2">
        <w:rPr>
          <w:i w:val="0"/>
          <w:sz w:val="24"/>
          <w:szCs w:val="24"/>
        </w:rPr>
        <w:t>Article 22</w:t>
      </w:r>
      <w:r w:rsidRPr="00F70AC2">
        <w:rPr>
          <w:i w:val="0"/>
          <w:sz w:val="24"/>
          <w:szCs w:val="24"/>
        </w:rPr>
        <w:tab/>
      </w:r>
      <w:r w:rsidRPr="001A4D60">
        <w:rPr>
          <w:i w:val="0"/>
          <w:sz w:val="24"/>
          <w:szCs w:val="24"/>
        </w:rPr>
        <w:t>Variations</w:t>
      </w:r>
    </w:p>
    <w:p w:rsidR="00E014E0" w:rsidRPr="009C33E4" w:rsidRDefault="009C33E4" w:rsidP="00E07497">
      <w:pPr>
        <w:ind w:left="1276"/>
        <w:jc w:val="both"/>
        <w:rPr>
          <w:sz w:val="22"/>
          <w:szCs w:val="22"/>
        </w:rPr>
      </w:pPr>
      <w:r>
        <w:rPr>
          <w:sz w:val="22"/>
          <w:szCs w:val="22"/>
        </w:rPr>
        <w:t>Variations are not allowed.</w:t>
      </w:r>
    </w:p>
    <w:p w:rsidR="00EC5DB9" w:rsidRPr="00F70AC2" w:rsidRDefault="00EC5DB9" w:rsidP="00EC5DB9">
      <w:pPr>
        <w:pStyle w:val="Heading5"/>
        <w:spacing w:before="120" w:after="120"/>
        <w:ind w:left="1276" w:hanging="1276"/>
        <w:rPr>
          <w:i w:val="0"/>
          <w:sz w:val="24"/>
          <w:szCs w:val="24"/>
        </w:rPr>
      </w:pPr>
      <w:bookmarkStart w:id="43" w:name="_Toc124934910"/>
      <w:r w:rsidRPr="00F70AC2">
        <w:rPr>
          <w:i w:val="0"/>
          <w:sz w:val="24"/>
          <w:szCs w:val="24"/>
        </w:rPr>
        <w:t>Article 24</w:t>
      </w:r>
      <w:r w:rsidRPr="00F70AC2">
        <w:rPr>
          <w:i w:val="0"/>
          <w:sz w:val="24"/>
          <w:szCs w:val="24"/>
        </w:rPr>
        <w:tab/>
        <w:t>Quality of supplies</w:t>
      </w:r>
      <w:bookmarkEnd w:id="43"/>
    </w:p>
    <w:p w:rsidR="00C15D0F" w:rsidRPr="00F70AC2" w:rsidRDefault="005065DE" w:rsidP="00C15D0F">
      <w:pPr>
        <w:spacing w:before="120" w:after="120"/>
        <w:ind w:left="1276" w:hanging="1276"/>
        <w:jc w:val="both"/>
        <w:rPr>
          <w:sz w:val="22"/>
          <w:szCs w:val="22"/>
        </w:rPr>
      </w:pPr>
      <w:r w:rsidRPr="00F70AC2">
        <w:rPr>
          <w:sz w:val="22"/>
          <w:szCs w:val="22"/>
        </w:rPr>
        <w:t>24.1</w:t>
      </w:r>
      <w:r w:rsidRPr="00F70AC2">
        <w:rPr>
          <w:sz w:val="22"/>
          <w:szCs w:val="22"/>
        </w:rPr>
        <w:tab/>
      </w:r>
      <w:r w:rsidR="00EC5DB9" w:rsidRPr="00F70AC2">
        <w:rPr>
          <w:sz w:val="22"/>
          <w:szCs w:val="22"/>
        </w:rPr>
        <w:t xml:space="preserve">Certificate of compliance </w:t>
      </w:r>
      <w:r w:rsidR="00C15D0F" w:rsidRPr="00F70AC2">
        <w:rPr>
          <w:sz w:val="22"/>
          <w:szCs w:val="22"/>
        </w:rPr>
        <w:t xml:space="preserve">shall be provided </w:t>
      </w:r>
      <w:r w:rsidR="00EC5DB9" w:rsidRPr="00F70AC2">
        <w:rPr>
          <w:sz w:val="22"/>
          <w:szCs w:val="22"/>
        </w:rPr>
        <w:t xml:space="preserve">in accordance to European Tyre and Rim Technical Organization standards issued by any of the recognized European Scientific Centre. </w:t>
      </w:r>
      <w:proofErr w:type="gramStart"/>
      <w:r w:rsidR="00EC5DB9" w:rsidRPr="00F70AC2">
        <w:rPr>
          <w:sz w:val="22"/>
          <w:szCs w:val="22"/>
        </w:rPr>
        <w:t>(In accordance with EC30, EC54</w:t>
      </w:r>
      <w:r w:rsidR="00C15D0F" w:rsidRPr="00F70AC2">
        <w:rPr>
          <w:sz w:val="22"/>
          <w:szCs w:val="22"/>
        </w:rPr>
        <w:t xml:space="preserve"> or any other equivalent international standard).</w:t>
      </w:r>
      <w:proofErr w:type="gramEnd"/>
    </w:p>
    <w:p w:rsidR="00C15D0F" w:rsidRPr="00F70AC2" w:rsidRDefault="00C15D0F" w:rsidP="00C15D0F">
      <w:pPr>
        <w:spacing w:before="120" w:after="120"/>
        <w:ind w:left="1276" w:hanging="1276"/>
        <w:jc w:val="both"/>
        <w:rPr>
          <w:sz w:val="22"/>
          <w:szCs w:val="22"/>
          <w:highlight w:val="yellow"/>
        </w:rPr>
      </w:pPr>
      <w:r w:rsidRPr="00F70AC2">
        <w:rPr>
          <w:sz w:val="22"/>
          <w:szCs w:val="22"/>
        </w:rPr>
        <w:t>24.2</w:t>
      </w:r>
      <w:r w:rsidRPr="00F70AC2">
        <w:rPr>
          <w:sz w:val="22"/>
          <w:szCs w:val="22"/>
        </w:rPr>
        <w:tab/>
      </w:r>
      <w:r w:rsidR="0014568B" w:rsidRPr="00F70AC2">
        <w:rPr>
          <w:sz w:val="22"/>
          <w:szCs w:val="22"/>
        </w:rPr>
        <w:t>The tyres (</w:t>
      </w:r>
      <w:r w:rsidR="00DE3C9F" w:rsidRPr="00F70AC2">
        <w:rPr>
          <w:sz w:val="22"/>
          <w:szCs w:val="22"/>
        </w:rPr>
        <w:t>when applicable) must satisfy</w:t>
      </w:r>
      <w:r w:rsidR="0014568B" w:rsidRPr="00F70AC2">
        <w:rPr>
          <w:sz w:val="22"/>
          <w:szCs w:val="22"/>
        </w:rPr>
        <w:t xml:space="preserve"> Uniform Tyre Quality Grading System (UTQG) requirements </w:t>
      </w:r>
      <w:r w:rsidRPr="00F70AC2">
        <w:rPr>
          <w:sz w:val="22"/>
          <w:szCs w:val="22"/>
        </w:rPr>
        <w:t xml:space="preserve">as indicated in the </w:t>
      </w:r>
      <w:r w:rsidR="0014568B" w:rsidRPr="00F70AC2">
        <w:rPr>
          <w:sz w:val="22"/>
          <w:szCs w:val="22"/>
        </w:rPr>
        <w:t>Technical specification.</w:t>
      </w:r>
    </w:p>
    <w:p w:rsidR="0034270C" w:rsidRPr="00CD2AE8" w:rsidRDefault="00C15D0F" w:rsidP="00CD2AE8">
      <w:pPr>
        <w:tabs>
          <w:tab w:val="left" w:pos="1260"/>
        </w:tabs>
        <w:spacing w:before="120" w:after="120"/>
        <w:ind w:left="1260" w:hanging="1260"/>
        <w:jc w:val="both"/>
        <w:rPr>
          <w:sz w:val="22"/>
          <w:szCs w:val="22"/>
        </w:rPr>
      </w:pPr>
      <w:r w:rsidRPr="00F70AC2">
        <w:rPr>
          <w:sz w:val="22"/>
          <w:szCs w:val="22"/>
        </w:rPr>
        <w:t>24.3</w:t>
      </w:r>
      <w:r w:rsidR="005065DE" w:rsidRPr="00F70AC2">
        <w:rPr>
          <w:sz w:val="22"/>
          <w:szCs w:val="22"/>
        </w:rPr>
        <w:tab/>
      </w:r>
      <w:r w:rsidR="0014568B" w:rsidRPr="00F70AC2">
        <w:rPr>
          <w:sz w:val="22"/>
          <w:szCs w:val="22"/>
        </w:rPr>
        <w:t>The d</w:t>
      </w:r>
      <w:r w:rsidR="005065DE" w:rsidRPr="00F70AC2">
        <w:rPr>
          <w:sz w:val="22"/>
          <w:szCs w:val="22"/>
        </w:rPr>
        <w:t xml:space="preserve">ate of </w:t>
      </w:r>
      <w:r w:rsidR="00DE3C9F" w:rsidRPr="00F70AC2">
        <w:rPr>
          <w:sz w:val="22"/>
          <w:szCs w:val="22"/>
        </w:rPr>
        <w:t xml:space="preserve">the </w:t>
      </w:r>
      <w:r w:rsidR="005065DE" w:rsidRPr="00F70AC2">
        <w:rPr>
          <w:sz w:val="22"/>
          <w:szCs w:val="22"/>
        </w:rPr>
        <w:t xml:space="preserve">production </w:t>
      </w:r>
      <w:r w:rsidR="00DE3C9F" w:rsidRPr="00F70AC2">
        <w:rPr>
          <w:sz w:val="22"/>
          <w:szCs w:val="22"/>
        </w:rPr>
        <w:t xml:space="preserve">of tyres </w:t>
      </w:r>
      <w:r w:rsidR="005065DE" w:rsidRPr="00F70AC2">
        <w:rPr>
          <w:sz w:val="22"/>
          <w:szCs w:val="22"/>
        </w:rPr>
        <w:t>must be no earlier than 12 months</w:t>
      </w:r>
      <w:r w:rsidRPr="00F70AC2">
        <w:rPr>
          <w:sz w:val="22"/>
          <w:szCs w:val="22"/>
        </w:rPr>
        <w:t xml:space="preserve"> before the date of the shipment as indicated in the shipping documents</w:t>
      </w:r>
      <w:r w:rsidR="00CD2AE8">
        <w:rPr>
          <w:sz w:val="22"/>
          <w:szCs w:val="22"/>
        </w:rPr>
        <w:t>.</w:t>
      </w:r>
    </w:p>
    <w:p w:rsidR="00E07497" w:rsidRPr="00F70AC2" w:rsidRDefault="00E3329D" w:rsidP="00FF3BAA">
      <w:pPr>
        <w:pStyle w:val="Heading5"/>
        <w:spacing w:before="120" w:after="120"/>
        <w:ind w:left="1276" w:hanging="1276"/>
        <w:rPr>
          <w:i w:val="0"/>
          <w:sz w:val="24"/>
          <w:szCs w:val="24"/>
        </w:rPr>
      </w:pPr>
      <w:r w:rsidRPr="00F70AC2">
        <w:rPr>
          <w:i w:val="0"/>
          <w:sz w:val="24"/>
          <w:szCs w:val="24"/>
        </w:rPr>
        <w:t>Article 26</w:t>
      </w:r>
      <w:r w:rsidRPr="00F70AC2">
        <w:rPr>
          <w:i w:val="0"/>
          <w:sz w:val="24"/>
          <w:szCs w:val="24"/>
        </w:rPr>
        <w:tab/>
        <w:t>Methods of payment</w:t>
      </w:r>
    </w:p>
    <w:p w:rsidR="0006268B" w:rsidRPr="00F70AC2" w:rsidRDefault="00E07497" w:rsidP="00E07497">
      <w:pPr>
        <w:numPr>
          <w:ilvl w:val="1"/>
          <w:numId w:val="22"/>
        </w:numPr>
        <w:tabs>
          <w:tab w:val="clear" w:pos="720"/>
          <w:tab w:val="num" w:pos="1260"/>
        </w:tabs>
        <w:spacing w:before="120" w:after="120"/>
        <w:ind w:left="1260" w:hanging="1260"/>
        <w:jc w:val="both"/>
        <w:rPr>
          <w:sz w:val="22"/>
          <w:szCs w:val="22"/>
        </w:rPr>
      </w:pPr>
      <w:r w:rsidRPr="00F70AC2">
        <w:rPr>
          <w:sz w:val="22"/>
          <w:szCs w:val="22"/>
        </w:rPr>
        <w:t>Payments shall be made in</w:t>
      </w:r>
      <w:r w:rsidR="008925D2">
        <w:rPr>
          <w:sz w:val="22"/>
          <w:szCs w:val="22"/>
        </w:rPr>
        <w:t xml:space="preserve"> EURO</w:t>
      </w:r>
      <w:r w:rsidRPr="00F70AC2">
        <w:rPr>
          <w:sz w:val="22"/>
          <w:szCs w:val="22"/>
        </w:rPr>
        <w:t xml:space="preserve"> for international companies or national currency </w:t>
      </w:r>
      <w:r w:rsidR="00833C7D" w:rsidRPr="00F70AC2">
        <w:rPr>
          <w:sz w:val="22"/>
          <w:szCs w:val="22"/>
        </w:rPr>
        <w:t xml:space="preserve">(Georgian Lari) </w:t>
      </w:r>
      <w:r w:rsidRPr="00F70AC2">
        <w:rPr>
          <w:sz w:val="22"/>
          <w:szCs w:val="22"/>
        </w:rPr>
        <w:t>for local companies based on InforEuro rate:</w:t>
      </w:r>
    </w:p>
    <w:p w:rsidR="00E07497" w:rsidRPr="005828AD" w:rsidRDefault="005E3BE7" w:rsidP="005828AD">
      <w:pPr>
        <w:tabs>
          <w:tab w:val="left" w:pos="851"/>
          <w:tab w:val="left" w:pos="1276"/>
        </w:tabs>
        <w:spacing w:before="120" w:after="120"/>
        <w:jc w:val="both"/>
        <w:rPr>
          <w:sz w:val="20"/>
          <w:szCs w:val="20"/>
        </w:rPr>
      </w:pPr>
      <w:r w:rsidRPr="00F70AC2">
        <w:rPr>
          <w:sz w:val="22"/>
          <w:szCs w:val="22"/>
        </w:rPr>
        <w:lastRenderedPageBreak/>
        <w:t xml:space="preserve">               </w:t>
      </w:r>
      <w:r w:rsidR="00E07497" w:rsidRPr="00F70AC2">
        <w:rPr>
          <w:sz w:val="40"/>
          <w:szCs w:val="40"/>
        </w:rPr>
        <w:t xml:space="preserve"> </w:t>
      </w:r>
      <w:r w:rsidR="0034270C">
        <w:rPr>
          <w:sz w:val="40"/>
          <w:szCs w:val="40"/>
        </w:rPr>
        <w:t xml:space="preserve"> </w:t>
      </w:r>
      <w:r w:rsidR="005828AD">
        <w:rPr>
          <w:sz w:val="40"/>
          <w:szCs w:val="40"/>
        </w:rPr>
        <w:t xml:space="preserve"> </w:t>
      </w:r>
      <w:hyperlink r:id="rId20" w:history="1">
        <w:r w:rsidR="005828AD" w:rsidRPr="00973180">
          <w:rPr>
            <w:rStyle w:val="Hyperlink"/>
            <w:sz w:val="20"/>
            <w:szCs w:val="20"/>
          </w:rPr>
          <w:t>http://ec.europa.eu/budget/inforeuro/index.cfm?fuseaction=dsp_html_monthly_rates&amp;Language=en</w:t>
        </w:r>
      </w:hyperlink>
      <w:r w:rsidR="007A32F7" w:rsidRPr="005828AD">
        <w:rPr>
          <w:rStyle w:val="FootnoteReference"/>
          <w:sz w:val="20"/>
          <w:szCs w:val="20"/>
        </w:rPr>
        <w:footnoteReference w:id="8"/>
      </w:r>
      <w:r w:rsidR="007A32F7" w:rsidRPr="005828AD">
        <w:rPr>
          <w:sz w:val="20"/>
          <w:szCs w:val="20"/>
        </w:rPr>
        <w:t xml:space="preserve">. </w:t>
      </w:r>
    </w:p>
    <w:p w:rsidR="00E07497" w:rsidRPr="00F70AC2" w:rsidRDefault="00E07497" w:rsidP="00E07497">
      <w:pPr>
        <w:numPr>
          <w:ilvl w:val="1"/>
          <w:numId w:val="22"/>
        </w:numPr>
        <w:tabs>
          <w:tab w:val="clear" w:pos="720"/>
          <w:tab w:val="num" w:pos="1260"/>
        </w:tabs>
        <w:spacing w:before="120" w:after="120"/>
        <w:ind w:left="1260" w:hanging="1260"/>
        <w:rPr>
          <w:sz w:val="22"/>
          <w:szCs w:val="22"/>
        </w:rPr>
      </w:pPr>
      <w:r w:rsidRPr="00F70AC2">
        <w:rPr>
          <w:sz w:val="22"/>
          <w:szCs w:val="22"/>
        </w:rPr>
        <w:t xml:space="preserve">Payments shall be authorised and made by the Finance Department of the EUMM Georgia, 49 Krtsanisi, </w:t>
      </w:r>
      <w:proofErr w:type="gramStart"/>
      <w:r w:rsidRPr="00F70AC2">
        <w:rPr>
          <w:sz w:val="22"/>
          <w:szCs w:val="22"/>
        </w:rPr>
        <w:t>0114</w:t>
      </w:r>
      <w:proofErr w:type="gramEnd"/>
      <w:r w:rsidRPr="00F70AC2">
        <w:rPr>
          <w:sz w:val="22"/>
          <w:szCs w:val="22"/>
        </w:rPr>
        <w:t xml:space="preserve"> Tbilisi</w:t>
      </w:r>
      <w:r w:rsidR="002D64E9" w:rsidRPr="00F70AC2">
        <w:rPr>
          <w:sz w:val="22"/>
          <w:szCs w:val="22"/>
        </w:rPr>
        <w:t>, Georgia</w:t>
      </w:r>
      <w:r w:rsidRPr="00F70AC2">
        <w:rPr>
          <w:sz w:val="22"/>
          <w:szCs w:val="22"/>
        </w:rPr>
        <w:t>.</w:t>
      </w:r>
    </w:p>
    <w:p w:rsidR="002F6111" w:rsidRPr="00F70AC2" w:rsidRDefault="002F6111" w:rsidP="00E07497">
      <w:pPr>
        <w:numPr>
          <w:ilvl w:val="1"/>
          <w:numId w:val="22"/>
        </w:numPr>
        <w:tabs>
          <w:tab w:val="clear" w:pos="720"/>
          <w:tab w:val="num" w:pos="1260"/>
        </w:tabs>
        <w:spacing w:before="120" w:after="120"/>
        <w:ind w:left="1260" w:hanging="1260"/>
        <w:rPr>
          <w:sz w:val="22"/>
          <w:szCs w:val="22"/>
        </w:rPr>
      </w:pPr>
      <w:r w:rsidRPr="00F70AC2">
        <w:rPr>
          <w:sz w:val="22"/>
          <w:szCs w:val="22"/>
        </w:rPr>
        <w:t xml:space="preserve">No pre-financing or payment shall </w:t>
      </w:r>
      <w:r w:rsidR="00362E61" w:rsidRPr="00F70AC2">
        <w:rPr>
          <w:sz w:val="22"/>
          <w:szCs w:val="22"/>
        </w:rPr>
        <w:t xml:space="preserve">be made on the </w:t>
      </w:r>
      <w:r w:rsidRPr="00F70AC2">
        <w:rPr>
          <w:sz w:val="22"/>
          <w:szCs w:val="22"/>
        </w:rPr>
        <w:t>basis of the signature of this contract.</w:t>
      </w:r>
    </w:p>
    <w:p w:rsidR="00E07497" w:rsidRPr="00F70AC2" w:rsidRDefault="00E07497" w:rsidP="002F6111">
      <w:pPr>
        <w:tabs>
          <w:tab w:val="right" w:pos="9885"/>
        </w:tabs>
        <w:ind w:left="1276"/>
        <w:jc w:val="both"/>
        <w:rPr>
          <w:sz w:val="22"/>
          <w:szCs w:val="22"/>
        </w:rPr>
      </w:pPr>
      <w:r w:rsidRPr="00F70AC2">
        <w:rPr>
          <w:sz w:val="22"/>
          <w:szCs w:val="22"/>
        </w:rPr>
        <w:t xml:space="preserve"> </w:t>
      </w:r>
    </w:p>
    <w:p w:rsidR="008E3F18" w:rsidRPr="00F70AC2" w:rsidRDefault="00E07497" w:rsidP="00A272E6">
      <w:pPr>
        <w:ind w:left="1260" w:hanging="1260"/>
        <w:jc w:val="both"/>
        <w:rPr>
          <w:sz w:val="22"/>
          <w:szCs w:val="22"/>
        </w:rPr>
      </w:pPr>
      <w:r w:rsidRPr="00F70AC2">
        <w:rPr>
          <w:sz w:val="22"/>
          <w:szCs w:val="22"/>
        </w:rPr>
        <w:t>26.4.</w:t>
      </w:r>
      <w:r w:rsidRPr="00F70AC2">
        <w:rPr>
          <w:sz w:val="22"/>
          <w:szCs w:val="22"/>
        </w:rPr>
        <w:tab/>
      </w:r>
      <w:r w:rsidR="004D7E23">
        <w:rPr>
          <w:sz w:val="22"/>
          <w:szCs w:val="22"/>
        </w:rPr>
        <w:t>P</w:t>
      </w:r>
      <w:r w:rsidR="008E3F18" w:rsidRPr="00F70AC2">
        <w:rPr>
          <w:sz w:val="22"/>
          <w:szCs w:val="22"/>
        </w:rPr>
        <w:t>ayments shall be done</w:t>
      </w:r>
      <w:r w:rsidR="004D7E23">
        <w:rPr>
          <w:sz w:val="22"/>
          <w:szCs w:val="22"/>
        </w:rPr>
        <w:t xml:space="preserve"> either </w:t>
      </w:r>
      <w:r w:rsidR="004D7E23" w:rsidRPr="00F70AC2">
        <w:rPr>
          <w:sz w:val="22"/>
          <w:szCs w:val="22"/>
        </w:rPr>
        <w:t>in</w:t>
      </w:r>
      <w:r w:rsidR="008E3F18" w:rsidRPr="00F70AC2">
        <w:rPr>
          <w:sz w:val="22"/>
          <w:szCs w:val="22"/>
        </w:rPr>
        <w:t xml:space="preserve"> conformity with Art. </w:t>
      </w:r>
      <w:proofErr w:type="gramStart"/>
      <w:r w:rsidR="008E3F18" w:rsidRPr="00F70AC2">
        <w:rPr>
          <w:sz w:val="22"/>
          <w:szCs w:val="22"/>
        </w:rPr>
        <w:t>36 of the General Conditions upon delivery and provisional acceptance of the tyres.</w:t>
      </w:r>
      <w:proofErr w:type="gramEnd"/>
      <w:r w:rsidR="008E3F18" w:rsidRPr="00F70AC2">
        <w:rPr>
          <w:sz w:val="22"/>
          <w:szCs w:val="22"/>
        </w:rPr>
        <w:t xml:space="preserve"> The Contractor shall apply for payment by submitting a final invoice.</w:t>
      </w:r>
    </w:p>
    <w:p w:rsidR="00E07497" w:rsidRPr="003E4538" w:rsidRDefault="003B3F42" w:rsidP="008E3F18">
      <w:pPr>
        <w:ind w:left="1260"/>
        <w:jc w:val="both"/>
        <w:rPr>
          <w:sz w:val="22"/>
          <w:szCs w:val="22"/>
        </w:rPr>
      </w:pPr>
      <w:r w:rsidRPr="003E4538">
        <w:rPr>
          <w:sz w:val="22"/>
          <w:szCs w:val="22"/>
        </w:rPr>
        <w:t xml:space="preserve">Or </w:t>
      </w:r>
      <w:r w:rsidR="001A4362" w:rsidRPr="003E4538">
        <w:rPr>
          <w:sz w:val="22"/>
          <w:szCs w:val="22"/>
        </w:rPr>
        <w:t>t</w:t>
      </w:r>
      <w:r w:rsidR="00E07497" w:rsidRPr="003E4538">
        <w:rPr>
          <w:sz w:val="22"/>
          <w:szCs w:val="22"/>
        </w:rPr>
        <w:t xml:space="preserve">he payments </w:t>
      </w:r>
      <w:r w:rsidR="008E3F18" w:rsidRPr="003E4538">
        <w:rPr>
          <w:sz w:val="22"/>
          <w:szCs w:val="22"/>
        </w:rPr>
        <w:t>shall</w:t>
      </w:r>
      <w:r w:rsidR="00E07497" w:rsidRPr="003E4538">
        <w:rPr>
          <w:sz w:val="22"/>
          <w:szCs w:val="22"/>
        </w:rPr>
        <w:t xml:space="preserve"> be done </w:t>
      </w:r>
      <w:r w:rsidR="008E3F18" w:rsidRPr="003E4538">
        <w:rPr>
          <w:sz w:val="22"/>
          <w:szCs w:val="22"/>
        </w:rPr>
        <w:t xml:space="preserve">monthly </w:t>
      </w:r>
      <w:r w:rsidR="00E07497" w:rsidRPr="003E4538">
        <w:rPr>
          <w:sz w:val="22"/>
          <w:szCs w:val="22"/>
        </w:rPr>
        <w:t xml:space="preserve">upon </w:t>
      </w:r>
      <w:r w:rsidR="001E316A" w:rsidRPr="003E4538">
        <w:rPr>
          <w:sz w:val="22"/>
          <w:szCs w:val="22"/>
        </w:rPr>
        <w:t>signature by both parties of the</w:t>
      </w:r>
      <w:r w:rsidR="008E3F18" w:rsidRPr="003E4538">
        <w:rPr>
          <w:sz w:val="22"/>
          <w:szCs w:val="22"/>
        </w:rPr>
        <w:t xml:space="preserve"> Specific Contract covering all the </w:t>
      </w:r>
      <w:r w:rsidR="000F46FF" w:rsidRPr="003E4538">
        <w:rPr>
          <w:sz w:val="22"/>
          <w:szCs w:val="22"/>
        </w:rPr>
        <w:t>tyres</w:t>
      </w:r>
      <w:r w:rsidR="001A6393" w:rsidRPr="003E4538">
        <w:rPr>
          <w:sz w:val="22"/>
          <w:szCs w:val="22"/>
        </w:rPr>
        <w:t xml:space="preserve"> </w:t>
      </w:r>
      <w:r w:rsidR="000F46FF" w:rsidRPr="003E4538">
        <w:rPr>
          <w:sz w:val="22"/>
          <w:szCs w:val="22"/>
        </w:rPr>
        <w:t xml:space="preserve">and </w:t>
      </w:r>
      <w:r w:rsidR="008E3F18" w:rsidRPr="003E4538">
        <w:rPr>
          <w:sz w:val="22"/>
          <w:szCs w:val="22"/>
        </w:rPr>
        <w:t>t</w:t>
      </w:r>
      <w:r w:rsidR="0086039E" w:rsidRPr="003E4538">
        <w:rPr>
          <w:sz w:val="22"/>
          <w:szCs w:val="22"/>
        </w:rPr>
        <w:t>yre-</w:t>
      </w:r>
      <w:r w:rsidR="000F46FF" w:rsidRPr="003E4538">
        <w:rPr>
          <w:sz w:val="22"/>
          <w:szCs w:val="22"/>
        </w:rPr>
        <w:t xml:space="preserve">related services </w:t>
      </w:r>
      <w:r w:rsidR="008E3F18" w:rsidRPr="003E4538">
        <w:rPr>
          <w:sz w:val="22"/>
          <w:szCs w:val="22"/>
        </w:rPr>
        <w:t xml:space="preserve">provided during the concerned month. The Contractor shall apply for payment by presenting </w:t>
      </w:r>
      <w:r w:rsidR="009042B2" w:rsidRPr="003E4538">
        <w:rPr>
          <w:sz w:val="22"/>
          <w:szCs w:val="22"/>
        </w:rPr>
        <w:t xml:space="preserve">a </w:t>
      </w:r>
      <w:r w:rsidR="007A32F7" w:rsidRPr="003E4538">
        <w:rPr>
          <w:sz w:val="22"/>
          <w:szCs w:val="22"/>
        </w:rPr>
        <w:t xml:space="preserve">final comprehensive </w:t>
      </w:r>
      <w:r w:rsidR="00E07497" w:rsidRPr="003E4538">
        <w:rPr>
          <w:sz w:val="22"/>
          <w:szCs w:val="22"/>
        </w:rPr>
        <w:t>invoice</w:t>
      </w:r>
      <w:r w:rsidR="008E3F18" w:rsidRPr="003E4538">
        <w:rPr>
          <w:sz w:val="22"/>
          <w:szCs w:val="22"/>
        </w:rPr>
        <w:t xml:space="preserve"> as well as copies of ALL </w:t>
      </w:r>
      <w:r w:rsidR="00F44AFF" w:rsidRPr="003E4538">
        <w:rPr>
          <w:sz w:val="22"/>
          <w:szCs w:val="22"/>
        </w:rPr>
        <w:t>Service bill</w:t>
      </w:r>
      <w:r w:rsidR="008E3F18" w:rsidRPr="003E4538">
        <w:rPr>
          <w:sz w:val="22"/>
          <w:szCs w:val="22"/>
        </w:rPr>
        <w:t>s</w:t>
      </w:r>
      <w:r w:rsidR="00121490" w:rsidRPr="003E4538">
        <w:rPr>
          <w:sz w:val="22"/>
          <w:szCs w:val="22"/>
        </w:rPr>
        <w:t xml:space="preserve"> for individual email/phone orders</w:t>
      </w:r>
      <w:r w:rsidR="008E3F18" w:rsidRPr="003E4538">
        <w:rPr>
          <w:sz w:val="22"/>
          <w:szCs w:val="22"/>
        </w:rPr>
        <w:t xml:space="preserve"> </w:t>
      </w:r>
      <w:r w:rsidR="00121490" w:rsidRPr="003E4538">
        <w:rPr>
          <w:sz w:val="22"/>
          <w:szCs w:val="22"/>
        </w:rPr>
        <w:t xml:space="preserve">as </w:t>
      </w:r>
      <w:r w:rsidR="00C53BBE" w:rsidRPr="003E4538">
        <w:rPr>
          <w:sz w:val="22"/>
          <w:szCs w:val="22"/>
        </w:rPr>
        <w:t>issued by its w</w:t>
      </w:r>
      <w:r w:rsidR="008E3F18" w:rsidRPr="003E4538">
        <w:rPr>
          <w:sz w:val="22"/>
          <w:szCs w:val="22"/>
        </w:rPr>
        <w:t>orkshops during the concerned month.</w:t>
      </w:r>
    </w:p>
    <w:p w:rsidR="00E07497" w:rsidRPr="003E4538" w:rsidRDefault="00E07497" w:rsidP="00E07497"/>
    <w:p w:rsidR="00E3329D" w:rsidRPr="003E4538" w:rsidRDefault="00E3329D" w:rsidP="00E3329D">
      <w:pPr>
        <w:pStyle w:val="Heading5"/>
        <w:keepNext/>
        <w:keepLines/>
        <w:spacing w:before="120" w:after="120"/>
        <w:ind w:left="1276" w:hanging="1276"/>
        <w:rPr>
          <w:i w:val="0"/>
          <w:sz w:val="24"/>
          <w:szCs w:val="24"/>
        </w:rPr>
      </w:pPr>
      <w:r w:rsidRPr="003E4538">
        <w:rPr>
          <w:i w:val="0"/>
          <w:sz w:val="24"/>
          <w:szCs w:val="24"/>
        </w:rPr>
        <w:t>Article 29</w:t>
      </w:r>
      <w:r w:rsidRPr="003E4538">
        <w:rPr>
          <w:i w:val="0"/>
          <w:sz w:val="24"/>
          <w:szCs w:val="24"/>
        </w:rPr>
        <w:tab/>
        <w:t>Delivery</w:t>
      </w:r>
    </w:p>
    <w:p w:rsidR="000E1D49" w:rsidRPr="003E4538" w:rsidRDefault="000E1D49" w:rsidP="000E1D49">
      <w:pPr>
        <w:keepNext/>
        <w:keepLines/>
        <w:tabs>
          <w:tab w:val="left" w:pos="567"/>
        </w:tabs>
        <w:ind w:left="1276" w:hanging="1276"/>
        <w:jc w:val="both"/>
        <w:rPr>
          <w:sz w:val="22"/>
          <w:szCs w:val="22"/>
        </w:rPr>
      </w:pPr>
      <w:r w:rsidRPr="003E4538">
        <w:rPr>
          <w:sz w:val="22"/>
          <w:szCs w:val="22"/>
        </w:rPr>
        <w:t>29.1</w:t>
      </w:r>
      <w:r w:rsidRPr="003E4538">
        <w:rPr>
          <w:sz w:val="22"/>
          <w:szCs w:val="22"/>
        </w:rPr>
        <w:tab/>
      </w:r>
      <w:r w:rsidRPr="003E4538">
        <w:rPr>
          <w:sz w:val="22"/>
          <w:szCs w:val="22"/>
        </w:rPr>
        <w:tab/>
        <w:t>The Contractor shall bear all risks relating to the goods until provisional acceptance at destination. The supplies shall be packaged so as to prevent their damage or deterioration in transit to their destination.</w:t>
      </w:r>
    </w:p>
    <w:p w:rsidR="00AF4CCA" w:rsidRPr="003E4538" w:rsidRDefault="00AF4CCA" w:rsidP="000E1D49">
      <w:pPr>
        <w:ind w:left="1276" w:hanging="1276"/>
        <w:jc w:val="both"/>
        <w:rPr>
          <w:sz w:val="22"/>
          <w:szCs w:val="22"/>
        </w:rPr>
      </w:pPr>
    </w:p>
    <w:p w:rsidR="001A2077" w:rsidRDefault="000E1D49" w:rsidP="00E12219">
      <w:pPr>
        <w:ind w:left="1276" w:hanging="1276"/>
        <w:jc w:val="both"/>
        <w:rPr>
          <w:sz w:val="22"/>
          <w:szCs w:val="22"/>
        </w:rPr>
      </w:pPr>
      <w:r w:rsidRPr="003E4538">
        <w:rPr>
          <w:sz w:val="22"/>
          <w:szCs w:val="22"/>
        </w:rPr>
        <w:t>29.2</w:t>
      </w:r>
      <w:r w:rsidRPr="003E4538">
        <w:rPr>
          <w:sz w:val="22"/>
          <w:szCs w:val="22"/>
        </w:rPr>
        <w:tab/>
      </w:r>
      <w:r w:rsidR="00C22032" w:rsidRPr="003E4538">
        <w:rPr>
          <w:bCs/>
          <w:iCs/>
          <w:sz w:val="22"/>
        </w:rPr>
        <w:t>The Contractor</w:t>
      </w:r>
      <w:r w:rsidR="003E4538" w:rsidRPr="003E4538">
        <w:rPr>
          <w:bCs/>
          <w:iCs/>
          <w:sz w:val="22"/>
        </w:rPr>
        <w:t>,</w:t>
      </w:r>
      <w:r w:rsidR="00C22032" w:rsidRPr="003E4538">
        <w:rPr>
          <w:bCs/>
          <w:iCs/>
          <w:sz w:val="22"/>
        </w:rPr>
        <w:t xml:space="preserve"> within </w:t>
      </w:r>
      <w:r w:rsidR="003E4538" w:rsidRPr="003E4538">
        <w:rPr>
          <w:bCs/>
          <w:iCs/>
          <w:sz w:val="22"/>
        </w:rPr>
        <w:t>3</w:t>
      </w:r>
      <w:r w:rsidR="00C22032" w:rsidRPr="003E4538">
        <w:rPr>
          <w:bCs/>
          <w:iCs/>
          <w:sz w:val="22"/>
          <w:u w:val="single"/>
        </w:rPr>
        <w:t>0 calendar days</w:t>
      </w:r>
      <w:r w:rsidR="00C22032" w:rsidRPr="003E4538">
        <w:rPr>
          <w:bCs/>
          <w:iCs/>
          <w:sz w:val="22"/>
        </w:rPr>
        <w:t xml:space="preserve"> from the commencement date of the contract</w:t>
      </w:r>
      <w:r w:rsidR="001E316A" w:rsidRPr="003E4538">
        <w:rPr>
          <w:bCs/>
          <w:iCs/>
          <w:sz w:val="22"/>
        </w:rPr>
        <w:t>,</w:t>
      </w:r>
      <w:r w:rsidR="00C22032" w:rsidRPr="003E4538">
        <w:rPr>
          <w:bCs/>
          <w:iCs/>
          <w:sz w:val="22"/>
        </w:rPr>
        <w:t xml:space="preserve"> </w:t>
      </w:r>
      <w:r w:rsidR="003E4538" w:rsidRPr="003E4538">
        <w:rPr>
          <w:bCs/>
          <w:iCs/>
          <w:sz w:val="22"/>
        </w:rPr>
        <w:t xml:space="preserve">shall </w:t>
      </w:r>
      <w:r w:rsidR="00C22032" w:rsidRPr="003E4538">
        <w:rPr>
          <w:bCs/>
          <w:iCs/>
          <w:sz w:val="22"/>
        </w:rPr>
        <w:t>permanently keep minimum stock of all items established in Annex V, for immediate supply at Tbilisi, Gori, and Zugdidi service workshops at the addresses of service workshops for each location as specified in the Annex II &amp; III of this framework contract.</w:t>
      </w:r>
      <w:r w:rsidR="00E80369">
        <w:rPr>
          <w:bCs/>
          <w:iCs/>
          <w:sz w:val="22"/>
        </w:rPr>
        <w:t xml:space="preserve"> </w:t>
      </w:r>
      <w:r w:rsidR="003E4538" w:rsidRPr="00E12219">
        <w:rPr>
          <w:bCs/>
          <w:iCs/>
          <w:sz w:val="22"/>
          <w:szCs w:val="22"/>
        </w:rPr>
        <w:t xml:space="preserve">The Contracting Authority retains the right of revising the minimum stocks on a three monthly basis. </w:t>
      </w:r>
      <w:r w:rsidR="003E4538" w:rsidRPr="001A2077">
        <w:rPr>
          <w:bCs/>
          <w:iCs/>
          <w:sz w:val="22"/>
        </w:rPr>
        <w:t>INCOTERMS applicable to this framework supply contract shall be</w:t>
      </w:r>
      <w:r w:rsidR="003E4538" w:rsidRPr="00E12219">
        <w:rPr>
          <w:b/>
          <w:bCs/>
          <w:iCs/>
          <w:sz w:val="22"/>
        </w:rPr>
        <w:t xml:space="preserve"> </w:t>
      </w:r>
      <w:r w:rsidR="003E4538" w:rsidRPr="00E12219">
        <w:rPr>
          <w:sz w:val="22"/>
          <w:szCs w:val="22"/>
        </w:rPr>
        <w:t>DDP</w:t>
      </w:r>
      <w:r w:rsidR="003E4538" w:rsidRPr="00E12219">
        <w:rPr>
          <w:rStyle w:val="FootnoteReference"/>
          <w:sz w:val="22"/>
          <w:szCs w:val="22"/>
        </w:rPr>
        <w:footnoteReference w:id="9"/>
      </w:r>
      <w:r w:rsidR="003E4538" w:rsidRPr="00E12219">
        <w:rPr>
          <w:sz w:val="22"/>
          <w:szCs w:val="22"/>
        </w:rPr>
        <w:t>.</w:t>
      </w:r>
    </w:p>
    <w:p w:rsidR="00504FF6" w:rsidRDefault="00504FF6" w:rsidP="00E12219">
      <w:pPr>
        <w:ind w:left="1276" w:hanging="1276"/>
        <w:jc w:val="both"/>
        <w:rPr>
          <w:sz w:val="22"/>
          <w:szCs w:val="22"/>
        </w:rPr>
      </w:pPr>
      <w:r>
        <w:rPr>
          <w:sz w:val="22"/>
          <w:szCs w:val="22"/>
        </w:rPr>
        <w:t>29.3</w:t>
      </w:r>
      <w:r>
        <w:rPr>
          <w:sz w:val="22"/>
          <w:szCs w:val="22"/>
        </w:rPr>
        <w:tab/>
      </w:r>
      <w:r w:rsidR="008A6300">
        <w:rPr>
          <w:sz w:val="22"/>
          <w:szCs w:val="22"/>
        </w:rPr>
        <w:t>The contract shall be implemented in accordance with art.</w:t>
      </w:r>
      <w:r w:rsidR="00BD5E4B">
        <w:rPr>
          <w:sz w:val="22"/>
          <w:szCs w:val="22"/>
        </w:rPr>
        <w:t xml:space="preserve"> 13.1 </w:t>
      </w:r>
      <w:proofErr w:type="gramStart"/>
      <w:r w:rsidR="00BD5E4B">
        <w:rPr>
          <w:sz w:val="22"/>
          <w:szCs w:val="22"/>
        </w:rPr>
        <w:t>of</w:t>
      </w:r>
      <w:proofErr w:type="gramEnd"/>
      <w:r w:rsidR="00BD5E4B">
        <w:rPr>
          <w:sz w:val="22"/>
          <w:szCs w:val="22"/>
        </w:rPr>
        <w:t xml:space="preserve"> the Special Conditions</w:t>
      </w:r>
      <w:r w:rsidR="00CB060D">
        <w:rPr>
          <w:sz w:val="22"/>
          <w:szCs w:val="22"/>
        </w:rPr>
        <w:t>. T</w:t>
      </w:r>
      <w:r w:rsidR="00BD5E4B">
        <w:rPr>
          <w:sz w:val="22"/>
          <w:szCs w:val="22"/>
        </w:rPr>
        <w:t xml:space="preserve">he </w:t>
      </w:r>
      <w:r w:rsidR="00CB060D">
        <w:rPr>
          <w:sz w:val="22"/>
          <w:szCs w:val="22"/>
        </w:rPr>
        <w:t>supplies shall be delivered and the services</w:t>
      </w:r>
      <w:r w:rsidR="00BD5E4B">
        <w:rPr>
          <w:sz w:val="22"/>
          <w:szCs w:val="22"/>
        </w:rPr>
        <w:t xml:space="preserve"> shall be </w:t>
      </w:r>
      <w:r w:rsidR="00CB060D">
        <w:rPr>
          <w:sz w:val="22"/>
          <w:szCs w:val="22"/>
        </w:rPr>
        <w:t xml:space="preserve">provided </w:t>
      </w:r>
      <w:r w:rsidR="00BD5E4B">
        <w:rPr>
          <w:sz w:val="22"/>
          <w:szCs w:val="22"/>
        </w:rPr>
        <w:t>as follows:</w:t>
      </w:r>
    </w:p>
    <w:p w:rsidR="00BD5E4B" w:rsidRDefault="00BD5E4B" w:rsidP="00CB060D">
      <w:pPr>
        <w:ind w:left="2159" w:hanging="174"/>
        <w:jc w:val="both"/>
        <w:rPr>
          <w:sz w:val="22"/>
          <w:szCs w:val="22"/>
        </w:rPr>
      </w:pPr>
      <w:r>
        <w:rPr>
          <w:sz w:val="22"/>
          <w:szCs w:val="22"/>
        </w:rPr>
        <w:t>- “</w:t>
      </w:r>
      <w:r w:rsidR="00CB060D" w:rsidRPr="00CB060D">
        <w:rPr>
          <w:b/>
          <w:sz w:val="22"/>
          <w:szCs w:val="22"/>
        </w:rPr>
        <w:t>e-mail orders</w:t>
      </w:r>
      <w:r w:rsidR="00CB060D">
        <w:rPr>
          <w:sz w:val="22"/>
          <w:szCs w:val="22"/>
        </w:rPr>
        <w:t xml:space="preserve">”: </w:t>
      </w:r>
      <w:r w:rsidRPr="00BD5E4B">
        <w:rPr>
          <w:sz w:val="22"/>
          <w:szCs w:val="22"/>
        </w:rPr>
        <w:t xml:space="preserve"> not later than three (3) hours after receipt of the “e-mail order” between 0900hrs and 18:00hrs from Monday to Friday with the exception of of</w:t>
      </w:r>
      <w:r w:rsidR="00CB060D">
        <w:rPr>
          <w:sz w:val="22"/>
          <w:szCs w:val="22"/>
        </w:rPr>
        <w:t>ficial Georgian public holidays;</w:t>
      </w:r>
    </w:p>
    <w:p w:rsidR="00E12219" w:rsidRPr="00CB060D" w:rsidRDefault="00CB060D" w:rsidP="00CB060D">
      <w:pPr>
        <w:ind w:left="2159" w:hanging="174"/>
        <w:jc w:val="both"/>
        <w:rPr>
          <w:sz w:val="22"/>
          <w:szCs w:val="22"/>
        </w:rPr>
      </w:pPr>
      <w:r>
        <w:rPr>
          <w:sz w:val="22"/>
          <w:szCs w:val="22"/>
        </w:rPr>
        <w:t>-“</w:t>
      </w:r>
      <w:r>
        <w:rPr>
          <w:b/>
          <w:sz w:val="22"/>
          <w:szCs w:val="22"/>
        </w:rPr>
        <w:t>ex-</w:t>
      </w:r>
      <w:r w:rsidR="007B2A63">
        <w:rPr>
          <w:b/>
          <w:sz w:val="22"/>
          <w:szCs w:val="22"/>
        </w:rPr>
        <w:t>ante</w:t>
      </w:r>
      <w:r>
        <w:rPr>
          <w:b/>
          <w:sz w:val="22"/>
          <w:szCs w:val="22"/>
        </w:rPr>
        <w:t xml:space="preserve"> </w:t>
      </w:r>
      <w:r w:rsidR="000F3EAE">
        <w:rPr>
          <w:b/>
          <w:sz w:val="22"/>
          <w:szCs w:val="22"/>
        </w:rPr>
        <w:t>S</w:t>
      </w:r>
      <w:r>
        <w:rPr>
          <w:b/>
          <w:sz w:val="22"/>
          <w:szCs w:val="22"/>
        </w:rPr>
        <w:t>pecific contract</w:t>
      </w:r>
      <w:r>
        <w:rPr>
          <w:sz w:val="22"/>
          <w:szCs w:val="22"/>
        </w:rPr>
        <w:t>”: u</w:t>
      </w:r>
      <w:r w:rsidRPr="00CB060D">
        <w:rPr>
          <w:sz w:val="22"/>
          <w:szCs w:val="22"/>
        </w:rPr>
        <w:t xml:space="preserve">nless otherwise stated in the Specific Contract, within thirty (30) </w:t>
      </w:r>
      <w:r w:rsidR="000F2E4D">
        <w:rPr>
          <w:sz w:val="22"/>
          <w:szCs w:val="22"/>
        </w:rPr>
        <w:t xml:space="preserve">calendar </w:t>
      </w:r>
      <w:r w:rsidRPr="00CB060D">
        <w:rPr>
          <w:sz w:val="22"/>
          <w:szCs w:val="22"/>
        </w:rPr>
        <w:t>days after signature of the “Specific contract”.</w:t>
      </w:r>
    </w:p>
    <w:p w:rsidR="00BE48FF" w:rsidRPr="001A2077" w:rsidRDefault="00590960" w:rsidP="001A2077">
      <w:pPr>
        <w:pStyle w:val="Heading5"/>
        <w:spacing w:before="120" w:after="120"/>
        <w:ind w:left="1276" w:hanging="1276"/>
        <w:rPr>
          <w:i w:val="0"/>
          <w:sz w:val="24"/>
          <w:szCs w:val="24"/>
        </w:rPr>
      </w:pPr>
      <w:bookmarkStart w:id="44" w:name="_Toc124934914"/>
      <w:r w:rsidRPr="00F70AC2">
        <w:rPr>
          <w:i w:val="0"/>
          <w:sz w:val="24"/>
          <w:szCs w:val="24"/>
        </w:rPr>
        <w:t>Article 31</w:t>
      </w:r>
      <w:r w:rsidRPr="00F70AC2">
        <w:rPr>
          <w:i w:val="0"/>
          <w:sz w:val="24"/>
          <w:szCs w:val="24"/>
        </w:rPr>
        <w:tab/>
        <w:t>Provisional acceptance</w:t>
      </w:r>
      <w:bookmarkEnd w:id="44"/>
    </w:p>
    <w:p w:rsidR="007B2A63" w:rsidRDefault="007B2A63" w:rsidP="007B2A63">
      <w:pPr>
        <w:numPr>
          <w:ilvl w:val="1"/>
          <w:numId w:val="4"/>
        </w:numPr>
        <w:ind w:left="1843" w:hanging="425"/>
        <w:jc w:val="both"/>
        <w:rPr>
          <w:sz w:val="22"/>
          <w:szCs w:val="22"/>
        </w:rPr>
      </w:pPr>
      <w:r>
        <w:rPr>
          <w:sz w:val="22"/>
          <w:szCs w:val="22"/>
        </w:rPr>
        <w:t xml:space="preserve">- </w:t>
      </w:r>
      <w:r>
        <w:rPr>
          <w:sz w:val="22"/>
          <w:szCs w:val="22"/>
        </w:rPr>
        <w:tab/>
        <w:t>“</w:t>
      </w:r>
      <w:r w:rsidRPr="007B2A63">
        <w:rPr>
          <w:b/>
          <w:sz w:val="22"/>
          <w:szCs w:val="22"/>
        </w:rPr>
        <w:t>e-mail orders</w:t>
      </w:r>
      <w:r>
        <w:rPr>
          <w:sz w:val="22"/>
          <w:szCs w:val="22"/>
        </w:rPr>
        <w:t>”:</w:t>
      </w:r>
      <w:r w:rsidRPr="007B2A63">
        <w:rPr>
          <w:sz w:val="22"/>
          <w:szCs w:val="22"/>
        </w:rPr>
        <w:t xml:space="preserve"> </w:t>
      </w:r>
      <w:r w:rsidR="001B2944" w:rsidRPr="00F70AC2">
        <w:rPr>
          <w:sz w:val="22"/>
          <w:szCs w:val="22"/>
        </w:rPr>
        <w:t xml:space="preserve">For tyres </w:t>
      </w:r>
      <w:r w:rsidR="00AE4031" w:rsidRPr="00F70AC2">
        <w:rPr>
          <w:sz w:val="22"/>
          <w:szCs w:val="22"/>
        </w:rPr>
        <w:t xml:space="preserve">and tyre-related services </w:t>
      </w:r>
      <w:r w:rsidR="001B2944" w:rsidRPr="00F70AC2">
        <w:rPr>
          <w:sz w:val="22"/>
          <w:szCs w:val="22"/>
        </w:rPr>
        <w:t>ordered via email</w:t>
      </w:r>
      <w:r w:rsidR="00BE48FF" w:rsidRPr="00F70AC2">
        <w:rPr>
          <w:sz w:val="22"/>
          <w:szCs w:val="22"/>
        </w:rPr>
        <w:t xml:space="preserve"> </w:t>
      </w:r>
      <w:r w:rsidR="00DF2A93">
        <w:rPr>
          <w:sz w:val="22"/>
          <w:szCs w:val="22"/>
        </w:rPr>
        <w:t>by</w:t>
      </w:r>
      <w:r w:rsidR="00BE48FF" w:rsidRPr="00F70AC2">
        <w:rPr>
          <w:sz w:val="22"/>
          <w:szCs w:val="22"/>
        </w:rPr>
        <w:t xml:space="preserve"> the Project Manager, the provisional acceptance shall be </w:t>
      </w:r>
      <w:r w:rsidR="00C32490" w:rsidRPr="00F70AC2">
        <w:rPr>
          <w:sz w:val="22"/>
          <w:szCs w:val="22"/>
        </w:rPr>
        <w:t>given by the EUMM officer who is physically in charge of the concerned vehicle</w:t>
      </w:r>
      <w:r w:rsidR="00BE48FF" w:rsidRPr="00F70AC2">
        <w:rPr>
          <w:sz w:val="22"/>
          <w:szCs w:val="22"/>
        </w:rPr>
        <w:t>.</w:t>
      </w:r>
      <w:r w:rsidR="00AE4031" w:rsidRPr="00F70AC2">
        <w:rPr>
          <w:sz w:val="22"/>
          <w:szCs w:val="22"/>
        </w:rPr>
        <w:t xml:space="preserve"> </w:t>
      </w:r>
      <w:r w:rsidR="003E4538">
        <w:rPr>
          <w:sz w:val="22"/>
          <w:szCs w:val="22"/>
        </w:rPr>
        <w:t>The</w:t>
      </w:r>
      <w:r w:rsidR="005E47C4" w:rsidRPr="00F70AC2">
        <w:rPr>
          <w:sz w:val="22"/>
          <w:szCs w:val="22"/>
        </w:rPr>
        <w:t xml:space="preserve"> </w:t>
      </w:r>
      <w:r w:rsidR="003E4538">
        <w:rPr>
          <w:sz w:val="22"/>
          <w:szCs w:val="22"/>
        </w:rPr>
        <w:t>w</w:t>
      </w:r>
      <w:r w:rsidR="005C0819" w:rsidRPr="00F70AC2">
        <w:rPr>
          <w:sz w:val="22"/>
          <w:szCs w:val="22"/>
        </w:rPr>
        <w:t xml:space="preserve">orkshop </w:t>
      </w:r>
      <w:r w:rsidR="003E4538">
        <w:rPr>
          <w:sz w:val="22"/>
          <w:szCs w:val="22"/>
        </w:rPr>
        <w:t>shall</w:t>
      </w:r>
      <w:r w:rsidR="005E47C4" w:rsidRPr="00F70AC2">
        <w:rPr>
          <w:sz w:val="22"/>
          <w:szCs w:val="22"/>
        </w:rPr>
        <w:t xml:space="preserve"> issue a </w:t>
      </w:r>
      <w:r w:rsidR="00F44AFF">
        <w:rPr>
          <w:sz w:val="22"/>
          <w:szCs w:val="22"/>
        </w:rPr>
        <w:t>service bill</w:t>
      </w:r>
      <w:r w:rsidR="005E47C4" w:rsidRPr="00F70AC2">
        <w:rPr>
          <w:sz w:val="22"/>
          <w:szCs w:val="22"/>
        </w:rPr>
        <w:t xml:space="preserve"> stating date, location, type of </w:t>
      </w:r>
      <w:r w:rsidR="00AE4031" w:rsidRPr="00F70AC2">
        <w:rPr>
          <w:sz w:val="22"/>
          <w:szCs w:val="22"/>
        </w:rPr>
        <w:t xml:space="preserve">service provided </w:t>
      </w:r>
      <w:r w:rsidR="006F1F74">
        <w:rPr>
          <w:sz w:val="22"/>
          <w:szCs w:val="22"/>
        </w:rPr>
        <w:t xml:space="preserve">or tyre supplied as per its Item No as listed in Annex II&amp;III </w:t>
      </w:r>
      <w:r w:rsidR="005E47C4" w:rsidRPr="00F70AC2">
        <w:rPr>
          <w:sz w:val="22"/>
          <w:szCs w:val="22"/>
        </w:rPr>
        <w:t xml:space="preserve">and cost (as per </w:t>
      </w:r>
      <w:r w:rsidR="00E54AB1" w:rsidRPr="00F70AC2">
        <w:rPr>
          <w:sz w:val="22"/>
          <w:szCs w:val="22"/>
        </w:rPr>
        <w:t>Annex IV</w:t>
      </w:r>
      <w:r w:rsidR="005E47C4" w:rsidRPr="00F70AC2">
        <w:rPr>
          <w:sz w:val="22"/>
          <w:szCs w:val="22"/>
        </w:rPr>
        <w:t xml:space="preserve">); the acceptance shall be given by appending the following sentence on the </w:t>
      </w:r>
      <w:r w:rsidR="00F44AFF">
        <w:rPr>
          <w:sz w:val="22"/>
          <w:szCs w:val="22"/>
        </w:rPr>
        <w:t>service bill</w:t>
      </w:r>
      <w:r w:rsidR="005E47C4" w:rsidRPr="00F70AC2">
        <w:rPr>
          <w:sz w:val="22"/>
          <w:szCs w:val="22"/>
        </w:rPr>
        <w:t xml:space="preserve">: “Provisionally accepted by [name of the EUMM </w:t>
      </w:r>
      <w:r w:rsidR="00AE4031" w:rsidRPr="00F70AC2">
        <w:rPr>
          <w:sz w:val="22"/>
          <w:szCs w:val="22"/>
        </w:rPr>
        <w:t>officer</w:t>
      </w:r>
      <w:r w:rsidR="005E47C4" w:rsidRPr="00F70AC2">
        <w:rPr>
          <w:sz w:val="22"/>
          <w:szCs w:val="22"/>
        </w:rPr>
        <w:t>]</w:t>
      </w:r>
      <w:r w:rsidR="00AE4031" w:rsidRPr="00F70AC2">
        <w:rPr>
          <w:sz w:val="22"/>
          <w:szCs w:val="22"/>
        </w:rPr>
        <w:t xml:space="preserve">, in charge of EUMM vehicle No. […] </w:t>
      </w:r>
      <w:r w:rsidR="005E47C4" w:rsidRPr="00F70AC2">
        <w:rPr>
          <w:sz w:val="22"/>
          <w:szCs w:val="22"/>
        </w:rPr>
        <w:t>on [date and hour] at [location], [signature].</w:t>
      </w:r>
      <w:r w:rsidR="00A37C72" w:rsidRPr="00F70AC2">
        <w:rPr>
          <w:sz w:val="22"/>
          <w:szCs w:val="22"/>
        </w:rPr>
        <w:t xml:space="preserve"> A copy of the </w:t>
      </w:r>
      <w:r w:rsidR="00F44AFF">
        <w:rPr>
          <w:sz w:val="22"/>
          <w:szCs w:val="22"/>
        </w:rPr>
        <w:lastRenderedPageBreak/>
        <w:t>service bill</w:t>
      </w:r>
      <w:r w:rsidR="00A37C72" w:rsidRPr="00F70AC2">
        <w:rPr>
          <w:sz w:val="22"/>
          <w:szCs w:val="22"/>
        </w:rPr>
        <w:t xml:space="preserve"> shall be given to the EUMM officer in charge of the concerned vehicle and eventually handed over to the Project Manager for recording</w:t>
      </w:r>
      <w:r w:rsidR="00A37C72" w:rsidRPr="003B5CED">
        <w:rPr>
          <w:b/>
          <w:sz w:val="22"/>
          <w:szCs w:val="22"/>
        </w:rPr>
        <w:t>.</w:t>
      </w:r>
    </w:p>
    <w:p w:rsidR="00590960" w:rsidRPr="007B2A63" w:rsidRDefault="007B2A63" w:rsidP="007B2A63">
      <w:pPr>
        <w:numPr>
          <w:ilvl w:val="1"/>
          <w:numId w:val="4"/>
        </w:numPr>
        <w:ind w:left="1843" w:hanging="425"/>
        <w:jc w:val="both"/>
        <w:rPr>
          <w:sz w:val="22"/>
          <w:szCs w:val="22"/>
        </w:rPr>
      </w:pPr>
      <w:r>
        <w:rPr>
          <w:sz w:val="22"/>
          <w:szCs w:val="22"/>
        </w:rPr>
        <w:t>-</w:t>
      </w:r>
      <w:r>
        <w:rPr>
          <w:sz w:val="22"/>
          <w:szCs w:val="22"/>
        </w:rPr>
        <w:tab/>
      </w:r>
      <w:r w:rsidRPr="007B2A63">
        <w:rPr>
          <w:sz w:val="22"/>
          <w:szCs w:val="22"/>
        </w:rPr>
        <w:t>“</w:t>
      </w:r>
      <w:r w:rsidRPr="007B2A63">
        <w:rPr>
          <w:b/>
          <w:sz w:val="22"/>
          <w:szCs w:val="22"/>
        </w:rPr>
        <w:t>ex-ante Specific Contract</w:t>
      </w:r>
      <w:r w:rsidRPr="007B2A63">
        <w:rPr>
          <w:sz w:val="22"/>
          <w:szCs w:val="22"/>
        </w:rPr>
        <w:t>”: Certificate of Provisional Acceptance shall be issued using the template in Annex C11.</w:t>
      </w:r>
    </w:p>
    <w:p w:rsidR="00590960" w:rsidRPr="00F70AC2" w:rsidRDefault="00590960" w:rsidP="00590960">
      <w:pPr>
        <w:pStyle w:val="Heading5"/>
        <w:spacing w:before="120" w:after="120"/>
        <w:ind w:left="1276" w:hanging="1276"/>
        <w:rPr>
          <w:i w:val="0"/>
          <w:sz w:val="24"/>
          <w:szCs w:val="24"/>
        </w:rPr>
      </w:pPr>
      <w:bookmarkStart w:id="45" w:name="_Toc124934915"/>
      <w:bookmarkStart w:id="46" w:name="OLE_LINK3"/>
      <w:bookmarkStart w:id="47" w:name="OLE_LINK4"/>
      <w:r w:rsidRPr="00F70AC2">
        <w:rPr>
          <w:i w:val="0"/>
          <w:sz w:val="24"/>
          <w:szCs w:val="24"/>
        </w:rPr>
        <w:t>Article 32</w:t>
      </w:r>
      <w:r w:rsidRPr="00F70AC2">
        <w:rPr>
          <w:i w:val="0"/>
          <w:sz w:val="24"/>
          <w:szCs w:val="24"/>
        </w:rPr>
        <w:tab/>
        <w:t>Warranty</w:t>
      </w:r>
      <w:bookmarkEnd w:id="45"/>
    </w:p>
    <w:p w:rsidR="005D337D" w:rsidRPr="0027636C" w:rsidRDefault="005D337D" w:rsidP="007B4695">
      <w:pPr>
        <w:ind w:left="1276" w:hanging="1276"/>
        <w:jc w:val="both"/>
        <w:rPr>
          <w:sz w:val="22"/>
          <w:szCs w:val="22"/>
        </w:rPr>
      </w:pPr>
      <w:r w:rsidRPr="00B64DF6">
        <w:rPr>
          <w:sz w:val="22"/>
          <w:szCs w:val="22"/>
        </w:rPr>
        <w:t>32.1.</w:t>
      </w:r>
      <w:r w:rsidRPr="00B64DF6">
        <w:rPr>
          <w:sz w:val="22"/>
          <w:szCs w:val="22"/>
        </w:rPr>
        <w:tab/>
        <w:t>The Contractor shall warrant that the supplies are new, unused, of the most recent models and incorporate all recent improvements in design and materials. The Contractor shall further warrant that none of the supplies have any defect arising from design, materials or workmanship. This warranty shall remain valid for 1 year after provisional acceptance.</w:t>
      </w:r>
    </w:p>
    <w:p w:rsidR="005D337D" w:rsidRPr="0027636C" w:rsidRDefault="005D337D" w:rsidP="005D337D">
      <w:pPr>
        <w:jc w:val="both"/>
        <w:rPr>
          <w:sz w:val="22"/>
          <w:szCs w:val="22"/>
        </w:rPr>
      </w:pPr>
    </w:p>
    <w:p w:rsidR="005D337D" w:rsidRPr="0027636C" w:rsidRDefault="005D337D" w:rsidP="007B4695">
      <w:pPr>
        <w:ind w:left="1276" w:hanging="1276"/>
        <w:jc w:val="both"/>
        <w:rPr>
          <w:sz w:val="22"/>
          <w:szCs w:val="22"/>
        </w:rPr>
      </w:pPr>
      <w:r w:rsidRPr="00B64DF6">
        <w:rPr>
          <w:sz w:val="22"/>
          <w:szCs w:val="22"/>
        </w:rPr>
        <w:t>32.2.</w:t>
      </w:r>
      <w:r w:rsidRPr="00B64DF6">
        <w:rPr>
          <w:sz w:val="22"/>
          <w:szCs w:val="22"/>
        </w:rPr>
        <w:tab/>
        <w:t xml:space="preserve">All tyres must be must be accompanied by a </w:t>
      </w:r>
      <w:r w:rsidRPr="00B64DF6">
        <w:rPr>
          <w:b/>
          <w:sz w:val="22"/>
          <w:szCs w:val="22"/>
          <w:u w:val="single"/>
        </w:rPr>
        <w:t>commercial warranty</w:t>
      </w:r>
      <w:r w:rsidRPr="00B64DF6">
        <w:rPr>
          <w:sz w:val="22"/>
          <w:szCs w:val="22"/>
        </w:rPr>
        <w:t xml:space="preserve">, i.e. throughout the period of validity of this commercial warranty, the contractor shall warrant </w:t>
      </w:r>
      <w:r w:rsidRPr="00B64DF6">
        <w:rPr>
          <w:sz w:val="22"/>
        </w:rPr>
        <w:t xml:space="preserve">that the tyres will be free from structural defects due to substandard material or workmanship, under conditions of normal commercial use and service. </w:t>
      </w:r>
      <w:r w:rsidRPr="00B64DF6">
        <w:rPr>
          <w:sz w:val="22"/>
          <w:szCs w:val="22"/>
        </w:rPr>
        <w:t xml:space="preserve"> The commercial warranty will notably include:</w:t>
      </w:r>
      <w:r w:rsidRPr="0027636C">
        <w:rPr>
          <w:sz w:val="22"/>
          <w:szCs w:val="22"/>
        </w:rPr>
        <w:t xml:space="preserve"> </w:t>
      </w:r>
    </w:p>
    <w:p w:rsidR="005D337D" w:rsidRPr="0027636C" w:rsidRDefault="005D337D" w:rsidP="005D337D">
      <w:pPr>
        <w:ind w:left="720" w:hanging="720"/>
        <w:jc w:val="both"/>
        <w:rPr>
          <w:sz w:val="22"/>
          <w:szCs w:val="22"/>
        </w:rPr>
      </w:pPr>
      <w:r w:rsidRPr="0027636C">
        <w:rPr>
          <w:sz w:val="22"/>
          <w:szCs w:val="22"/>
        </w:rPr>
        <w:t xml:space="preserve"> </w:t>
      </w:r>
    </w:p>
    <w:p w:rsidR="005D337D" w:rsidRPr="0027636C" w:rsidRDefault="005D337D" w:rsidP="005D337D">
      <w:pPr>
        <w:ind w:left="1080" w:firstLine="360"/>
        <w:jc w:val="both"/>
        <w:rPr>
          <w:sz w:val="22"/>
          <w:szCs w:val="22"/>
        </w:rPr>
      </w:pPr>
      <w:r w:rsidRPr="00B64DF6">
        <w:rPr>
          <w:sz w:val="22"/>
          <w:szCs w:val="22"/>
        </w:rPr>
        <w:t xml:space="preserve">● </w:t>
      </w:r>
      <w:proofErr w:type="gramStart"/>
      <w:r w:rsidRPr="00B64DF6">
        <w:rPr>
          <w:sz w:val="22"/>
          <w:szCs w:val="22"/>
        </w:rPr>
        <w:t>warranty</w:t>
      </w:r>
      <w:proofErr w:type="gramEnd"/>
      <w:r w:rsidRPr="00B64DF6">
        <w:rPr>
          <w:sz w:val="22"/>
          <w:szCs w:val="22"/>
        </w:rPr>
        <w:t xml:space="preserve"> for minimum period of two years/ hidden faults</w:t>
      </w:r>
      <w:r w:rsidR="001F5F4E">
        <w:rPr>
          <w:sz w:val="22"/>
          <w:szCs w:val="22"/>
        </w:rPr>
        <w:t>;</w:t>
      </w:r>
    </w:p>
    <w:p w:rsidR="005D337D" w:rsidRPr="0027636C" w:rsidRDefault="005D337D" w:rsidP="005D337D">
      <w:pPr>
        <w:ind w:left="1080" w:firstLine="360"/>
        <w:jc w:val="both"/>
        <w:rPr>
          <w:sz w:val="22"/>
          <w:szCs w:val="22"/>
        </w:rPr>
      </w:pPr>
    </w:p>
    <w:p w:rsidR="005D337D" w:rsidRPr="0027636C" w:rsidRDefault="005D337D" w:rsidP="005D337D">
      <w:pPr>
        <w:ind w:left="1080" w:firstLine="360"/>
        <w:jc w:val="both"/>
        <w:rPr>
          <w:sz w:val="22"/>
          <w:szCs w:val="22"/>
        </w:rPr>
      </w:pPr>
      <w:r w:rsidRPr="00B64DF6">
        <w:rPr>
          <w:sz w:val="22"/>
          <w:szCs w:val="22"/>
        </w:rPr>
        <w:t xml:space="preserve">● tread life warranty minimum </w:t>
      </w:r>
      <w:r>
        <w:rPr>
          <w:sz w:val="22"/>
          <w:szCs w:val="22"/>
        </w:rPr>
        <w:t>30</w:t>
      </w:r>
      <w:r w:rsidRPr="00B64DF6">
        <w:rPr>
          <w:sz w:val="22"/>
          <w:szCs w:val="22"/>
        </w:rPr>
        <w:t>,000</w:t>
      </w:r>
      <w:r w:rsidR="007A3AC4">
        <w:rPr>
          <w:sz w:val="22"/>
          <w:szCs w:val="22"/>
        </w:rPr>
        <w:t xml:space="preserve"> </w:t>
      </w:r>
      <w:r w:rsidRPr="00B64DF6">
        <w:rPr>
          <w:sz w:val="22"/>
          <w:szCs w:val="22"/>
        </w:rPr>
        <w:t>km</w:t>
      </w:r>
      <w:r w:rsidR="001F5F4E">
        <w:rPr>
          <w:sz w:val="22"/>
          <w:szCs w:val="22"/>
        </w:rPr>
        <w:t>.</w:t>
      </w:r>
    </w:p>
    <w:p w:rsidR="00CC3240" w:rsidRPr="0027636C" w:rsidRDefault="00CC3240" w:rsidP="00CC3240">
      <w:pPr>
        <w:pStyle w:val="Heading5"/>
        <w:rPr>
          <w:i w:val="0"/>
          <w:iCs w:val="0"/>
          <w:sz w:val="22"/>
          <w:szCs w:val="22"/>
        </w:rPr>
      </w:pPr>
      <w:bookmarkStart w:id="48" w:name="_Toc124934917"/>
      <w:bookmarkEnd w:id="46"/>
      <w:bookmarkEnd w:id="47"/>
      <w:r w:rsidRPr="00B64DF6">
        <w:rPr>
          <w:i w:val="0"/>
          <w:iCs w:val="0"/>
          <w:sz w:val="22"/>
          <w:szCs w:val="22"/>
        </w:rPr>
        <w:t>Article 36 - Termination by the Contracting Authority</w:t>
      </w:r>
    </w:p>
    <w:p w:rsidR="00CC3240" w:rsidRPr="0027636C" w:rsidRDefault="00CC3240" w:rsidP="00CC3240">
      <w:pPr>
        <w:rPr>
          <w:highlight w:val="yellow"/>
        </w:rPr>
      </w:pPr>
    </w:p>
    <w:p w:rsidR="00CC3240" w:rsidRPr="0027636C" w:rsidRDefault="008925D2" w:rsidP="007B4695">
      <w:pPr>
        <w:ind w:left="1276" w:hanging="1276"/>
        <w:jc w:val="both"/>
        <w:rPr>
          <w:sz w:val="22"/>
          <w:szCs w:val="22"/>
        </w:rPr>
      </w:pPr>
      <w:r>
        <w:rPr>
          <w:sz w:val="22"/>
          <w:szCs w:val="22"/>
        </w:rPr>
        <w:t>36.</w:t>
      </w:r>
      <w:r w:rsidR="00CC3240" w:rsidRPr="00B64DF6">
        <w:rPr>
          <w:sz w:val="22"/>
          <w:szCs w:val="22"/>
        </w:rPr>
        <w:t>1.</w:t>
      </w:r>
      <w:r w:rsidR="00CC3240" w:rsidRPr="00B64DF6">
        <w:rPr>
          <w:sz w:val="22"/>
          <w:szCs w:val="22"/>
        </w:rPr>
        <w:tab/>
        <w:t>The framework</w:t>
      </w:r>
      <w:r w:rsidR="00F72BA9">
        <w:rPr>
          <w:sz w:val="22"/>
          <w:szCs w:val="22"/>
        </w:rPr>
        <w:t xml:space="preserve"> supply contract </w:t>
      </w:r>
      <w:r w:rsidR="00CC3240" w:rsidRPr="00B64DF6">
        <w:rPr>
          <w:sz w:val="22"/>
          <w:szCs w:val="22"/>
        </w:rPr>
        <w:t>shall be concluded for a period of one year (1 year) with effect on the date on which it enters into force.</w:t>
      </w:r>
      <w:r w:rsidR="00CC3240" w:rsidRPr="0027636C">
        <w:rPr>
          <w:sz w:val="22"/>
          <w:szCs w:val="22"/>
        </w:rPr>
        <w:t xml:space="preserve"> </w:t>
      </w:r>
    </w:p>
    <w:p w:rsidR="00CC3240" w:rsidRPr="0027636C" w:rsidRDefault="00CC3240" w:rsidP="007B4695">
      <w:pPr>
        <w:ind w:left="1276" w:hanging="1276"/>
        <w:jc w:val="both"/>
        <w:rPr>
          <w:sz w:val="22"/>
          <w:szCs w:val="22"/>
          <w:highlight w:val="yellow"/>
        </w:rPr>
      </w:pPr>
    </w:p>
    <w:p w:rsidR="00CC3240" w:rsidRPr="0027636C" w:rsidRDefault="008925D2" w:rsidP="007B4695">
      <w:pPr>
        <w:ind w:left="1276" w:hanging="1276"/>
        <w:jc w:val="both"/>
        <w:rPr>
          <w:sz w:val="22"/>
          <w:szCs w:val="22"/>
        </w:rPr>
      </w:pPr>
      <w:r>
        <w:rPr>
          <w:sz w:val="22"/>
          <w:szCs w:val="22"/>
        </w:rPr>
        <w:t>36.</w:t>
      </w:r>
      <w:r w:rsidR="00CC3240" w:rsidRPr="0027636C">
        <w:rPr>
          <w:sz w:val="22"/>
          <w:szCs w:val="22"/>
        </w:rPr>
        <w:t>2.</w:t>
      </w:r>
      <w:r w:rsidR="00CC3240" w:rsidRPr="0027636C">
        <w:rPr>
          <w:sz w:val="22"/>
          <w:szCs w:val="22"/>
        </w:rPr>
        <w:tab/>
        <w:t>In addition to the grounds for termination defined in the General Conditions, the Contracting Authority may terminate the contract after giving 15 days' notice to the Contractor, in case EU</w:t>
      </w:r>
      <w:r w:rsidR="00CC3240">
        <w:rPr>
          <w:sz w:val="22"/>
          <w:szCs w:val="22"/>
        </w:rPr>
        <w:t>MM</w:t>
      </w:r>
      <w:r w:rsidR="00CC3240" w:rsidRPr="0027636C">
        <w:rPr>
          <w:sz w:val="22"/>
          <w:szCs w:val="22"/>
        </w:rPr>
        <w:t>’s mandate was not to be prolonged and/or in case of budgetary issues affecting the financing of the project.</w:t>
      </w:r>
    </w:p>
    <w:p w:rsidR="00CC3240" w:rsidRPr="0027636C" w:rsidRDefault="00CC3240" w:rsidP="007B4695">
      <w:pPr>
        <w:ind w:left="1276" w:hanging="1276"/>
        <w:jc w:val="both"/>
        <w:rPr>
          <w:sz w:val="22"/>
          <w:szCs w:val="22"/>
          <w:highlight w:val="yellow"/>
        </w:rPr>
      </w:pPr>
    </w:p>
    <w:p w:rsidR="00CC3240" w:rsidRPr="0027636C" w:rsidRDefault="008925D2" w:rsidP="007B4695">
      <w:pPr>
        <w:ind w:left="1276" w:hanging="1276"/>
        <w:jc w:val="both"/>
        <w:rPr>
          <w:sz w:val="22"/>
          <w:szCs w:val="22"/>
        </w:rPr>
      </w:pPr>
      <w:r>
        <w:rPr>
          <w:sz w:val="22"/>
          <w:szCs w:val="22"/>
        </w:rPr>
        <w:t>36.</w:t>
      </w:r>
      <w:r w:rsidR="00CC3240" w:rsidRPr="0027636C">
        <w:rPr>
          <w:sz w:val="22"/>
          <w:szCs w:val="22"/>
        </w:rPr>
        <w:t>3.</w:t>
      </w:r>
      <w:r w:rsidR="00CC3240" w:rsidRPr="0027636C">
        <w:rPr>
          <w:sz w:val="22"/>
          <w:szCs w:val="22"/>
        </w:rPr>
        <w:tab/>
        <w:t>In case of termination of the framework</w:t>
      </w:r>
      <w:r w:rsidR="00F72BA9">
        <w:rPr>
          <w:sz w:val="22"/>
          <w:szCs w:val="22"/>
        </w:rPr>
        <w:t xml:space="preserve"> supply contract </w:t>
      </w:r>
      <w:r w:rsidR="00CC3240" w:rsidRPr="0027636C">
        <w:rPr>
          <w:sz w:val="22"/>
          <w:szCs w:val="22"/>
        </w:rPr>
        <w:t>on such grounds, the Contractor shall NOT be entitled to claim any indemnity for loss suffered.</w:t>
      </w:r>
    </w:p>
    <w:p w:rsidR="00CC3240" w:rsidRPr="0027636C" w:rsidRDefault="00CC3240" w:rsidP="007B4695">
      <w:pPr>
        <w:ind w:left="1276" w:hanging="1276"/>
        <w:jc w:val="both"/>
        <w:rPr>
          <w:sz w:val="22"/>
          <w:szCs w:val="22"/>
          <w:highlight w:val="yellow"/>
        </w:rPr>
      </w:pPr>
    </w:p>
    <w:p w:rsidR="00CC3240" w:rsidRDefault="008925D2" w:rsidP="007B4695">
      <w:pPr>
        <w:ind w:left="1276" w:hanging="1276"/>
        <w:jc w:val="both"/>
        <w:rPr>
          <w:sz w:val="22"/>
          <w:szCs w:val="22"/>
        </w:rPr>
      </w:pPr>
      <w:r>
        <w:rPr>
          <w:sz w:val="22"/>
          <w:szCs w:val="22"/>
        </w:rPr>
        <w:t>36.</w:t>
      </w:r>
      <w:r w:rsidR="00CC3240" w:rsidRPr="0027636C">
        <w:rPr>
          <w:sz w:val="22"/>
          <w:szCs w:val="22"/>
        </w:rPr>
        <w:t>4.</w:t>
      </w:r>
      <w:r w:rsidR="00CC3240" w:rsidRPr="0027636C">
        <w:rPr>
          <w:sz w:val="22"/>
          <w:szCs w:val="22"/>
        </w:rPr>
        <w:tab/>
        <w:t xml:space="preserve">The Contractor shall only be entitled to claim for sums owing to it for supplies already delivered and/or for supplies pending delivery following the receipt by the Contractor (before the date of notification of the termination of the framework contract) of a valid purchase order issued by the Contracting Authority. </w:t>
      </w:r>
    </w:p>
    <w:p w:rsidR="007B4695" w:rsidRPr="0027636C" w:rsidRDefault="007B4695" w:rsidP="007B4695">
      <w:pPr>
        <w:ind w:left="1276" w:hanging="1276"/>
        <w:jc w:val="both"/>
        <w:rPr>
          <w:sz w:val="22"/>
          <w:szCs w:val="22"/>
        </w:rPr>
      </w:pPr>
    </w:p>
    <w:p w:rsidR="00057FE6" w:rsidRPr="00F70AC2" w:rsidRDefault="00E3329D" w:rsidP="007B4695">
      <w:pPr>
        <w:pStyle w:val="Heading5"/>
        <w:spacing w:before="120" w:after="120"/>
        <w:ind w:left="1276" w:hanging="1276"/>
        <w:rPr>
          <w:i w:val="0"/>
          <w:sz w:val="24"/>
          <w:szCs w:val="24"/>
        </w:rPr>
      </w:pPr>
      <w:r w:rsidRPr="00F70AC2">
        <w:rPr>
          <w:i w:val="0"/>
          <w:sz w:val="24"/>
          <w:szCs w:val="24"/>
        </w:rPr>
        <w:t>Article 40</w:t>
      </w:r>
      <w:r w:rsidRPr="00F70AC2">
        <w:rPr>
          <w:i w:val="0"/>
          <w:sz w:val="24"/>
          <w:szCs w:val="24"/>
        </w:rPr>
        <w:tab/>
        <w:t>Settlement of disputes</w:t>
      </w:r>
      <w:bookmarkEnd w:id="48"/>
    </w:p>
    <w:p w:rsidR="00057FE6" w:rsidRPr="009C3A66" w:rsidRDefault="00E3329D" w:rsidP="007B4695">
      <w:pPr>
        <w:pStyle w:val="Heading5"/>
        <w:spacing w:before="120" w:after="120"/>
        <w:ind w:left="1276" w:hanging="1276"/>
        <w:rPr>
          <w:b w:val="0"/>
          <w:i w:val="0"/>
          <w:sz w:val="22"/>
          <w:szCs w:val="22"/>
        </w:rPr>
      </w:pPr>
      <w:r w:rsidRPr="00F70AC2">
        <w:rPr>
          <w:b w:val="0"/>
          <w:i w:val="0"/>
          <w:sz w:val="22"/>
          <w:szCs w:val="22"/>
        </w:rPr>
        <w:t xml:space="preserve">40.1 </w:t>
      </w:r>
      <w:r w:rsidRPr="00F70AC2">
        <w:rPr>
          <w:b w:val="0"/>
          <w:i w:val="0"/>
          <w:sz w:val="22"/>
          <w:szCs w:val="22"/>
        </w:rPr>
        <w:tab/>
        <w:t>Any disputes arising out of or relating to this contract which cannot be settled amicably shall be referred to the exclusive jurisdiction of the courts of Brussels, Belgium.</w:t>
      </w:r>
      <w:bookmarkEnd w:id="3"/>
      <w:bookmarkEnd w:id="4"/>
    </w:p>
    <w:p w:rsidR="00832F6A" w:rsidRPr="00F70AC2" w:rsidRDefault="00832F6A" w:rsidP="00832F6A">
      <w:pPr>
        <w:pStyle w:val="Heading1"/>
        <w:numPr>
          <w:ilvl w:val="0"/>
          <w:numId w:val="0"/>
        </w:numPr>
        <w:tabs>
          <w:tab w:val="left" w:pos="2268"/>
        </w:tabs>
        <w:rPr>
          <w:rFonts w:ascii="Times New Roman" w:hAnsi="Times New Roman"/>
          <w:b w:val="0"/>
          <w:i/>
          <w:sz w:val="22"/>
          <w:szCs w:val="22"/>
          <w:highlight w:val="green"/>
          <w:lang w:val="en-GB"/>
        </w:rPr>
        <w:sectPr w:rsidR="00832F6A" w:rsidRPr="00F70AC2" w:rsidSect="00BE324E">
          <w:pgSz w:w="12240" w:h="15840"/>
          <w:pgMar w:top="907" w:right="794" w:bottom="1077" w:left="1361" w:header="709" w:footer="709" w:gutter="0"/>
          <w:cols w:space="708"/>
          <w:docGrid w:linePitch="360"/>
        </w:sectPr>
      </w:pPr>
    </w:p>
    <w:bookmarkEnd w:id="1"/>
    <w:p w:rsidR="003C7DA8" w:rsidRPr="00F70AC2" w:rsidRDefault="003C7DA8" w:rsidP="003C7DA8">
      <w:pPr>
        <w:autoSpaceDE w:val="0"/>
        <w:autoSpaceDN w:val="0"/>
        <w:adjustRightInd w:val="0"/>
        <w:jc w:val="center"/>
        <w:rPr>
          <w:b/>
          <w:bCs/>
        </w:rPr>
      </w:pPr>
      <w:r w:rsidRPr="00F70AC2">
        <w:rPr>
          <w:b/>
          <w:bCs/>
        </w:rPr>
        <w:lastRenderedPageBreak/>
        <w:t>ANNEX I: GENERAL CONDITIONS</w:t>
      </w:r>
    </w:p>
    <w:p w:rsidR="003C7DA8" w:rsidRPr="00F70AC2" w:rsidRDefault="003C7DA8" w:rsidP="003C7DA8">
      <w:pPr>
        <w:autoSpaceDE w:val="0"/>
        <w:autoSpaceDN w:val="0"/>
        <w:adjustRightInd w:val="0"/>
        <w:jc w:val="center"/>
        <w:rPr>
          <w:b/>
          <w:bCs/>
        </w:rPr>
      </w:pPr>
    </w:p>
    <w:p w:rsidR="003C7DA8" w:rsidRPr="00F70AC2" w:rsidRDefault="003C7DA8" w:rsidP="003C7DA8">
      <w:pPr>
        <w:autoSpaceDE w:val="0"/>
        <w:autoSpaceDN w:val="0"/>
        <w:adjustRightInd w:val="0"/>
        <w:jc w:val="center"/>
        <w:rPr>
          <w:b/>
          <w:bCs/>
        </w:rPr>
      </w:pPr>
      <w:r w:rsidRPr="00F70AC2">
        <w:rPr>
          <w:b/>
          <w:bCs/>
        </w:rPr>
        <w:t>FOR SUPPLY CONTRACTS FINANCED BY THE EUROPEAN UNION OR BY THE</w:t>
      </w:r>
    </w:p>
    <w:p w:rsidR="003C7DA8" w:rsidRPr="00F70AC2" w:rsidRDefault="003C7DA8" w:rsidP="003C7DA8">
      <w:pPr>
        <w:autoSpaceDE w:val="0"/>
        <w:autoSpaceDN w:val="0"/>
        <w:adjustRightInd w:val="0"/>
        <w:jc w:val="center"/>
        <w:rPr>
          <w:b/>
          <w:bCs/>
        </w:rPr>
      </w:pPr>
      <w:r w:rsidRPr="00F70AC2">
        <w:rPr>
          <w:b/>
          <w:bCs/>
        </w:rPr>
        <w:t>EUROPEAN DEVELOPMENT FUND</w:t>
      </w:r>
    </w:p>
    <w:p w:rsidR="003C7DA8" w:rsidRPr="00F70AC2" w:rsidRDefault="003C7DA8" w:rsidP="003C7DA8">
      <w:pPr>
        <w:autoSpaceDE w:val="0"/>
        <w:autoSpaceDN w:val="0"/>
        <w:adjustRightInd w:val="0"/>
        <w:jc w:val="center"/>
        <w:rPr>
          <w:b/>
          <w:bCs/>
          <w:sz w:val="20"/>
          <w:szCs w:val="20"/>
        </w:rPr>
      </w:pPr>
    </w:p>
    <w:p w:rsidR="003C7DA8" w:rsidRPr="00F70AC2" w:rsidRDefault="003C7DA8" w:rsidP="003C7DA8">
      <w:pPr>
        <w:autoSpaceDE w:val="0"/>
        <w:autoSpaceDN w:val="0"/>
        <w:adjustRightInd w:val="0"/>
        <w:jc w:val="center"/>
        <w:rPr>
          <w:b/>
          <w:bCs/>
          <w:color w:val="0000FF"/>
          <w:u w:val="single"/>
        </w:rPr>
      </w:pPr>
      <w:r w:rsidRPr="00F70AC2">
        <w:rPr>
          <w:b/>
          <w:bCs/>
          <w:color w:val="0000FF"/>
          <w:u w:val="single"/>
        </w:rPr>
        <w:t>Attached as separate pdf file</w:t>
      </w:r>
    </w:p>
    <w:p w:rsidR="003C7DA8" w:rsidRPr="00F70AC2" w:rsidRDefault="003C7DA8" w:rsidP="003C7DA8">
      <w:pPr>
        <w:autoSpaceDE w:val="0"/>
        <w:autoSpaceDN w:val="0"/>
        <w:adjustRightInd w:val="0"/>
        <w:jc w:val="center"/>
        <w:rPr>
          <w:b/>
          <w:bCs/>
          <w:sz w:val="20"/>
          <w:szCs w:val="20"/>
        </w:rPr>
      </w:pPr>
    </w:p>
    <w:p w:rsidR="003C7DA8" w:rsidRPr="00F70AC2" w:rsidRDefault="003C7DA8" w:rsidP="003C7DA8"/>
    <w:p w:rsidR="00B67179" w:rsidRPr="00F70AC2" w:rsidRDefault="00B67179" w:rsidP="00B67179">
      <w:pPr>
        <w:pStyle w:val="Heading1"/>
        <w:numPr>
          <w:ilvl w:val="0"/>
          <w:numId w:val="0"/>
        </w:numPr>
        <w:tabs>
          <w:tab w:val="left" w:pos="2268"/>
        </w:tabs>
        <w:spacing w:before="0" w:after="0"/>
        <w:rPr>
          <w:rFonts w:ascii="Times New Roman" w:hAnsi="Times New Roman"/>
          <w:sz w:val="28"/>
          <w:szCs w:val="28"/>
          <w:lang w:val="en-GB"/>
        </w:rPr>
      </w:pPr>
    </w:p>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3C7DA8" w:rsidRDefault="003C7DA8" w:rsidP="003C7DA8"/>
    <w:p w:rsidR="00846F77" w:rsidRPr="00F70AC2" w:rsidRDefault="00846F77" w:rsidP="003C7DA8"/>
    <w:p w:rsidR="003C7DA8" w:rsidRPr="00F70AC2" w:rsidRDefault="003C7DA8" w:rsidP="003C7DA8"/>
    <w:p w:rsidR="003C7DA8" w:rsidRPr="00F70AC2" w:rsidRDefault="003C7DA8" w:rsidP="003C7DA8"/>
    <w:p w:rsidR="003C7DA8" w:rsidRPr="00F70AC2" w:rsidRDefault="003C7DA8" w:rsidP="003C7DA8"/>
    <w:p w:rsidR="003C7DA8" w:rsidRPr="00F70AC2" w:rsidRDefault="003C7DA8" w:rsidP="003C7DA8"/>
    <w:p w:rsidR="00904F8A" w:rsidRPr="00653EC4" w:rsidRDefault="00904F8A" w:rsidP="00904F8A">
      <w:pPr>
        <w:pStyle w:val="Heading1"/>
        <w:numPr>
          <w:ilvl w:val="0"/>
          <w:numId w:val="0"/>
        </w:numPr>
        <w:tabs>
          <w:tab w:val="left" w:pos="2268"/>
        </w:tabs>
        <w:spacing w:before="0" w:after="0"/>
        <w:rPr>
          <w:rFonts w:ascii="Times New Roman" w:hAnsi="Times New Roman"/>
          <w:sz w:val="28"/>
          <w:szCs w:val="28"/>
          <w:lang w:val="en-GB"/>
        </w:rPr>
      </w:pPr>
      <w:r w:rsidRPr="00653EC4">
        <w:rPr>
          <w:rFonts w:ascii="Times New Roman" w:hAnsi="Times New Roman"/>
          <w:sz w:val="28"/>
          <w:szCs w:val="28"/>
          <w:lang w:val="en-GB"/>
        </w:rPr>
        <w:lastRenderedPageBreak/>
        <w:t>ANNEX II + III:</w:t>
      </w:r>
      <w:r w:rsidRPr="00653EC4">
        <w:rPr>
          <w:rFonts w:ascii="Times New Roman" w:hAnsi="Times New Roman"/>
          <w:i/>
          <w:sz w:val="28"/>
          <w:szCs w:val="28"/>
          <w:lang w:val="en-GB"/>
        </w:rPr>
        <w:tab/>
        <w:t xml:space="preserve"> </w:t>
      </w:r>
      <w:r w:rsidRPr="00653EC4">
        <w:rPr>
          <w:rFonts w:ascii="Times New Roman" w:hAnsi="Times New Roman"/>
          <w:sz w:val="28"/>
          <w:szCs w:val="28"/>
          <w:lang w:val="en-GB"/>
        </w:rPr>
        <w:t>TECHNICAL SPECIFICATIONS + TECHNICAL OFFER</w:t>
      </w:r>
    </w:p>
    <w:p w:rsidR="00904F8A" w:rsidRDefault="00904F8A" w:rsidP="00904F8A">
      <w:pPr>
        <w:pStyle w:val="Heading1"/>
        <w:numPr>
          <w:ilvl w:val="0"/>
          <w:numId w:val="0"/>
        </w:numPr>
        <w:tabs>
          <w:tab w:val="left" w:pos="2268"/>
        </w:tabs>
        <w:spacing w:before="0" w:after="0"/>
        <w:rPr>
          <w:rFonts w:ascii="Times New Roman" w:hAnsi="Times New Roman"/>
          <w:sz w:val="24"/>
          <w:szCs w:val="24"/>
          <w:lang w:val="en-GB"/>
        </w:rPr>
      </w:pPr>
    </w:p>
    <w:p w:rsidR="00904F8A" w:rsidRPr="002B0798" w:rsidRDefault="00904F8A" w:rsidP="00904F8A">
      <w:pPr>
        <w:tabs>
          <w:tab w:val="left" w:pos="10800"/>
        </w:tabs>
        <w:jc w:val="both"/>
        <w:outlineLvl w:val="0"/>
        <w:rPr>
          <w:b/>
        </w:rPr>
      </w:pPr>
      <w:r w:rsidRPr="002B0798">
        <w:rPr>
          <w:b/>
          <w:sz w:val="22"/>
          <w:szCs w:val="22"/>
        </w:rPr>
        <w:t xml:space="preserve">Contract title: </w:t>
      </w:r>
      <w:r w:rsidRPr="006E17E2">
        <w:rPr>
          <w:b/>
          <w:sz w:val="28"/>
          <w:szCs w:val="28"/>
        </w:rPr>
        <w:t>Supply of Tyres and related services</w:t>
      </w:r>
      <w:r>
        <w:rPr>
          <w:rStyle w:val="Strong"/>
        </w:rPr>
        <w:t xml:space="preserve"> </w:t>
      </w:r>
      <w:r w:rsidR="009C3A66">
        <w:rPr>
          <w:b/>
          <w:sz w:val="22"/>
          <w:szCs w:val="22"/>
        </w:rPr>
        <w:tab/>
      </w:r>
      <w:r w:rsidR="009C3A66">
        <w:rPr>
          <w:b/>
          <w:sz w:val="22"/>
          <w:szCs w:val="22"/>
        </w:rPr>
        <w:tab/>
      </w:r>
      <w:r w:rsidRPr="002B0798">
        <w:rPr>
          <w:b/>
          <w:sz w:val="22"/>
        </w:rPr>
        <w:t>p 1 /</w:t>
      </w:r>
      <w:r>
        <w:rPr>
          <w:b/>
          <w:sz w:val="22"/>
        </w:rPr>
        <w:t>2</w:t>
      </w:r>
    </w:p>
    <w:p w:rsidR="00904F8A" w:rsidRDefault="00904F8A" w:rsidP="00904F8A">
      <w:pPr>
        <w:tabs>
          <w:tab w:val="left" w:pos="7491"/>
        </w:tabs>
        <w:rPr>
          <w:b/>
          <w:sz w:val="22"/>
          <w:szCs w:val="22"/>
        </w:rPr>
      </w:pPr>
    </w:p>
    <w:p w:rsidR="002B6BFF" w:rsidRPr="00BB7D53" w:rsidRDefault="00904F8A" w:rsidP="002B6BFF">
      <w:pPr>
        <w:pStyle w:val="Footer"/>
      </w:pPr>
      <w:r w:rsidRPr="002B0798">
        <w:rPr>
          <w:b/>
          <w:sz w:val="22"/>
          <w:szCs w:val="22"/>
        </w:rPr>
        <w:t xml:space="preserve">Publication reference: </w:t>
      </w:r>
      <w:r w:rsidR="002B6BFF" w:rsidRPr="002B6BFF">
        <w:t>EuropeAid/134188/L/SUP/GE</w:t>
      </w:r>
    </w:p>
    <w:p w:rsidR="00904F8A" w:rsidRDefault="00904F8A" w:rsidP="00904F8A">
      <w:pPr>
        <w:tabs>
          <w:tab w:val="left" w:pos="7491"/>
        </w:tabs>
        <w:rPr>
          <w:b/>
          <w:sz w:val="22"/>
        </w:rPr>
      </w:pPr>
    </w:p>
    <w:p w:rsidR="00904F8A" w:rsidRDefault="00904F8A" w:rsidP="00904F8A">
      <w:pPr>
        <w:ind w:left="567" w:hanging="567"/>
        <w:rPr>
          <w:b/>
          <w:sz w:val="22"/>
          <w:szCs w:val="22"/>
          <w:highlight w:val="yellow"/>
        </w:rPr>
      </w:pPr>
    </w:p>
    <w:p w:rsidR="00904F8A" w:rsidRPr="00EB4039" w:rsidRDefault="00904F8A" w:rsidP="00904F8A">
      <w:pPr>
        <w:ind w:left="567" w:hanging="567"/>
        <w:rPr>
          <w:b/>
          <w:sz w:val="22"/>
          <w:szCs w:val="22"/>
        </w:rPr>
      </w:pPr>
      <w:r w:rsidRPr="00EB4039">
        <w:rPr>
          <w:b/>
          <w:sz w:val="22"/>
          <w:szCs w:val="22"/>
        </w:rPr>
        <w:t>Column 1-2 should be completed by the Contracting Authority</w:t>
      </w:r>
    </w:p>
    <w:p w:rsidR="00904F8A" w:rsidRPr="00EB4039" w:rsidRDefault="00904F8A" w:rsidP="00904F8A">
      <w:pPr>
        <w:ind w:left="567" w:hanging="567"/>
        <w:rPr>
          <w:b/>
          <w:sz w:val="22"/>
          <w:szCs w:val="22"/>
        </w:rPr>
      </w:pPr>
      <w:r w:rsidRPr="00EB4039">
        <w:rPr>
          <w:b/>
          <w:sz w:val="22"/>
          <w:szCs w:val="22"/>
        </w:rPr>
        <w:t>Column 3-4 should be completed by the tenderer</w:t>
      </w:r>
    </w:p>
    <w:p w:rsidR="00904F8A" w:rsidRPr="000726B9" w:rsidRDefault="00904F8A" w:rsidP="00904F8A">
      <w:pPr>
        <w:rPr>
          <w:b/>
        </w:rPr>
      </w:pPr>
      <w:r w:rsidRPr="00EB4039">
        <w:rPr>
          <w:b/>
          <w:sz w:val="22"/>
          <w:szCs w:val="22"/>
        </w:rPr>
        <w:t>Column 5 is reserved for the evaluation committee</w:t>
      </w:r>
      <w:r w:rsidRPr="000726B9">
        <w:rPr>
          <w:b/>
          <w:sz w:val="22"/>
          <w:szCs w:val="22"/>
        </w:rPr>
        <w:t xml:space="preserve"> </w:t>
      </w:r>
    </w:p>
    <w:p w:rsidR="00904F8A" w:rsidRDefault="00904F8A" w:rsidP="00904F8A">
      <w:pPr>
        <w:ind w:left="567" w:hanging="567"/>
        <w:rPr>
          <w:sz w:val="22"/>
          <w:szCs w:val="22"/>
        </w:rPr>
      </w:pPr>
    </w:p>
    <w:p w:rsidR="00904F8A" w:rsidRPr="00207A66" w:rsidRDefault="00904F8A" w:rsidP="00904F8A">
      <w:pPr>
        <w:ind w:left="567" w:hanging="567"/>
        <w:rPr>
          <w:sz w:val="22"/>
          <w:szCs w:val="22"/>
        </w:rPr>
      </w:pPr>
      <w:r w:rsidRPr="00207A66">
        <w:rPr>
          <w:sz w:val="22"/>
          <w:szCs w:val="22"/>
        </w:rPr>
        <w:t>Annex III - the Contractor's technical offer</w:t>
      </w:r>
    </w:p>
    <w:p w:rsidR="00904F8A" w:rsidRDefault="00904F8A" w:rsidP="00904F8A">
      <w:pPr>
        <w:ind w:left="567" w:hanging="567"/>
        <w:rPr>
          <w:sz w:val="22"/>
          <w:szCs w:val="22"/>
        </w:rPr>
      </w:pPr>
    </w:p>
    <w:p w:rsidR="00904F8A" w:rsidRPr="00207A66" w:rsidRDefault="00904F8A" w:rsidP="00904F8A">
      <w:pPr>
        <w:ind w:left="567" w:hanging="567"/>
        <w:rPr>
          <w:sz w:val="22"/>
          <w:szCs w:val="22"/>
        </w:rPr>
      </w:pPr>
      <w:r w:rsidRPr="00207A66">
        <w:rPr>
          <w:sz w:val="22"/>
          <w:szCs w:val="22"/>
        </w:rPr>
        <w:t xml:space="preserve">The tenderers are requested to complete the template on the next pages: </w:t>
      </w:r>
    </w:p>
    <w:p w:rsidR="00904F8A" w:rsidRPr="00207A66" w:rsidRDefault="00904F8A" w:rsidP="00904F8A">
      <w:pPr>
        <w:numPr>
          <w:ilvl w:val="0"/>
          <w:numId w:val="2"/>
        </w:numPr>
        <w:tabs>
          <w:tab w:val="clear" w:pos="1025"/>
          <w:tab w:val="num" w:pos="737"/>
        </w:tabs>
        <w:ind w:left="737"/>
        <w:jc w:val="both"/>
        <w:rPr>
          <w:sz w:val="22"/>
          <w:szCs w:val="22"/>
        </w:rPr>
      </w:pPr>
      <w:r>
        <w:rPr>
          <w:sz w:val="22"/>
          <w:szCs w:val="22"/>
        </w:rPr>
        <w:t>C</w:t>
      </w:r>
      <w:r w:rsidRPr="00207A66">
        <w:rPr>
          <w:sz w:val="22"/>
          <w:szCs w:val="22"/>
        </w:rPr>
        <w:t xml:space="preserve">olumn </w:t>
      </w:r>
      <w:r>
        <w:rPr>
          <w:sz w:val="22"/>
          <w:szCs w:val="22"/>
        </w:rPr>
        <w:t xml:space="preserve">2 is completed by the Contracting Authority </w:t>
      </w:r>
      <w:r w:rsidRPr="00207A66">
        <w:rPr>
          <w:sz w:val="22"/>
          <w:szCs w:val="22"/>
        </w:rPr>
        <w:t>shows the required specifications</w:t>
      </w:r>
      <w:r>
        <w:rPr>
          <w:sz w:val="22"/>
          <w:szCs w:val="22"/>
        </w:rPr>
        <w:t xml:space="preserve"> (not to be modified by the tenderer)</w:t>
      </w:r>
      <w:r w:rsidRPr="00207A66">
        <w:rPr>
          <w:sz w:val="22"/>
          <w:szCs w:val="22"/>
        </w:rPr>
        <w:t xml:space="preserve">, </w:t>
      </w:r>
    </w:p>
    <w:p w:rsidR="00904F8A" w:rsidRPr="00207A66" w:rsidRDefault="00904F8A" w:rsidP="00904F8A">
      <w:pPr>
        <w:numPr>
          <w:ilvl w:val="0"/>
          <w:numId w:val="2"/>
        </w:numPr>
        <w:tabs>
          <w:tab w:val="clear" w:pos="1025"/>
          <w:tab w:val="num" w:pos="737"/>
        </w:tabs>
        <w:ind w:left="737"/>
        <w:jc w:val="both"/>
        <w:rPr>
          <w:sz w:val="22"/>
          <w:szCs w:val="22"/>
        </w:rPr>
      </w:pPr>
      <w:r>
        <w:rPr>
          <w:sz w:val="22"/>
          <w:szCs w:val="22"/>
        </w:rPr>
        <w:t>Column 3</w:t>
      </w:r>
      <w:r w:rsidRPr="00207A66">
        <w:rPr>
          <w:sz w:val="22"/>
          <w:szCs w:val="22"/>
        </w:rPr>
        <w:t xml:space="preserve"> is to be filled in by the tenderer and must detail what is offered (for example the words “compliant” or “yes” are not sufficient)</w:t>
      </w:r>
      <w:r>
        <w:rPr>
          <w:sz w:val="22"/>
          <w:szCs w:val="22"/>
        </w:rPr>
        <w:t xml:space="preserve"> </w:t>
      </w:r>
      <w:r w:rsidRPr="00207A66">
        <w:rPr>
          <w:sz w:val="22"/>
          <w:szCs w:val="22"/>
        </w:rPr>
        <w:t xml:space="preserve"> </w:t>
      </w:r>
    </w:p>
    <w:p w:rsidR="00904F8A" w:rsidRPr="00153236" w:rsidRDefault="00904F8A" w:rsidP="00904F8A">
      <w:pPr>
        <w:numPr>
          <w:ilvl w:val="0"/>
          <w:numId w:val="2"/>
        </w:numPr>
        <w:tabs>
          <w:tab w:val="clear" w:pos="1025"/>
          <w:tab w:val="num" w:pos="737"/>
        </w:tabs>
        <w:ind w:left="737"/>
        <w:jc w:val="both"/>
        <w:rPr>
          <w:sz w:val="22"/>
          <w:szCs w:val="22"/>
        </w:rPr>
      </w:pPr>
      <w:r>
        <w:rPr>
          <w:sz w:val="22"/>
          <w:szCs w:val="22"/>
        </w:rPr>
        <w:t>Column 4</w:t>
      </w:r>
      <w:r w:rsidRPr="00207A66">
        <w:rPr>
          <w:sz w:val="22"/>
          <w:szCs w:val="22"/>
        </w:rPr>
        <w:t xml:space="preserve"> allows the tenderer to make </w:t>
      </w:r>
      <w:r w:rsidRPr="00153236">
        <w:rPr>
          <w:sz w:val="22"/>
          <w:szCs w:val="22"/>
        </w:rPr>
        <w:t>comments on</w:t>
      </w:r>
      <w:r>
        <w:rPr>
          <w:sz w:val="22"/>
          <w:szCs w:val="22"/>
        </w:rPr>
        <w:t xml:space="preserve"> </w:t>
      </w:r>
      <w:r w:rsidRPr="00153236">
        <w:rPr>
          <w:sz w:val="22"/>
          <w:szCs w:val="22"/>
        </w:rPr>
        <w:t>its proposed supply and to make eventual references to the documentation</w:t>
      </w:r>
    </w:p>
    <w:p w:rsidR="00904F8A" w:rsidRPr="00207A66" w:rsidRDefault="00904F8A" w:rsidP="00904F8A">
      <w:pPr>
        <w:ind w:left="567" w:hanging="567"/>
        <w:rPr>
          <w:sz w:val="22"/>
          <w:szCs w:val="22"/>
        </w:rPr>
      </w:pPr>
    </w:p>
    <w:p w:rsidR="00904F8A" w:rsidRPr="00207A66" w:rsidRDefault="00904F8A" w:rsidP="00904F8A">
      <w:pPr>
        <w:jc w:val="both"/>
        <w:rPr>
          <w:sz w:val="22"/>
          <w:szCs w:val="22"/>
        </w:rPr>
      </w:pPr>
      <w:r w:rsidRPr="00207A66">
        <w:rPr>
          <w:sz w:val="22"/>
          <w:szCs w:val="22"/>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904F8A" w:rsidRDefault="00904F8A" w:rsidP="00904F8A">
      <w:pPr>
        <w:jc w:val="both"/>
        <w:rPr>
          <w:sz w:val="22"/>
          <w:szCs w:val="22"/>
        </w:rPr>
      </w:pPr>
      <w:r w:rsidRPr="00207A66">
        <w:rPr>
          <w:sz w:val="22"/>
          <w:szCs w:val="22"/>
        </w:rPr>
        <w:t>The offer must be clear enough to allow the evaluators to make an easy comparison between the requested specifications and the offered</w:t>
      </w:r>
      <w:r w:rsidRPr="00405366">
        <w:rPr>
          <w:b/>
          <w:sz w:val="22"/>
          <w:szCs w:val="22"/>
        </w:rPr>
        <w:t xml:space="preserve"> </w:t>
      </w:r>
      <w:r w:rsidRPr="00207A66">
        <w:rPr>
          <w:sz w:val="22"/>
          <w:szCs w:val="22"/>
        </w:rPr>
        <w:t>specifications.</w:t>
      </w:r>
    </w:p>
    <w:p w:rsidR="00846F77" w:rsidRDefault="00996286" w:rsidP="00904F8A">
      <w:pPr>
        <w:ind w:left="360"/>
        <w:jc w:val="center"/>
        <w:rPr>
          <w:sz w:val="22"/>
          <w:szCs w:val="22"/>
        </w:rPr>
      </w:pPr>
      <w:r w:rsidRPr="00F70AC2">
        <w:rPr>
          <w:sz w:val="22"/>
          <w:szCs w:val="22"/>
        </w:rPr>
        <w:br w:type="page"/>
      </w:r>
    </w:p>
    <w:p w:rsidR="00904F8A" w:rsidRPr="00A8239F" w:rsidRDefault="00904F8A" w:rsidP="00904F8A">
      <w:pPr>
        <w:ind w:left="360"/>
        <w:jc w:val="center"/>
        <w:rPr>
          <w:b/>
          <w:sz w:val="28"/>
          <w:szCs w:val="28"/>
        </w:rPr>
      </w:pPr>
      <w:r w:rsidRPr="00A8239F">
        <w:rPr>
          <w:b/>
          <w:sz w:val="28"/>
          <w:szCs w:val="28"/>
        </w:rPr>
        <w:t>GENERAL MANDATORY REQUIREMENTS</w:t>
      </w:r>
      <w:r>
        <w:rPr>
          <w:b/>
          <w:sz w:val="28"/>
          <w:szCs w:val="28"/>
        </w:rPr>
        <w:t xml:space="preserve"> FOR ALL SUPPLY ITEMS</w:t>
      </w:r>
    </w:p>
    <w:p w:rsidR="00904F8A" w:rsidRPr="000C4AA2" w:rsidRDefault="00904F8A" w:rsidP="00904F8A">
      <w:pPr>
        <w:ind w:left="360"/>
        <w:jc w:val="center"/>
        <w:rPr>
          <w:b/>
          <w:sz w:val="22"/>
          <w:szCs w:val="22"/>
        </w:rPr>
      </w:pPr>
    </w:p>
    <w:p w:rsidR="00904F8A" w:rsidRDefault="00904F8A" w:rsidP="00904F8A">
      <w:pPr>
        <w:ind w:left="360"/>
        <w:jc w:val="both"/>
        <w:rPr>
          <w:sz w:val="22"/>
          <w:szCs w:val="22"/>
        </w:rPr>
      </w:pPr>
      <w:r w:rsidRPr="00877175">
        <w:rPr>
          <w:sz w:val="22"/>
          <w:szCs w:val="22"/>
        </w:rPr>
        <w:t>The subject of the tender procedure is assor</w:t>
      </w:r>
      <w:r>
        <w:rPr>
          <w:sz w:val="22"/>
          <w:szCs w:val="22"/>
        </w:rPr>
        <w:t>tment of high quality vehicle ty</w:t>
      </w:r>
      <w:r w:rsidRPr="00877175">
        <w:rPr>
          <w:sz w:val="22"/>
          <w:szCs w:val="22"/>
        </w:rPr>
        <w:t>res t</w:t>
      </w:r>
      <w:r>
        <w:rPr>
          <w:sz w:val="22"/>
          <w:szCs w:val="22"/>
        </w:rPr>
        <w:t>o</w:t>
      </w:r>
      <w:r w:rsidRPr="00877175">
        <w:rPr>
          <w:sz w:val="22"/>
          <w:szCs w:val="22"/>
        </w:rPr>
        <w:t xml:space="preserve"> be used on different makes and models of vehicles in all weather conditions, typica</w:t>
      </w:r>
      <w:r>
        <w:rPr>
          <w:sz w:val="22"/>
          <w:szCs w:val="22"/>
        </w:rPr>
        <w:t>l of the European climate zone/</w:t>
      </w:r>
      <w:r w:rsidRPr="00877175">
        <w:rPr>
          <w:sz w:val="22"/>
          <w:szCs w:val="22"/>
        </w:rPr>
        <w:t>all seas</w:t>
      </w:r>
      <w:r>
        <w:rPr>
          <w:sz w:val="22"/>
          <w:szCs w:val="22"/>
        </w:rPr>
        <w:t>on ty</w:t>
      </w:r>
      <w:r w:rsidRPr="00877175">
        <w:rPr>
          <w:sz w:val="22"/>
          <w:szCs w:val="22"/>
        </w:rPr>
        <w:t xml:space="preserve">res with additional designation M+S, and operated on hard and dirt roads. The tyres offered should adhere to </w:t>
      </w:r>
      <w:r>
        <w:rPr>
          <w:sz w:val="22"/>
          <w:szCs w:val="22"/>
        </w:rPr>
        <w:t>the following general requirements:</w:t>
      </w:r>
      <w:r w:rsidRPr="00877175">
        <w:rPr>
          <w:sz w:val="22"/>
          <w:szCs w:val="22"/>
        </w:rPr>
        <w:t xml:space="preserve"> </w:t>
      </w:r>
    </w:p>
    <w:p w:rsidR="00904F8A" w:rsidRPr="00877175" w:rsidRDefault="00904F8A" w:rsidP="00904F8A">
      <w:pPr>
        <w:ind w:left="360"/>
        <w:jc w:val="both"/>
        <w:rPr>
          <w:sz w:val="22"/>
          <w:szCs w:val="22"/>
        </w:rPr>
      </w:pPr>
    </w:p>
    <w:p w:rsidR="00904F8A" w:rsidRDefault="00904F8A" w:rsidP="00904F8A">
      <w:pPr>
        <w:numPr>
          <w:ilvl w:val="0"/>
          <w:numId w:val="21"/>
        </w:numPr>
        <w:jc w:val="both"/>
        <w:rPr>
          <w:b/>
          <w:sz w:val="22"/>
          <w:szCs w:val="22"/>
        </w:rPr>
      </w:pPr>
      <w:r w:rsidRPr="000C4AA2">
        <w:rPr>
          <w:b/>
          <w:sz w:val="22"/>
          <w:szCs w:val="22"/>
        </w:rPr>
        <w:t>QUALITY</w:t>
      </w:r>
    </w:p>
    <w:p w:rsidR="00904F8A" w:rsidRPr="000C4AA2" w:rsidRDefault="00904F8A" w:rsidP="00904F8A">
      <w:pPr>
        <w:ind w:left="360"/>
        <w:jc w:val="both"/>
        <w:rPr>
          <w:b/>
          <w:sz w:val="22"/>
          <w:szCs w:val="22"/>
        </w:rPr>
      </w:pPr>
    </w:p>
    <w:p w:rsidR="00904F8A" w:rsidRPr="009D505E" w:rsidRDefault="00904F8A" w:rsidP="00904F8A">
      <w:pPr>
        <w:numPr>
          <w:ilvl w:val="1"/>
          <w:numId w:val="21"/>
        </w:numPr>
        <w:spacing w:before="120" w:after="120"/>
        <w:jc w:val="both"/>
        <w:rPr>
          <w:sz w:val="22"/>
          <w:szCs w:val="22"/>
        </w:rPr>
      </w:pPr>
      <w:r w:rsidRPr="00877175">
        <w:rPr>
          <w:b/>
          <w:sz w:val="22"/>
          <w:szCs w:val="22"/>
        </w:rPr>
        <w:t>CERTIFICATES</w:t>
      </w:r>
      <w:r w:rsidRPr="00877175">
        <w:rPr>
          <w:sz w:val="22"/>
          <w:szCs w:val="22"/>
        </w:rPr>
        <w:t xml:space="preserve">- Certificate of </w:t>
      </w:r>
      <w:r>
        <w:rPr>
          <w:sz w:val="22"/>
          <w:szCs w:val="22"/>
        </w:rPr>
        <w:t xml:space="preserve">compliance in </w:t>
      </w:r>
      <w:r w:rsidRPr="00877175">
        <w:rPr>
          <w:sz w:val="22"/>
          <w:szCs w:val="22"/>
        </w:rPr>
        <w:t xml:space="preserve">accordance to </w:t>
      </w:r>
      <w:r w:rsidRPr="00877175">
        <w:rPr>
          <w:sz w:val="22"/>
          <w:szCs w:val="22"/>
          <w:lang w:val="en"/>
        </w:rPr>
        <w:t>European T</w:t>
      </w:r>
      <w:r>
        <w:rPr>
          <w:sz w:val="22"/>
          <w:szCs w:val="22"/>
          <w:lang w:val="en"/>
        </w:rPr>
        <w:t>i</w:t>
      </w:r>
      <w:r w:rsidRPr="00877175">
        <w:rPr>
          <w:sz w:val="22"/>
          <w:szCs w:val="22"/>
          <w:lang w:val="en"/>
        </w:rPr>
        <w:t>re and Rim Technical Organization standards</w:t>
      </w:r>
      <w:r w:rsidRPr="00877175">
        <w:rPr>
          <w:sz w:val="22"/>
          <w:szCs w:val="22"/>
        </w:rPr>
        <w:t xml:space="preserve"> issued </w:t>
      </w:r>
      <w:r w:rsidRPr="009D505E">
        <w:rPr>
          <w:sz w:val="22"/>
          <w:szCs w:val="22"/>
        </w:rPr>
        <w:t xml:space="preserve">by any of the recognized European Scientific Centre. (In accordance with </w:t>
      </w:r>
      <w:r w:rsidRPr="003204F2">
        <w:rPr>
          <w:b/>
          <w:sz w:val="22"/>
          <w:szCs w:val="22"/>
        </w:rPr>
        <w:t>EC30, EC54</w:t>
      </w:r>
      <w:r w:rsidRPr="009D505E">
        <w:rPr>
          <w:sz w:val="22"/>
          <w:szCs w:val="22"/>
        </w:rPr>
        <w:t>,).</w:t>
      </w:r>
      <w:r>
        <w:rPr>
          <w:sz w:val="22"/>
          <w:szCs w:val="22"/>
        </w:rPr>
        <w:t xml:space="preserve"> </w:t>
      </w:r>
    </w:p>
    <w:p w:rsidR="00904F8A" w:rsidRPr="009D505E" w:rsidRDefault="00904F8A" w:rsidP="00904F8A">
      <w:pPr>
        <w:spacing w:before="120" w:after="120"/>
        <w:ind w:left="1080"/>
        <w:jc w:val="both"/>
        <w:rPr>
          <w:sz w:val="22"/>
          <w:szCs w:val="22"/>
        </w:rPr>
      </w:pPr>
    </w:p>
    <w:p w:rsidR="00904F8A" w:rsidRPr="009D505E" w:rsidRDefault="00904F8A" w:rsidP="00904F8A">
      <w:pPr>
        <w:numPr>
          <w:ilvl w:val="1"/>
          <w:numId w:val="21"/>
        </w:numPr>
        <w:spacing w:before="120" w:after="120"/>
        <w:jc w:val="both"/>
        <w:rPr>
          <w:sz w:val="22"/>
          <w:szCs w:val="22"/>
        </w:rPr>
      </w:pPr>
      <w:r w:rsidRPr="009D505E">
        <w:rPr>
          <w:sz w:val="22"/>
          <w:szCs w:val="22"/>
        </w:rPr>
        <w:t xml:space="preserve"> </w:t>
      </w:r>
      <w:r w:rsidRPr="009D505E">
        <w:rPr>
          <w:b/>
          <w:sz w:val="22"/>
          <w:szCs w:val="22"/>
        </w:rPr>
        <w:t>UNIFORM TYRE QUALITY GRADING SYSTEM</w:t>
      </w:r>
      <w:r w:rsidRPr="009D505E">
        <w:rPr>
          <w:sz w:val="22"/>
          <w:szCs w:val="22"/>
        </w:rPr>
        <w:t xml:space="preserve"> /when applicable/- minimum requirements as indicated in </w:t>
      </w:r>
      <w:r>
        <w:rPr>
          <w:sz w:val="22"/>
          <w:szCs w:val="22"/>
        </w:rPr>
        <w:t xml:space="preserve">column 2 of the </w:t>
      </w:r>
      <w:r w:rsidRPr="009D505E">
        <w:rPr>
          <w:sz w:val="22"/>
          <w:szCs w:val="22"/>
        </w:rPr>
        <w:t xml:space="preserve">below Technical specifications. </w:t>
      </w:r>
    </w:p>
    <w:p w:rsidR="00904F8A" w:rsidRDefault="00904F8A" w:rsidP="00904F8A">
      <w:pPr>
        <w:spacing w:before="120" w:after="120"/>
        <w:jc w:val="both"/>
        <w:rPr>
          <w:sz w:val="22"/>
          <w:szCs w:val="22"/>
        </w:rPr>
      </w:pPr>
    </w:p>
    <w:p w:rsidR="00904F8A" w:rsidRPr="00877175" w:rsidRDefault="00904F8A" w:rsidP="00904F8A">
      <w:pPr>
        <w:numPr>
          <w:ilvl w:val="1"/>
          <w:numId w:val="21"/>
        </w:numPr>
        <w:spacing w:before="120" w:after="120"/>
        <w:jc w:val="both"/>
        <w:rPr>
          <w:sz w:val="22"/>
          <w:szCs w:val="22"/>
        </w:rPr>
      </w:pPr>
      <w:r w:rsidRPr="00877175">
        <w:rPr>
          <w:b/>
          <w:sz w:val="22"/>
          <w:szCs w:val="22"/>
        </w:rPr>
        <w:t>WARRANTY</w:t>
      </w:r>
    </w:p>
    <w:p w:rsidR="00904F8A" w:rsidRPr="00877175" w:rsidRDefault="00904F8A" w:rsidP="00846F77">
      <w:pPr>
        <w:numPr>
          <w:ilvl w:val="0"/>
          <w:numId w:val="38"/>
        </w:numPr>
        <w:jc w:val="both"/>
        <w:rPr>
          <w:sz w:val="22"/>
          <w:szCs w:val="22"/>
        </w:rPr>
      </w:pPr>
      <w:proofErr w:type="gramStart"/>
      <w:r w:rsidRPr="00877175">
        <w:rPr>
          <w:sz w:val="22"/>
          <w:szCs w:val="22"/>
        </w:rPr>
        <w:t>warranty</w:t>
      </w:r>
      <w:proofErr w:type="gramEnd"/>
      <w:r w:rsidRPr="00877175">
        <w:rPr>
          <w:sz w:val="22"/>
          <w:szCs w:val="22"/>
        </w:rPr>
        <w:t xml:space="preserve"> </w:t>
      </w:r>
      <w:r>
        <w:rPr>
          <w:sz w:val="22"/>
          <w:szCs w:val="22"/>
        </w:rPr>
        <w:t xml:space="preserve">requirement </w:t>
      </w:r>
      <w:r w:rsidRPr="00877175">
        <w:rPr>
          <w:sz w:val="22"/>
          <w:szCs w:val="22"/>
        </w:rPr>
        <w:t xml:space="preserve">for </w:t>
      </w:r>
      <w:r>
        <w:rPr>
          <w:sz w:val="22"/>
          <w:szCs w:val="22"/>
        </w:rPr>
        <w:t>items 1, 2, 3,4,5,6,7,8,9,10,11</w:t>
      </w:r>
      <w:r w:rsidR="003B5CED">
        <w:rPr>
          <w:sz w:val="22"/>
          <w:szCs w:val="22"/>
        </w:rPr>
        <w:t>,12</w:t>
      </w:r>
      <w:r>
        <w:rPr>
          <w:sz w:val="22"/>
          <w:szCs w:val="22"/>
        </w:rPr>
        <w:t xml:space="preserve">  - </w:t>
      </w:r>
      <w:r w:rsidRPr="00877175">
        <w:rPr>
          <w:sz w:val="22"/>
          <w:szCs w:val="22"/>
        </w:rPr>
        <w:t>minimum per</w:t>
      </w:r>
      <w:r>
        <w:rPr>
          <w:sz w:val="22"/>
          <w:szCs w:val="22"/>
        </w:rPr>
        <w:t xml:space="preserve">iod of two years for hidden faults. The contractor </w:t>
      </w:r>
      <w:r w:rsidR="00846F77">
        <w:rPr>
          <w:sz w:val="22"/>
          <w:szCs w:val="22"/>
        </w:rPr>
        <w:t>shall</w:t>
      </w:r>
      <w:r>
        <w:rPr>
          <w:sz w:val="22"/>
          <w:szCs w:val="22"/>
        </w:rPr>
        <w:t xml:space="preserve"> provide warranty certificate detailing the terms and conditions of such warranty.</w:t>
      </w:r>
    </w:p>
    <w:p w:rsidR="00904F8A" w:rsidRDefault="00904F8A" w:rsidP="00846F77">
      <w:pPr>
        <w:numPr>
          <w:ilvl w:val="0"/>
          <w:numId w:val="38"/>
        </w:numPr>
        <w:jc w:val="both"/>
        <w:rPr>
          <w:sz w:val="22"/>
          <w:szCs w:val="22"/>
        </w:rPr>
      </w:pPr>
      <w:r>
        <w:rPr>
          <w:sz w:val="22"/>
          <w:szCs w:val="22"/>
        </w:rPr>
        <w:t>tread life warranty minimum 30,</w:t>
      </w:r>
      <w:r w:rsidRPr="00877175">
        <w:rPr>
          <w:sz w:val="22"/>
          <w:szCs w:val="22"/>
        </w:rPr>
        <w:t>000km</w:t>
      </w:r>
    </w:p>
    <w:p w:rsidR="00904F8A" w:rsidRPr="00877175" w:rsidRDefault="00904F8A" w:rsidP="00904F8A">
      <w:pPr>
        <w:ind w:left="1080" w:firstLine="360"/>
        <w:jc w:val="both"/>
        <w:rPr>
          <w:sz w:val="22"/>
          <w:szCs w:val="22"/>
        </w:rPr>
      </w:pPr>
    </w:p>
    <w:p w:rsidR="00904F8A" w:rsidRDefault="00904F8A" w:rsidP="00904F8A">
      <w:pPr>
        <w:numPr>
          <w:ilvl w:val="1"/>
          <w:numId w:val="21"/>
        </w:numPr>
        <w:spacing w:before="120" w:after="120"/>
        <w:jc w:val="both"/>
        <w:rPr>
          <w:sz w:val="22"/>
          <w:szCs w:val="22"/>
        </w:rPr>
      </w:pPr>
      <w:r w:rsidRPr="00877175">
        <w:rPr>
          <w:b/>
          <w:sz w:val="22"/>
          <w:szCs w:val="22"/>
        </w:rPr>
        <w:t>DATE OF PRODUCTION</w:t>
      </w:r>
      <w:r w:rsidRPr="00877175">
        <w:rPr>
          <w:sz w:val="22"/>
          <w:szCs w:val="22"/>
        </w:rPr>
        <w:t>-no earlier than 12 months before the date of the delivery</w:t>
      </w:r>
    </w:p>
    <w:p w:rsidR="00904F8A" w:rsidRDefault="00904F8A" w:rsidP="00904F8A">
      <w:pPr>
        <w:ind w:left="567" w:hanging="567"/>
        <w:jc w:val="both"/>
        <w:rPr>
          <w:sz w:val="22"/>
          <w:szCs w:val="22"/>
        </w:rPr>
      </w:pPr>
    </w:p>
    <w:p w:rsidR="00996286" w:rsidRDefault="00996286" w:rsidP="00904F8A">
      <w:pPr>
        <w:ind w:left="360"/>
        <w:jc w:val="center"/>
        <w:rPr>
          <w:sz w:val="22"/>
          <w:szCs w:val="22"/>
        </w:rPr>
      </w:pPr>
    </w:p>
    <w:p w:rsidR="00904F8A" w:rsidRDefault="00904F8A" w:rsidP="00904F8A">
      <w:pPr>
        <w:ind w:left="360"/>
        <w:jc w:val="center"/>
        <w:rPr>
          <w:sz w:val="22"/>
          <w:szCs w:val="22"/>
        </w:rPr>
      </w:pPr>
    </w:p>
    <w:p w:rsidR="00904F8A" w:rsidRDefault="00904F8A" w:rsidP="00904F8A">
      <w:pPr>
        <w:ind w:left="360"/>
        <w:jc w:val="center"/>
        <w:rPr>
          <w:sz w:val="22"/>
          <w:szCs w:val="22"/>
        </w:rPr>
      </w:pPr>
    </w:p>
    <w:p w:rsidR="00904F8A" w:rsidRDefault="00904F8A" w:rsidP="00904F8A">
      <w:pPr>
        <w:ind w:left="360"/>
        <w:jc w:val="center"/>
        <w:rPr>
          <w:sz w:val="22"/>
          <w:szCs w:val="22"/>
        </w:rPr>
      </w:pPr>
    </w:p>
    <w:p w:rsidR="00904F8A" w:rsidRPr="00F70AC2" w:rsidRDefault="00904F8A" w:rsidP="00904F8A">
      <w:pPr>
        <w:ind w:left="360"/>
        <w:jc w:val="center"/>
        <w:rPr>
          <w:sz w:val="22"/>
          <w:szCs w:val="22"/>
        </w:rPr>
      </w:pPr>
    </w:p>
    <w:p w:rsidR="00996286" w:rsidRPr="00F70AC2" w:rsidRDefault="00996286" w:rsidP="00996286">
      <w:pPr>
        <w:spacing w:line="360" w:lineRule="auto"/>
        <w:ind w:left="567" w:hanging="567"/>
        <w:jc w:val="both"/>
        <w:rPr>
          <w:sz w:val="22"/>
          <w:szCs w:val="22"/>
        </w:rPr>
      </w:pPr>
    </w:p>
    <w:p w:rsidR="00996286" w:rsidRDefault="00996286" w:rsidP="00996286">
      <w:pPr>
        <w:ind w:left="567" w:hanging="567"/>
        <w:jc w:val="both"/>
        <w:rPr>
          <w:b/>
          <w:sz w:val="22"/>
          <w:szCs w:val="22"/>
        </w:rPr>
      </w:pPr>
    </w:p>
    <w:p w:rsidR="00846F77" w:rsidRDefault="00846F77" w:rsidP="00996286">
      <w:pPr>
        <w:ind w:left="567" w:hanging="567"/>
        <w:jc w:val="both"/>
        <w:rPr>
          <w:b/>
          <w:sz w:val="22"/>
          <w:szCs w:val="22"/>
        </w:rPr>
      </w:pPr>
    </w:p>
    <w:p w:rsidR="00846F77" w:rsidRPr="00F70AC2" w:rsidRDefault="00846F77" w:rsidP="00996286">
      <w:pPr>
        <w:ind w:left="567" w:hanging="567"/>
        <w:jc w:val="both"/>
        <w:rPr>
          <w:b/>
          <w:sz w:val="22"/>
          <w:szCs w:val="22"/>
        </w:rPr>
      </w:pPr>
    </w:p>
    <w:p w:rsidR="00996286" w:rsidRPr="00F70AC2" w:rsidRDefault="00996286" w:rsidP="00996286">
      <w:pPr>
        <w:ind w:left="567" w:hanging="567"/>
        <w:jc w:val="both"/>
        <w:rPr>
          <w:b/>
          <w:sz w:val="22"/>
          <w:szCs w:val="22"/>
        </w:rPr>
      </w:pPr>
    </w:p>
    <w:p w:rsidR="00996286" w:rsidRPr="00F70AC2" w:rsidRDefault="00996286" w:rsidP="00996286">
      <w:pPr>
        <w:ind w:left="567" w:hanging="567"/>
        <w:jc w:val="both"/>
        <w:rPr>
          <w:b/>
          <w:sz w:val="22"/>
          <w:szCs w:val="22"/>
        </w:rPr>
      </w:pPr>
    </w:p>
    <w:p w:rsidR="009C3A66" w:rsidRPr="00F70AC2" w:rsidRDefault="009C3A66" w:rsidP="00996286">
      <w:pPr>
        <w:jc w:val="both"/>
        <w:rPr>
          <w:b/>
          <w:sz w:val="22"/>
          <w:szCs w:val="22"/>
        </w:rPr>
      </w:pPr>
    </w:p>
    <w:p w:rsidR="00996286" w:rsidRPr="00F70AC2" w:rsidRDefault="00996286" w:rsidP="009C3A66">
      <w:pPr>
        <w:ind w:left="360"/>
        <w:jc w:val="center"/>
        <w:rPr>
          <w:b/>
          <w:sz w:val="22"/>
          <w:szCs w:val="22"/>
        </w:rPr>
      </w:pPr>
      <w:r w:rsidRPr="00F70AC2">
        <w:rPr>
          <w:sz w:val="22"/>
          <w:szCs w:val="22"/>
        </w:rPr>
        <w:br w:type="page"/>
      </w:r>
    </w:p>
    <w:tbl>
      <w:tblPr>
        <w:tblW w:w="14884" w:type="dxa"/>
        <w:tblInd w:w="-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9C3A66" w:rsidRPr="00034B1D" w:rsidTr="00BB7382">
        <w:trPr>
          <w:cantSplit/>
          <w:trHeight w:val="879"/>
          <w:tblHeader/>
        </w:trPr>
        <w:tc>
          <w:tcPr>
            <w:tcW w:w="1134" w:type="dxa"/>
            <w:shd w:val="pct5" w:color="auto" w:fill="FFFFFF"/>
          </w:tcPr>
          <w:p w:rsidR="009C3A66" w:rsidRPr="009649B3" w:rsidRDefault="009C3A66" w:rsidP="00BB7382">
            <w:pPr>
              <w:jc w:val="center"/>
              <w:rPr>
                <w:b/>
                <w:sz w:val="22"/>
                <w:szCs w:val="22"/>
              </w:rPr>
            </w:pPr>
            <w:r w:rsidRPr="009649B3">
              <w:rPr>
                <w:b/>
                <w:sz w:val="22"/>
                <w:szCs w:val="22"/>
              </w:rPr>
              <w:t>1.</w:t>
            </w:r>
          </w:p>
          <w:p w:rsidR="009C3A66" w:rsidRPr="00315BF5" w:rsidRDefault="009C3A66" w:rsidP="00BB7382">
            <w:pPr>
              <w:jc w:val="center"/>
              <w:rPr>
                <w:b/>
                <w:sz w:val="22"/>
                <w:szCs w:val="22"/>
              </w:rPr>
            </w:pPr>
            <w:r w:rsidRPr="00EA1E5B">
              <w:rPr>
                <w:b/>
                <w:sz w:val="22"/>
                <w:szCs w:val="22"/>
              </w:rPr>
              <w:t>Item Number</w:t>
            </w:r>
          </w:p>
        </w:tc>
        <w:tc>
          <w:tcPr>
            <w:tcW w:w="4678" w:type="dxa"/>
            <w:shd w:val="pct5" w:color="auto" w:fill="FFFFFF"/>
          </w:tcPr>
          <w:p w:rsidR="009C3A66" w:rsidRPr="009649B3" w:rsidRDefault="009C3A66" w:rsidP="00BB7382">
            <w:pPr>
              <w:jc w:val="center"/>
              <w:rPr>
                <w:b/>
                <w:sz w:val="22"/>
                <w:szCs w:val="22"/>
              </w:rPr>
            </w:pPr>
            <w:r w:rsidRPr="009649B3">
              <w:rPr>
                <w:b/>
                <w:sz w:val="22"/>
                <w:szCs w:val="22"/>
              </w:rPr>
              <w:t>2.</w:t>
            </w:r>
          </w:p>
          <w:p w:rsidR="009C3A66" w:rsidRPr="00EA1E5B" w:rsidRDefault="009C3A66" w:rsidP="00BB7382">
            <w:pPr>
              <w:jc w:val="center"/>
              <w:rPr>
                <w:b/>
                <w:sz w:val="22"/>
                <w:szCs w:val="22"/>
              </w:rPr>
            </w:pPr>
            <w:r w:rsidRPr="00EA1E5B">
              <w:rPr>
                <w:b/>
                <w:sz w:val="22"/>
                <w:szCs w:val="22"/>
              </w:rPr>
              <w:t>Specifications Required</w:t>
            </w:r>
          </w:p>
        </w:tc>
        <w:tc>
          <w:tcPr>
            <w:tcW w:w="4253" w:type="dxa"/>
            <w:shd w:val="pct5" w:color="auto" w:fill="FFFFFF"/>
          </w:tcPr>
          <w:p w:rsidR="009C3A66" w:rsidRPr="00315BF5" w:rsidRDefault="009C3A66" w:rsidP="00BB7382">
            <w:pPr>
              <w:tabs>
                <w:tab w:val="left" w:pos="729"/>
              </w:tabs>
              <w:jc w:val="center"/>
              <w:rPr>
                <w:b/>
                <w:sz w:val="22"/>
                <w:szCs w:val="22"/>
              </w:rPr>
            </w:pPr>
            <w:r w:rsidRPr="00315BF5">
              <w:rPr>
                <w:b/>
                <w:sz w:val="22"/>
                <w:szCs w:val="22"/>
              </w:rPr>
              <w:t>3.</w:t>
            </w:r>
          </w:p>
          <w:p w:rsidR="009C3A66" w:rsidRPr="00315BF5" w:rsidRDefault="009C3A66" w:rsidP="00BB7382">
            <w:pPr>
              <w:tabs>
                <w:tab w:val="left" w:pos="729"/>
              </w:tabs>
              <w:jc w:val="center"/>
              <w:rPr>
                <w:b/>
                <w:sz w:val="22"/>
                <w:szCs w:val="22"/>
              </w:rPr>
            </w:pPr>
            <w:r w:rsidRPr="00315BF5">
              <w:rPr>
                <w:b/>
                <w:sz w:val="22"/>
                <w:szCs w:val="22"/>
              </w:rPr>
              <w:t>Specifications Offered</w:t>
            </w:r>
          </w:p>
        </w:tc>
        <w:tc>
          <w:tcPr>
            <w:tcW w:w="2835" w:type="dxa"/>
            <w:shd w:val="pct5" w:color="auto" w:fill="FFFFFF"/>
          </w:tcPr>
          <w:p w:rsidR="009C3A66" w:rsidRPr="00315BF5" w:rsidRDefault="009C3A66" w:rsidP="00BB7382">
            <w:pPr>
              <w:tabs>
                <w:tab w:val="left" w:pos="729"/>
              </w:tabs>
              <w:jc w:val="center"/>
              <w:rPr>
                <w:b/>
                <w:sz w:val="22"/>
                <w:szCs w:val="22"/>
              </w:rPr>
            </w:pPr>
            <w:r w:rsidRPr="00315BF5">
              <w:rPr>
                <w:b/>
                <w:sz w:val="22"/>
                <w:szCs w:val="22"/>
              </w:rPr>
              <w:t xml:space="preserve">4. </w:t>
            </w:r>
          </w:p>
          <w:p w:rsidR="009C3A66" w:rsidRPr="00315BF5" w:rsidRDefault="009C3A66" w:rsidP="00BB7382">
            <w:pPr>
              <w:tabs>
                <w:tab w:val="left" w:pos="729"/>
              </w:tabs>
              <w:jc w:val="center"/>
              <w:rPr>
                <w:b/>
                <w:sz w:val="22"/>
                <w:szCs w:val="22"/>
              </w:rPr>
            </w:pPr>
            <w:r w:rsidRPr="00315BF5">
              <w:rPr>
                <w:b/>
                <w:sz w:val="22"/>
                <w:szCs w:val="22"/>
              </w:rPr>
              <w:t xml:space="preserve">Notes, remarks, </w:t>
            </w:r>
            <w:r w:rsidRPr="00315BF5">
              <w:rPr>
                <w:b/>
                <w:sz w:val="22"/>
                <w:szCs w:val="22"/>
              </w:rPr>
              <w:br/>
              <w:t>ref to documentation</w:t>
            </w:r>
          </w:p>
        </w:tc>
        <w:tc>
          <w:tcPr>
            <w:tcW w:w="1984" w:type="dxa"/>
            <w:shd w:val="pct5" w:color="auto" w:fill="FFFFFF"/>
          </w:tcPr>
          <w:p w:rsidR="009C3A66" w:rsidRPr="00315BF5" w:rsidRDefault="009C3A66" w:rsidP="00BB7382">
            <w:pPr>
              <w:tabs>
                <w:tab w:val="left" w:pos="729"/>
              </w:tabs>
              <w:jc w:val="center"/>
              <w:rPr>
                <w:b/>
                <w:sz w:val="22"/>
                <w:szCs w:val="22"/>
              </w:rPr>
            </w:pPr>
            <w:r w:rsidRPr="00315BF5">
              <w:rPr>
                <w:b/>
                <w:sz w:val="22"/>
                <w:szCs w:val="22"/>
              </w:rPr>
              <w:t>5.</w:t>
            </w:r>
          </w:p>
          <w:p w:rsidR="009C3A66" w:rsidRPr="00315BF5" w:rsidRDefault="009C3A66" w:rsidP="00BB7382">
            <w:pPr>
              <w:tabs>
                <w:tab w:val="left" w:pos="729"/>
              </w:tabs>
              <w:jc w:val="center"/>
              <w:rPr>
                <w:b/>
                <w:sz w:val="22"/>
                <w:szCs w:val="22"/>
              </w:rPr>
            </w:pPr>
            <w:r w:rsidRPr="00315BF5">
              <w:rPr>
                <w:b/>
                <w:sz w:val="22"/>
                <w:szCs w:val="22"/>
              </w:rPr>
              <w:t xml:space="preserve">Evaluation Committee’s notes </w:t>
            </w:r>
          </w:p>
        </w:tc>
      </w:tr>
      <w:tr w:rsidR="003B3F42" w:rsidRPr="00034B1D" w:rsidTr="003B3F42">
        <w:trPr>
          <w:cantSplit/>
        </w:trPr>
        <w:tc>
          <w:tcPr>
            <w:tcW w:w="1134" w:type="dxa"/>
            <w:vAlign w:val="center"/>
          </w:tcPr>
          <w:p w:rsidR="003B3F42" w:rsidRPr="00315BF5" w:rsidRDefault="003B3F42" w:rsidP="003B3F42">
            <w:pPr>
              <w:jc w:val="center"/>
              <w:rPr>
                <w:b/>
              </w:rPr>
            </w:pPr>
            <w:r>
              <w:rPr>
                <w:b/>
              </w:rPr>
              <w:t>1</w:t>
            </w:r>
          </w:p>
        </w:tc>
        <w:tc>
          <w:tcPr>
            <w:tcW w:w="4678" w:type="dxa"/>
            <w:vAlign w:val="center"/>
          </w:tcPr>
          <w:p w:rsidR="003B3F42" w:rsidRDefault="003B3F42" w:rsidP="003B3F42">
            <w:pPr>
              <w:rPr>
                <w:b/>
                <w:bCs/>
                <w:sz w:val="22"/>
                <w:szCs w:val="22"/>
              </w:rPr>
            </w:pPr>
            <w:r>
              <w:rPr>
                <w:b/>
                <w:bCs/>
                <w:sz w:val="22"/>
                <w:szCs w:val="22"/>
              </w:rPr>
              <w:t>Tyre 285/65 R18 LT 125/121 M+S A/T Tread, Tubeless,  UTQG 500AB 4.5 bar minimum cold inflation pressure</w:t>
            </w:r>
          </w:p>
          <w:p w:rsidR="003B3F42" w:rsidRDefault="003B3F42" w:rsidP="003B3F42">
            <w:pPr>
              <w:rPr>
                <w:sz w:val="22"/>
                <w:szCs w:val="22"/>
              </w:rPr>
            </w:pPr>
            <w:r>
              <w:rPr>
                <w:sz w:val="22"/>
                <w:szCs w:val="22"/>
              </w:rPr>
              <w:t xml:space="preserve">Suitable for Toyota Land Cruiser LC 200 model year 2011 </w:t>
            </w:r>
          </w:p>
          <w:p w:rsidR="003B3F42" w:rsidRDefault="003B3F42" w:rsidP="003B3F42">
            <w:pPr>
              <w:rPr>
                <w:sz w:val="22"/>
                <w:szCs w:val="22"/>
              </w:rPr>
            </w:pPr>
            <w:r>
              <w:rPr>
                <w:b/>
                <w:sz w:val="22"/>
                <w:szCs w:val="22"/>
              </w:rPr>
              <w:t xml:space="preserve">Compliant with </w:t>
            </w:r>
            <w:r w:rsidRPr="00C15EFC">
              <w:rPr>
                <w:b/>
                <w:sz w:val="22"/>
                <w:szCs w:val="22"/>
              </w:rPr>
              <w:t>EC30, EC54</w:t>
            </w:r>
          </w:p>
          <w:p w:rsidR="003B3F42" w:rsidRPr="00A73195" w:rsidRDefault="003B3F42" w:rsidP="003B3F42">
            <w:pPr>
              <w:rPr>
                <w:b/>
                <w:bCs/>
                <w:sz w:val="22"/>
                <w:szCs w:val="22"/>
              </w:rPr>
            </w:pPr>
            <w:r w:rsidRPr="00A73195">
              <w:rPr>
                <w:sz w:val="22"/>
                <w:szCs w:val="22"/>
              </w:rPr>
              <w:t>Quantity : 50</w:t>
            </w:r>
          </w:p>
          <w:p w:rsidR="003B3F42" w:rsidRPr="009649B3" w:rsidRDefault="003B3F42" w:rsidP="00BB7382">
            <w:pPr>
              <w:rPr>
                <w:b/>
                <w:sz w:val="22"/>
              </w:rPr>
            </w:pPr>
          </w:p>
        </w:tc>
        <w:tc>
          <w:tcPr>
            <w:tcW w:w="4253" w:type="dxa"/>
            <w:vAlign w:val="center"/>
          </w:tcPr>
          <w:p w:rsidR="003B3F42" w:rsidRPr="00315BF5" w:rsidRDefault="003B3F42" w:rsidP="00BB7382">
            <w:pPr>
              <w:rPr>
                <w:b/>
              </w:rPr>
            </w:pPr>
          </w:p>
        </w:tc>
        <w:tc>
          <w:tcPr>
            <w:tcW w:w="2835" w:type="dxa"/>
          </w:tcPr>
          <w:p w:rsidR="003B3F42" w:rsidRPr="00315BF5" w:rsidRDefault="003B3F42" w:rsidP="00BB7382">
            <w:pPr>
              <w:rPr>
                <w:b/>
              </w:rPr>
            </w:pPr>
          </w:p>
        </w:tc>
        <w:tc>
          <w:tcPr>
            <w:tcW w:w="1984" w:type="dxa"/>
          </w:tcPr>
          <w:p w:rsidR="003B3F42" w:rsidRPr="00315BF5" w:rsidRDefault="003B3F42" w:rsidP="00BB7382">
            <w:pPr>
              <w:tabs>
                <w:tab w:val="left" w:pos="729"/>
              </w:tabs>
              <w:jc w:val="center"/>
              <w:rPr>
                <w:b/>
              </w:rPr>
            </w:pPr>
          </w:p>
        </w:tc>
      </w:tr>
      <w:tr w:rsidR="009C3A66" w:rsidRPr="00034B1D" w:rsidTr="00BB7382">
        <w:trPr>
          <w:cantSplit/>
        </w:trPr>
        <w:tc>
          <w:tcPr>
            <w:tcW w:w="1134" w:type="dxa"/>
          </w:tcPr>
          <w:p w:rsidR="009C3A66" w:rsidRPr="00315BF5" w:rsidRDefault="009C3A66" w:rsidP="00BB7382">
            <w:pPr>
              <w:rPr>
                <w:b/>
              </w:rPr>
            </w:pPr>
          </w:p>
          <w:p w:rsidR="009C3A66" w:rsidRPr="00315BF5" w:rsidRDefault="009C3A66" w:rsidP="00BB7382">
            <w:pPr>
              <w:rPr>
                <w:b/>
              </w:rPr>
            </w:pPr>
          </w:p>
          <w:p w:rsidR="009C3A66" w:rsidRPr="00315BF5" w:rsidRDefault="003B3F42" w:rsidP="00BB7382">
            <w:pPr>
              <w:jc w:val="center"/>
              <w:rPr>
                <w:b/>
              </w:rPr>
            </w:pPr>
            <w:r>
              <w:rPr>
                <w:b/>
              </w:rPr>
              <w:t>2</w:t>
            </w:r>
          </w:p>
        </w:tc>
        <w:tc>
          <w:tcPr>
            <w:tcW w:w="4678" w:type="dxa"/>
            <w:vAlign w:val="center"/>
          </w:tcPr>
          <w:p w:rsidR="009C3A66" w:rsidRPr="009649B3" w:rsidRDefault="009C3A66" w:rsidP="00BB7382">
            <w:pPr>
              <w:rPr>
                <w:b/>
                <w:sz w:val="22"/>
              </w:rPr>
            </w:pPr>
            <w:r w:rsidRPr="009649B3">
              <w:rPr>
                <w:b/>
                <w:sz w:val="22"/>
              </w:rPr>
              <w:t xml:space="preserve">Tyre 255/70 R16 111H, M+S Tread, Tubeless,    </w:t>
            </w:r>
          </w:p>
          <w:p w:rsidR="009C3A66" w:rsidRPr="00EA1E5B" w:rsidRDefault="009C3A66" w:rsidP="00BB7382">
            <w:pPr>
              <w:rPr>
                <w:b/>
                <w:sz w:val="22"/>
              </w:rPr>
            </w:pPr>
            <w:r w:rsidRPr="00EA1E5B">
              <w:rPr>
                <w:b/>
                <w:sz w:val="22"/>
              </w:rPr>
              <w:t xml:space="preserve">UTQG 500 AB </w:t>
            </w:r>
          </w:p>
          <w:p w:rsidR="009C3A66" w:rsidRDefault="00EA4CE7" w:rsidP="00BB7382">
            <w:pPr>
              <w:rPr>
                <w:sz w:val="22"/>
              </w:rPr>
            </w:pPr>
            <w:r>
              <w:rPr>
                <w:sz w:val="22"/>
              </w:rPr>
              <w:t>Suitable</w:t>
            </w:r>
            <w:r w:rsidR="009C3A66" w:rsidRPr="00315BF5">
              <w:rPr>
                <w:sz w:val="22"/>
              </w:rPr>
              <w:t xml:space="preserve"> for Nissan Pathfinder model year 2008 </w:t>
            </w:r>
            <w:r w:rsidR="009C3A66">
              <w:rPr>
                <w:sz w:val="22"/>
              </w:rPr>
              <w:t>–</w:t>
            </w:r>
            <w:r w:rsidR="009C3A66" w:rsidRPr="00315BF5">
              <w:rPr>
                <w:sz w:val="22"/>
              </w:rPr>
              <w:t xml:space="preserve"> 2009</w:t>
            </w:r>
          </w:p>
          <w:p w:rsidR="009C3A66" w:rsidRPr="00315BF5" w:rsidRDefault="009C3A66" w:rsidP="00BB7382">
            <w:pPr>
              <w:rPr>
                <w:sz w:val="22"/>
              </w:rPr>
            </w:pPr>
            <w:r>
              <w:rPr>
                <w:b/>
                <w:sz w:val="22"/>
                <w:szCs w:val="22"/>
              </w:rPr>
              <w:t xml:space="preserve">Compliant with </w:t>
            </w:r>
            <w:r w:rsidRPr="00C15EFC">
              <w:rPr>
                <w:b/>
                <w:sz w:val="22"/>
                <w:szCs w:val="22"/>
              </w:rPr>
              <w:t>EC30, EC54</w:t>
            </w:r>
          </w:p>
          <w:p w:rsidR="009C3A66" w:rsidRPr="00315BF5" w:rsidRDefault="009C3A66" w:rsidP="00BB7382">
            <w:pPr>
              <w:rPr>
                <w:sz w:val="22"/>
              </w:rPr>
            </w:pPr>
            <w:r w:rsidRPr="00315BF5">
              <w:rPr>
                <w:sz w:val="22"/>
              </w:rPr>
              <w:t>Estimated Quantity : 200</w:t>
            </w:r>
          </w:p>
        </w:tc>
        <w:tc>
          <w:tcPr>
            <w:tcW w:w="4253" w:type="dxa"/>
            <w:vAlign w:val="center"/>
          </w:tcPr>
          <w:p w:rsidR="009C3A66" w:rsidRPr="00315BF5" w:rsidRDefault="009C3A66" w:rsidP="00BB7382">
            <w:pPr>
              <w:rPr>
                <w:b/>
              </w:rPr>
            </w:pPr>
          </w:p>
        </w:tc>
        <w:tc>
          <w:tcPr>
            <w:tcW w:w="2835" w:type="dxa"/>
          </w:tcPr>
          <w:p w:rsidR="009C3A66" w:rsidRPr="00315BF5" w:rsidRDefault="009C3A66" w:rsidP="00BB7382">
            <w:pPr>
              <w:rPr>
                <w:b/>
              </w:rPr>
            </w:pPr>
          </w:p>
        </w:tc>
        <w:tc>
          <w:tcPr>
            <w:tcW w:w="1984" w:type="dxa"/>
          </w:tcPr>
          <w:p w:rsidR="009C3A66" w:rsidRPr="00315BF5" w:rsidRDefault="009C3A66" w:rsidP="00BB7382">
            <w:pPr>
              <w:tabs>
                <w:tab w:val="left" w:pos="729"/>
              </w:tabs>
              <w:jc w:val="center"/>
              <w:rPr>
                <w:b/>
              </w:rPr>
            </w:pPr>
          </w:p>
        </w:tc>
      </w:tr>
      <w:tr w:rsidR="009C3A66" w:rsidRPr="000726B9" w:rsidTr="00BB7382">
        <w:trPr>
          <w:cantSplit/>
        </w:trPr>
        <w:tc>
          <w:tcPr>
            <w:tcW w:w="1134" w:type="dxa"/>
          </w:tcPr>
          <w:p w:rsidR="009C3A66" w:rsidRPr="009649B3" w:rsidRDefault="003B3F42" w:rsidP="00BB7382">
            <w:pPr>
              <w:jc w:val="center"/>
              <w:rPr>
                <w:b/>
              </w:rPr>
            </w:pPr>
            <w:r>
              <w:rPr>
                <w:b/>
              </w:rPr>
              <w:t>3</w:t>
            </w:r>
          </w:p>
        </w:tc>
        <w:tc>
          <w:tcPr>
            <w:tcW w:w="4678" w:type="dxa"/>
            <w:vAlign w:val="center"/>
          </w:tcPr>
          <w:p w:rsidR="009C3A66" w:rsidRPr="00EA1E5B" w:rsidRDefault="009C3A66" w:rsidP="00BB7382">
            <w:pPr>
              <w:rPr>
                <w:b/>
                <w:sz w:val="22"/>
              </w:rPr>
            </w:pPr>
            <w:r w:rsidRPr="00EA1E5B">
              <w:rPr>
                <w:b/>
                <w:sz w:val="22"/>
              </w:rPr>
              <w:t xml:space="preserve">Tyre 235/80 R16 109S, M+S Tread, </w:t>
            </w:r>
          </w:p>
          <w:p w:rsidR="009C3A66" w:rsidRPr="00315BF5" w:rsidRDefault="009C3A66" w:rsidP="00BB7382">
            <w:pPr>
              <w:rPr>
                <w:b/>
                <w:sz w:val="22"/>
              </w:rPr>
            </w:pPr>
            <w:r w:rsidRPr="00315BF5">
              <w:rPr>
                <w:b/>
                <w:sz w:val="22"/>
              </w:rPr>
              <w:t>UTQG 500AB</w:t>
            </w:r>
          </w:p>
          <w:p w:rsidR="009C3A66" w:rsidRDefault="009C3A66" w:rsidP="00BB7382">
            <w:pPr>
              <w:rPr>
                <w:sz w:val="22"/>
              </w:rPr>
            </w:pPr>
            <w:r w:rsidRPr="00315BF5">
              <w:rPr>
                <w:sz w:val="22"/>
              </w:rPr>
              <w:t xml:space="preserve">Tubeless, </w:t>
            </w:r>
            <w:r w:rsidR="00EA4CE7">
              <w:rPr>
                <w:sz w:val="22"/>
              </w:rPr>
              <w:t>suitable</w:t>
            </w:r>
            <w:r w:rsidRPr="00315BF5">
              <w:rPr>
                <w:sz w:val="22"/>
              </w:rPr>
              <w:t xml:space="preserve"> for Nissan Patrol Model year 2008 </w:t>
            </w:r>
            <w:r>
              <w:rPr>
                <w:sz w:val="22"/>
              </w:rPr>
              <w:t>–</w:t>
            </w:r>
            <w:r w:rsidRPr="00315BF5">
              <w:rPr>
                <w:sz w:val="22"/>
              </w:rPr>
              <w:t xml:space="preserve"> 2009</w:t>
            </w:r>
          </w:p>
          <w:p w:rsidR="009C3A66" w:rsidRPr="00315BF5" w:rsidRDefault="009C3A66" w:rsidP="00BB7382">
            <w:pPr>
              <w:rPr>
                <w:sz w:val="22"/>
              </w:rPr>
            </w:pPr>
            <w:r>
              <w:rPr>
                <w:b/>
                <w:sz w:val="22"/>
                <w:szCs w:val="22"/>
              </w:rPr>
              <w:t xml:space="preserve">Compliant with </w:t>
            </w:r>
            <w:r w:rsidRPr="00C15EFC">
              <w:rPr>
                <w:b/>
                <w:sz w:val="22"/>
                <w:szCs w:val="22"/>
              </w:rPr>
              <w:t>EC30, EC54</w:t>
            </w:r>
          </w:p>
          <w:p w:rsidR="009C3A66" w:rsidRPr="00315BF5" w:rsidRDefault="009C3A66" w:rsidP="00BB7382">
            <w:pPr>
              <w:rPr>
                <w:sz w:val="22"/>
              </w:rPr>
            </w:pPr>
            <w:r w:rsidRPr="00315BF5">
              <w:rPr>
                <w:sz w:val="22"/>
              </w:rPr>
              <w:t xml:space="preserve">Estimated Quantity : </w:t>
            </w:r>
            <w:r>
              <w:rPr>
                <w:sz w:val="22"/>
              </w:rPr>
              <w:t>100</w:t>
            </w:r>
          </w:p>
        </w:tc>
        <w:tc>
          <w:tcPr>
            <w:tcW w:w="4253" w:type="dxa"/>
          </w:tcPr>
          <w:p w:rsidR="009C3A66" w:rsidRPr="00315BF5" w:rsidRDefault="009C3A66" w:rsidP="00BB7382">
            <w:pPr>
              <w:rPr>
                <w:b/>
              </w:rPr>
            </w:pPr>
          </w:p>
        </w:tc>
        <w:tc>
          <w:tcPr>
            <w:tcW w:w="2835" w:type="dxa"/>
          </w:tcPr>
          <w:p w:rsidR="009C3A66" w:rsidRPr="00315BF5" w:rsidRDefault="009C3A66" w:rsidP="00BB7382">
            <w:pPr>
              <w:rPr>
                <w:b/>
              </w:rPr>
            </w:pPr>
          </w:p>
        </w:tc>
        <w:tc>
          <w:tcPr>
            <w:tcW w:w="1984" w:type="dxa"/>
          </w:tcPr>
          <w:p w:rsidR="009C3A66" w:rsidRPr="00315BF5" w:rsidRDefault="009C3A66" w:rsidP="00BB7382">
            <w:pPr>
              <w:rPr>
                <w:b/>
              </w:rPr>
            </w:pPr>
          </w:p>
        </w:tc>
      </w:tr>
      <w:tr w:rsidR="009C3A66" w:rsidRPr="000726B9" w:rsidTr="00BB7382">
        <w:trPr>
          <w:cantSplit/>
        </w:trPr>
        <w:tc>
          <w:tcPr>
            <w:tcW w:w="1134" w:type="dxa"/>
          </w:tcPr>
          <w:p w:rsidR="009C3A66" w:rsidRPr="009649B3" w:rsidRDefault="003B3F42" w:rsidP="00BB7382">
            <w:pPr>
              <w:jc w:val="center"/>
              <w:rPr>
                <w:b/>
              </w:rPr>
            </w:pPr>
            <w:r>
              <w:rPr>
                <w:b/>
              </w:rPr>
              <w:t>4</w:t>
            </w:r>
          </w:p>
        </w:tc>
        <w:tc>
          <w:tcPr>
            <w:tcW w:w="4678" w:type="dxa"/>
            <w:shd w:val="clear" w:color="auto" w:fill="auto"/>
          </w:tcPr>
          <w:p w:rsidR="009C3A66" w:rsidRPr="00315BF5" w:rsidRDefault="009C3A66" w:rsidP="00BB7382">
            <w:pPr>
              <w:rPr>
                <w:b/>
                <w:sz w:val="22"/>
              </w:rPr>
            </w:pPr>
            <w:r w:rsidRPr="00315BF5">
              <w:rPr>
                <w:b/>
                <w:sz w:val="22"/>
              </w:rPr>
              <w:t>Tyre 285/65 R17 LT 121/118 M+S A/T Tread, Tubeless,  UTQG 500AB 4 bar minimum cold inflation pressure</w:t>
            </w:r>
          </w:p>
          <w:p w:rsidR="009C3A66" w:rsidRDefault="00EA4CE7" w:rsidP="00BB7382">
            <w:pPr>
              <w:spacing w:after="200" w:line="276" w:lineRule="auto"/>
              <w:rPr>
                <w:sz w:val="22"/>
              </w:rPr>
            </w:pPr>
            <w:r>
              <w:rPr>
                <w:sz w:val="22"/>
              </w:rPr>
              <w:t>Suitable</w:t>
            </w:r>
            <w:r w:rsidR="009C3A66" w:rsidRPr="00CE2BDB">
              <w:rPr>
                <w:sz w:val="22"/>
              </w:rPr>
              <w:t xml:space="preserve"> for Toyota </w:t>
            </w:r>
            <w:proofErr w:type="spellStart"/>
            <w:r w:rsidR="009C3A66" w:rsidRPr="00CE2BDB">
              <w:rPr>
                <w:sz w:val="22"/>
              </w:rPr>
              <w:t>Landcruiser</w:t>
            </w:r>
            <w:proofErr w:type="spellEnd"/>
            <w:r w:rsidR="009C3A66" w:rsidRPr="00CE2BDB">
              <w:rPr>
                <w:sz w:val="22"/>
              </w:rPr>
              <w:t xml:space="preserve"> LC 200 model year 2008 </w:t>
            </w:r>
            <w:r w:rsidR="009C3A66">
              <w:rPr>
                <w:sz w:val="22"/>
              </w:rPr>
              <w:t>–</w:t>
            </w:r>
            <w:r w:rsidR="009C3A66" w:rsidRPr="00CE2BDB">
              <w:rPr>
                <w:sz w:val="22"/>
              </w:rPr>
              <w:t xml:space="preserve"> 2009</w:t>
            </w:r>
          </w:p>
          <w:p w:rsidR="009C3A66" w:rsidRPr="00EA1E5B" w:rsidRDefault="009C3A66" w:rsidP="00BB7382">
            <w:pPr>
              <w:rPr>
                <w:sz w:val="22"/>
              </w:rPr>
            </w:pPr>
            <w:r>
              <w:rPr>
                <w:b/>
                <w:sz w:val="22"/>
                <w:szCs w:val="22"/>
              </w:rPr>
              <w:t xml:space="preserve">Compliant with </w:t>
            </w:r>
            <w:r w:rsidRPr="00C15EFC">
              <w:rPr>
                <w:b/>
                <w:sz w:val="22"/>
                <w:szCs w:val="22"/>
              </w:rPr>
              <w:t>EC30, EC54</w:t>
            </w:r>
            <w:r w:rsidRPr="00EA1E5B">
              <w:rPr>
                <w:sz w:val="22"/>
              </w:rPr>
              <w:t>Estimated Quantity : 220</w:t>
            </w:r>
          </w:p>
        </w:tc>
        <w:tc>
          <w:tcPr>
            <w:tcW w:w="4253" w:type="dxa"/>
          </w:tcPr>
          <w:p w:rsidR="009C3A66" w:rsidRPr="00315BF5" w:rsidRDefault="009C3A66" w:rsidP="00BB7382">
            <w:pPr>
              <w:rPr>
                <w:b/>
              </w:rPr>
            </w:pPr>
          </w:p>
        </w:tc>
        <w:tc>
          <w:tcPr>
            <w:tcW w:w="2835" w:type="dxa"/>
          </w:tcPr>
          <w:p w:rsidR="009C3A66" w:rsidRPr="00315BF5" w:rsidRDefault="009C3A66" w:rsidP="00BB7382">
            <w:pPr>
              <w:rPr>
                <w:b/>
              </w:rPr>
            </w:pPr>
          </w:p>
        </w:tc>
        <w:tc>
          <w:tcPr>
            <w:tcW w:w="1984" w:type="dxa"/>
          </w:tcPr>
          <w:p w:rsidR="009C3A66" w:rsidRPr="00315BF5" w:rsidRDefault="009C3A66" w:rsidP="00BB7382">
            <w:pPr>
              <w:tabs>
                <w:tab w:val="left" w:pos="729"/>
              </w:tabs>
              <w:jc w:val="center"/>
              <w:rPr>
                <w:b/>
              </w:rPr>
            </w:pPr>
          </w:p>
        </w:tc>
      </w:tr>
      <w:tr w:rsidR="009C3A66" w:rsidRPr="000726B9" w:rsidTr="00BB7382">
        <w:trPr>
          <w:cantSplit/>
        </w:trPr>
        <w:tc>
          <w:tcPr>
            <w:tcW w:w="1134" w:type="dxa"/>
          </w:tcPr>
          <w:p w:rsidR="009C3A66" w:rsidRPr="009649B3" w:rsidRDefault="003B3F42" w:rsidP="00BB7382">
            <w:pPr>
              <w:jc w:val="center"/>
              <w:rPr>
                <w:b/>
              </w:rPr>
            </w:pPr>
            <w:r>
              <w:rPr>
                <w:b/>
              </w:rPr>
              <w:t>5</w:t>
            </w:r>
          </w:p>
        </w:tc>
        <w:tc>
          <w:tcPr>
            <w:tcW w:w="4678" w:type="dxa"/>
            <w:vAlign w:val="center"/>
          </w:tcPr>
          <w:p w:rsidR="009C3A66" w:rsidRPr="00EA1E5B" w:rsidRDefault="009C3A66" w:rsidP="00BB7382">
            <w:pPr>
              <w:rPr>
                <w:b/>
                <w:sz w:val="22"/>
              </w:rPr>
            </w:pPr>
            <w:r w:rsidRPr="00EA1E5B">
              <w:rPr>
                <w:b/>
                <w:sz w:val="22"/>
              </w:rPr>
              <w:t xml:space="preserve">Tyre 275/65 R17 LT, M+S A/T Tread, Tubeless, UTQG 500AB </w:t>
            </w:r>
          </w:p>
          <w:p w:rsidR="009C3A66" w:rsidRDefault="00EA4CE7" w:rsidP="00BB7382">
            <w:pPr>
              <w:rPr>
                <w:sz w:val="22"/>
              </w:rPr>
            </w:pPr>
            <w:r>
              <w:rPr>
                <w:sz w:val="22"/>
              </w:rPr>
              <w:t>Suitable</w:t>
            </w:r>
            <w:r w:rsidR="009C3A66" w:rsidRPr="00315BF5">
              <w:rPr>
                <w:sz w:val="22"/>
              </w:rPr>
              <w:t xml:space="preserve"> for Toyota </w:t>
            </w:r>
            <w:proofErr w:type="spellStart"/>
            <w:r w:rsidR="009C3A66" w:rsidRPr="00315BF5">
              <w:rPr>
                <w:sz w:val="22"/>
              </w:rPr>
              <w:t>Landcruiser</w:t>
            </w:r>
            <w:proofErr w:type="spellEnd"/>
            <w:r w:rsidR="009C3A66" w:rsidRPr="00315BF5">
              <w:rPr>
                <w:sz w:val="22"/>
              </w:rPr>
              <w:t xml:space="preserve"> LC 100 model year 2007 – 2008 </w:t>
            </w:r>
          </w:p>
          <w:p w:rsidR="009C3A66" w:rsidRPr="00315BF5" w:rsidRDefault="009C3A66" w:rsidP="00BB7382">
            <w:pPr>
              <w:rPr>
                <w:sz w:val="22"/>
              </w:rPr>
            </w:pPr>
            <w:r>
              <w:rPr>
                <w:b/>
                <w:sz w:val="22"/>
                <w:szCs w:val="22"/>
              </w:rPr>
              <w:t xml:space="preserve">Compliant with </w:t>
            </w:r>
            <w:r w:rsidRPr="00C15EFC">
              <w:rPr>
                <w:b/>
                <w:sz w:val="22"/>
                <w:szCs w:val="22"/>
              </w:rPr>
              <w:t>EC30, EC54</w:t>
            </w:r>
            <w:r w:rsidRPr="00315BF5">
              <w:rPr>
                <w:sz w:val="22"/>
              </w:rPr>
              <w:t xml:space="preserve"> </w:t>
            </w:r>
          </w:p>
          <w:p w:rsidR="009C3A66" w:rsidRPr="00315BF5" w:rsidRDefault="009C3A66" w:rsidP="00BB7382">
            <w:pPr>
              <w:rPr>
                <w:sz w:val="22"/>
              </w:rPr>
            </w:pPr>
            <w:r w:rsidRPr="00315BF5">
              <w:rPr>
                <w:sz w:val="22"/>
              </w:rPr>
              <w:t>Estimated Quantity : 10</w:t>
            </w:r>
          </w:p>
        </w:tc>
        <w:tc>
          <w:tcPr>
            <w:tcW w:w="4253" w:type="dxa"/>
          </w:tcPr>
          <w:p w:rsidR="009C3A66" w:rsidRPr="00315BF5" w:rsidRDefault="009C3A66" w:rsidP="00BB7382">
            <w:pPr>
              <w:rPr>
                <w:b/>
              </w:rPr>
            </w:pPr>
          </w:p>
        </w:tc>
        <w:tc>
          <w:tcPr>
            <w:tcW w:w="2835" w:type="dxa"/>
          </w:tcPr>
          <w:p w:rsidR="009C3A66" w:rsidRPr="00315BF5" w:rsidRDefault="009C3A66" w:rsidP="00BB7382">
            <w:pPr>
              <w:rPr>
                <w:b/>
              </w:rPr>
            </w:pPr>
          </w:p>
        </w:tc>
        <w:tc>
          <w:tcPr>
            <w:tcW w:w="1984" w:type="dxa"/>
          </w:tcPr>
          <w:p w:rsidR="009C3A66" w:rsidRPr="00315BF5" w:rsidRDefault="009C3A66" w:rsidP="00BB7382">
            <w:pPr>
              <w:rPr>
                <w:b/>
              </w:rPr>
            </w:pPr>
          </w:p>
        </w:tc>
      </w:tr>
      <w:tr w:rsidR="009C3A66" w:rsidRPr="000726B9" w:rsidTr="00BB7382">
        <w:trPr>
          <w:cantSplit/>
        </w:trPr>
        <w:tc>
          <w:tcPr>
            <w:tcW w:w="1134" w:type="dxa"/>
          </w:tcPr>
          <w:p w:rsidR="009C3A66" w:rsidRPr="009649B3" w:rsidRDefault="003B3F42" w:rsidP="00BB7382">
            <w:pPr>
              <w:jc w:val="center"/>
              <w:rPr>
                <w:b/>
              </w:rPr>
            </w:pPr>
            <w:r>
              <w:rPr>
                <w:b/>
              </w:rPr>
              <w:lastRenderedPageBreak/>
              <w:t>6</w:t>
            </w:r>
          </w:p>
        </w:tc>
        <w:tc>
          <w:tcPr>
            <w:tcW w:w="4678" w:type="dxa"/>
            <w:vAlign w:val="center"/>
          </w:tcPr>
          <w:p w:rsidR="009C3A66" w:rsidRPr="00315BF5" w:rsidRDefault="009C3A66" w:rsidP="00BB7382">
            <w:pPr>
              <w:rPr>
                <w:b/>
              </w:rPr>
            </w:pPr>
            <w:r w:rsidRPr="00EA1E5B">
              <w:rPr>
                <w:b/>
              </w:rPr>
              <w:t>Tyre, 265/70 R 16 C</w:t>
            </w:r>
            <w:r w:rsidRPr="000F1EC5">
              <w:t xml:space="preserve"> </w:t>
            </w:r>
            <w:r w:rsidRPr="00315BF5">
              <w:rPr>
                <w:b/>
              </w:rPr>
              <w:t xml:space="preserve"> M+S Tread, Tubeless, </w:t>
            </w:r>
          </w:p>
          <w:p w:rsidR="009C3A66" w:rsidRPr="00315BF5" w:rsidRDefault="00EA4CE7" w:rsidP="00BB7382">
            <w:r>
              <w:t>suitable</w:t>
            </w:r>
            <w:r w:rsidR="009C3A66" w:rsidRPr="00315BF5">
              <w:t xml:space="preserve"> for Toyota LC 76  Model year 2012</w:t>
            </w:r>
          </w:p>
          <w:p w:rsidR="009C3A66" w:rsidRDefault="009C3A66" w:rsidP="00BB7382">
            <w:r w:rsidRPr="009649B3">
              <w:t>UTQG 500AB</w:t>
            </w:r>
          </w:p>
          <w:p w:rsidR="009C3A66" w:rsidRPr="00EA1E5B" w:rsidRDefault="009C3A66" w:rsidP="00BB7382">
            <w:pPr>
              <w:rPr>
                <w:sz w:val="22"/>
              </w:rPr>
            </w:pPr>
            <w:r>
              <w:rPr>
                <w:b/>
                <w:sz w:val="22"/>
                <w:szCs w:val="22"/>
              </w:rPr>
              <w:t xml:space="preserve">Compliant with </w:t>
            </w:r>
            <w:r w:rsidRPr="00C15EFC">
              <w:rPr>
                <w:b/>
                <w:sz w:val="22"/>
                <w:szCs w:val="22"/>
              </w:rPr>
              <w:t>EC30, EC54</w:t>
            </w:r>
          </w:p>
          <w:p w:rsidR="009C3A66" w:rsidRPr="00315BF5" w:rsidRDefault="009C3A66" w:rsidP="00BB7382">
            <w:pPr>
              <w:rPr>
                <w:b/>
                <w:sz w:val="22"/>
              </w:rPr>
            </w:pPr>
            <w:r w:rsidRPr="00315BF5">
              <w:rPr>
                <w:sz w:val="22"/>
              </w:rPr>
              <w:t>Estimated quantity 120</w:t>
            </w:r>
          </w:p>
        </w:tc>
        <w:tc>
          <w:tcPr>
            <w:tcW w:w="4253" w:type="dxa"/>
          </w:tcPr>
          <w:p w:rsidR="009C3A66" w:rsidRPr="00315BF5" w:rsidRDefault="009C3A66" w:rsidP="00BB7382">
            <w:pPr>
              <w:rPr>
                <w:b/>
              </w:rPr>
            </w:pPr>
          </w:p>
        </w:tc>
        <w:tc>
          <w:tcPr>
            <w:tcW w:w="2835" w:type="dxa"/>
          </w:tcPr>
          <w:p w:rsidR="009C3A66" w:rsidRPr="00315BF5" w:rsidRDefault="009C3A66" w:rsidP="00BB7382">
            <w:pPr>
              <w:rPr>
                <w:b/>
              </w:rPr>
            </w:pPr>
          </w:p>
        </w:tc>
        <w:tc>
          <w:tcPr>
            <w:tcW w:w="1984" w:type="dxa"/>
          </w:tcPr>
          <w:p w:rsidR="009C3A66" w:rsidRPr="00315BF5" w:rsidRDefault="009C3A66" w:rsidP="00BB7382">
            <w:pPr>
              <w:rPr>
                <w:b/>
              </w:rPr>
            </w:pPr>
          </w:p>
        </w:tc>
      </w:tr>
      <w:tr w:rsidR="009C3A66" w:rsidRPr="002B0798" w:rsidTr="00BB7382">
        <w:trPr>
          <w:cantSplit/>
        </w:trPr>
        <w:tc>
          <w:tcPr>
            <w:tcW w:w="1134" w:type="dxa"/>
            <w:tcBorders>
              <w:top w:val="single" w:sz="4" w:space="0" w:color="auto"/>
              <w:left w:val="single" w:sz="4" w:space="0" w:color="auto"/>
              <w:bottom w:val="single" w:sz="4" w:space="0" w:color="auto"/>
              <w:right w:val="single" w:sz="4" w:space="0" w:color="auto"/>
            </w:tcBorders>
          </w:tcPr>
          <w:p w:rsidR="009C3A66" w:rsidRPr="00A3601D" w:rsidRDefault="003B3F42" w:rsidP="00BB7382">
            <w:pPr>
              <w:jc w:val="center"/>
              <w:rPr>
                <w:b/>
              </w:rPr>
            </w:pPr>
            <w:r>
              <w:rPr>
                <w:b/>
              </w:rPr>
              <w:t>7</w:t>
            </w:r>
          </w:p>
        </w:tc>
        <w:tc>
          <w:tcPr>
            <w:tcW w:w="4678" w:type="dxa"/>
            <w:tcBorders>
              <w:top w:val="single" w:sz="4" w:space="0" w:color="auto"/>
              <w:left w:val="single" w:sz="4" w:space="0" w:color="auto"/>
              <w:bottom w:val="single" w:sz="4" w:space="0" w:color="auto"/>
              <w:right w:val="single" w:sz="4" w:space="0" w:color="auto"/>
            </w:tcBorders>
            <w:vAlign w:val="center"/>
          </w:tcPr>
          <w:p w:rsidR="009C3A66" w:rsidRPr="00A44EDA" w:rsidRDefault="009C3A66" w:rsidP="00BB7382">
            <w:pPr>
              <w:rPr>
                <w:b/>
                <w:sz w:val="22"/>
              </w:rPr>
            </w:pPr>
            <w:r w:rsidRPr="00A44EDA">
              <w:rPr>
                <w:b/>
                <w:sz w:val="22"/>
              </w:rPr>
              <w:t xml:space="preserve">Tyre 265/70 R15 110Q, M+S Tread, Tubeless, </w:t>
            </w:r>
          </w:p>
          <w:p w:rsidR="009C3A66" w:rsidRPr="00A44EDA" w:rsidRDefault="00EA4CE7" w:rsidP="00BB7382">
            <w:pPr>
              <w:rPr>
                <w:sz w:val="22"/>
              </w:rPr>
            </w:pPr>
            <w:r>
              <w:rPr>
                <w:sz w:val="22"/>
              </w:rPr>
              <w:t>suitable</w:t>
            </w:r>
            <w:r w:rsidR="009C3A66" w:rsidRPr="00A44EDA">
              <w:rPr>
                <w:sz w:val="22"/>
              </w:rPr>
              <w:t xml:space="preserve"> for Toyota Hilux 2006 Model year</w:t>
            </w:r>
          </w:p>
          <w:p w:rsidR="009C3A66" w:rsidRPr="00A44EDA" w:rsidRDefault="009C3A66" w:rsidP="00BB7382">
            <w:pPr>
              <w:rPr>
                <w:sz w:val="22"/>
              </w:rPr>
            </w:pPr>
            <w:r w:rsidRPr="00A44EDA">
              <w:rPr>
                <w:sz w:val="22"/>
              </w:rPr>
              <w:t>UTQG 500AB</w:t>
            </w:r>
          </w:p>
          <w:p w:rsidR="009C3A66" w:rsidRPr="00A44EDA" w:rsidRDefault="009C3A66" w:rsidP="00BB7382">
            <w:pPr>
              <w:rPr>
                <w:sz w:val="22"/>
              </w:rPr>
            </w:pPr>
            <w:r>
              <w:rPr>
                <w:b/>
                <w:sz w:val="22"/>
                <w:szCs w:val="22"/>
              </w:rPr>
              <w:t xml:space="preserve">Compliant with </w:t>
            </w:r>
            <w:r w:rsidRPr="00C15EFC">
              <w:rPr>
                <w:b/>
                <w:sz w:val="22"/>
                <w:szCs w:val="22"/>
              </w:rPr>
              <w:t>EC30, EC54</w:t>
            </w:r>
          </w:p>
          <w:p w:rsidR="009C3A66" w:rsidRPr="00A44EDA" w:rsidRDefault="009C3A66" w:rsidP="00BB7382">
            <w:pPr>
              <w:rPr>
                <w:sz w:val="22"/>
              </w:rPr>
            </w:pPr>
            <w:r w:rsidRPr="00A44EDA">
              <w:rPr>
                <w:sz w:val="22"/>
              </w:rPr>
              <w:t>Estimated Quantity : 10</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9C3A66" w:rsidRPr="002B0798" w:rsidTr="00BB7382">
        <w:trPr>
          <w:cantSplit/>
        </w:trPr>
        <w:tc>
          <w:tcPr>
            <w:tcW w:w="1134" w:type="dxa"/>
            <w:tcBorders>
              <w:top w:val="single" w:sz="4" w:space="0" w:color="auto"/>
              <w:left w:val="single" w:sz="4" w:space="0" w:color="auto"/>
              <w:bottom w:val="single" w:sz="4" w:space="0" w:color="auto"/>
              <w:right w:val="single" w:sz="4" w:space="0" w:color="auto"/>
            </w:tcBorders>
          </w:tcPr>
          <w:p w:rsidR="009C3A66" w:rsidRDefault="003B3F42" w:rsidP="00BB7382">
            <w:pPr>
              <w:jc w:val="center"/>
              <w:rPr>
                <w:b/>
              </w:rPr>
            </w:pPr>
            <w:r>
              <w:rPr>
                <w:b/>
              </w:rPr>
              <w:t>8</w:t>
            </w:r>
          </w:p>
        </w:tc>
        <w:tc>
          <w:tcPr>
            <w:tcW w:w="4678" w:type="dxa"/>
            <w:tcBorders>
              <w:top w:val="single" w:sz="4" w:space="0" w:color="auto"/>
              <w:left w:val="single" w:sz="4" w:space="0" w:color="auto"/>
              <w:bottom w:val="single" w:sz="4" w:space="0" w:color="auto"/>
              <w:right w:val="single" w:sz="4" w:space="0" w:color="auto"/>
            </w:tcBorders>
            <w:vAlign w:val="center"/>
          </w:tcPr>
          <w:p w:rsidR="009C3A66" w:rsidRPr="00A44EDA" w:rsidRDefault="009C3A66" w:rsidP="00BB7382">
            <w:pPr>
              <w:rPr>
                <w:b/>
                <w:sz w:val="22"/>
              </w:rPr>
            </w:pPr>
            <w:r w:rsidRPr="00A44EDA">
              <w:rPr>
                <w:b/>
                <w:sz w:val="22"/>
              </w:rPr>
              <w:t xml:space="preserve">Tyre 215/75 R1C  113/111R,  M+S Tread, Tubeless, </w:t>
            </w:r>
          </w:p>
          <w:p w:rsidR="009C3A66" w:rsidRPr="00A44EDA" w:rsidRDefault="00EA4CE7" w:rsidP="00BB7382">
            <w:pPr>
              <w:rPr>
                <w:sz w:val="22"/>
              </w:rPr>
            </w:pPr>
            <w:r>
              <w:rPr>
                <w:sz w:val="22"/>
              </w:rPr>
              <w:t>suitable</w:t>
            </w:r>
            <w:r w:rsidR="009C3A66" w:rsidRPr="00A44EDA">
              <w:rPr>
                <w:sz w:val="22"/>
              </w:rPr>
              <w:t xml:space="preserve"> for Ford Transit 2012 Model year</w:t>
            </w:r>
          </w:p>
          <w:p w:rsidR="009C3A66" w:rsidRPr="00A44EDA" w:rsidRDefault="009C3A66" w:rsidP="00BB7382">
            <w:pPr>
              <w:rPr>
                <w:sz w:val="22"/>
              </w:rPr>
            </w:pPr>
            <w:r w:rsidRPr="00A44EDA">
              <w:rPr>
                <w:sz w:val="22"/>
              </w:rPr>
              <w:t>UTQG 500AB</w:t>
            </w:r>
          </w:p>
          <w:p w:rsidR="009C3A66" w:rsidRPr="00A44EDA" w:rsidRDefault="009C3A66" w:rsidP="00BB7382">
            <w:pPr>
              <w:rPr>
                <w:sz w:val="22"/>
              </w:rPr>
            </w:pPr>
            <w:r>
              <w:rPr>
                <w:b/>
                <w:sz w:val="22"/>
                <w:szCs w:val="22"/>
              </w:rPr>
              <w:t xml:space="preserve">Compliant with </w:t>
            </w:r>
            <w:r w:rsidRPr="00C15EFC">
              <w:rPr>
                <w:b/>
                <w:sz w:val="22"/>
                <w:szCs w:val="22"/>
              </w:rPr>
              <w:t>EC30, EC54</w:t>
            </w:r>
          </w:p>
          <w:p w:rsidR="009C3A66" w:rsidRPr="00A44EDA" w:rsidRDefault="009C3A66" w:rsidP="00BB7382">
            <w:pPr>
              <w:rPr>
                <w:sz w:val="22"/>
              </w:rPr>
            </w:pPr>
            <w:r w:rsidRPr="00A44EDA">
              <w:rPr>
                <w:sz w:val="22"/>
              </w:rPr>
              <w:t>Estimated quantity 24</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9C3A66" w:rsidRPr="002B0798" w:rsidTr="00BB7382">
        <w:trPr>
          <w:cantSplit/>
        </w:trPr>
        <w:tc>
          <w:tcPr>
            <w:tcW w:w="1134" w:type="dxa"/>
            <w:tcBorders>
              <w:top w:val="single" w:sz="4" w:space="0" w:color="auto"/>
              <w:left w:val="single" w:sz="4" w:space="0" w:color="auto"/>
              <w:bottom w:val="single" w:sz="4" w:space="0" w:color="auto"/>
              <w:right w:val="single" w:sz="4" w:space="0" w:color="auto"/>
            </w:tcBorders>
          </w:tcPr>
          <w:p w:rsidR="009C3A66" w:rsidRDefault="003B3F42" w:rsidP="00BB7382">
            <w:pPr>
              <w:jc w:val="center"/>
              <w:rPr>
                <w:b/>
              </w:rPr>
            </w:pPr>
            <w:r>
              <w:rPr>
                <w:b/>
              </w:rPr>
              <w:t>9</w:t>
            </w:r>
          </w:p>
        </w:tc>
        <w:tc>
          <w:tcPr>
            <w:tcW w:w="4678" w:type="dxa"/>
            <w:tcBorders>
              <w:top w:val="single" w:sz="4" w:space="0" w:color="auto"/>
              <w:left w:val="single" w:sz="4" w:space="0" w:color="auto"/>
              <w:bottom w:val="single" w:sz="4" w:space="0" w:color="auto"/>
              <w:right w:val="single" w:sz="4" w:space="0" w:color="auto"/>
            </w:tcBorders>
            <w:vAlign w:val="center"/>
          </w:tcPr>
          <w:p w:rsidR="009C3A66" w:rsidRPr="00A44EDA" w:rsidRDefault="009C3A66" w:rsidP="00BB7382">
            <w:pPr>
              <w:rPr>
                <w:b/>
                <w:sz w:val="22"/>
              </w:rPr>
            </w:pPr>
            <w:r w:rsidRPr="00A44EDA">
              <w:rPr>
                <w:b/>
                <w:sz w:val="22"/>
              </w:rPr>
              <w:t xml:space="preserve">Tyre 235/70 R16 110T, M+S Tread, Tubeless, </w:t>
            </w:r>
          </w:p>
          <w:p w:rsidR="009C3A66" w:rsidRPr="00A44EDA" w:rsidRDefault="00EA4CE7" w:rsidP="00BB7382">
            <w:pPr>
              <w:rPr>
                <w:sz w:val="22"/>
              </w:rPr>
            </w:pPr>
            <w:r>
              <w:rPr>
                <w:sz w:val="22"/>
              </w:rPr>
              <w:t>suitable</w:t>
            </w:r>
            <w:r w:rsidR="009C3A66" w:rsidRPr="00A44EDA">
              <w:rPr>
                <w:sz w:val="22"/>
              </w:rPr>
              <w:t xml:space="preserve"> for Nissan Navarra  Model year 2011</w:t>
            </w:r>
          </w:p>
          <w:p w:rsidR="009C3A66" w:rsidRPr="00A44EDA" w:rsidRDefault="009C3A66" w:rsidP="00BB7382">
            <w:pPr>
              <w:rPr>
                <w:sz w:val="22"/>
              </w:rPr>
            </w:pPr>
            <w:r w:rsidRPr="00A44EDA">
              <w:rPr>
                <w:sz w:val="22"/>
              </w:rPr>
              <w:t>UTQG 500AB</w:t>
            </w:r>
          </w:p>
          <w:p w:rsidR="009C3A66" w:rsidRPr="00A44EDA" w:rsidRDefault="009C3A66" w:rsidP="00BB7382">
            <w:pPr>
              <w:rPr>
                <w:sz w:val="22"/>
              </w:rPr>
            </w:pPr>
            <w:r>
              <w:rPr>
                <w:b/>
                <w:sz w:val="22"/>
                <w:szCs w:val="22"/>
              </w:rPr>
              <w:t xml:space="preserve">Compliant with </w:t>
            </w:r>
            <w:r w:rsidRPr="00C15EFC">
              <w:rPr>
                <w:b/>
                <w:sz w:val="22"/>
                <w:szCs w:val="22"/>
              </w:rPr>
              <w:t>EC30, EC54</w:t>
            </w:r>
          </w:p>
          <w:p w:rsidR="009C3A66" w:rsidRPr="00A44EDA" w:rsidRDefault="009C3A66" w:rsidP="00BB7382">
            <w:pPr>
              <w:rPr>
                <w:b/>
                <w:sz w:val="22"/>
              </w:rPr>
            </w:pPr>
            <w:r w:rsidRPr="00A44EDA">
              <w:rPr>
                <w:sz w:val="22"/>
              </w:rPr>
              <w:t>Estimated quantity 24</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9C3A66" w:rsidRPr="002B0798" w:rsidTr="00BB7382">
        <w:trPr>
          <w:cantSplit/>
        </w:trPr>
        <w:tc>
          <w:tcPr>
            <w:tcW w:w="1134" w:type="dxa"/>
            <w:tcBorders>
              <w:top w:val="single" w:sz="4" w:space="0" w:color="auto"/>
              <w:left w:val="single" w:sz="4" w:space="0" w:color="auto"/>
              <w:bottom w:val="single" w:sz="4" w:space="0" w:color="auto"/>
              <w:right w:val="single" w:sz="4" w:space="0" w:color="auto"/>
            </w:tcBorders>
          </w:tcPr>
          <w:p w:rsidR="009C3A66" w:rsidRDefault="003B3F42" w:rsidP="00BB7382">
            <w:pPr>
              <w:jc w:val="center"/>
              <w:rPr>
                <w:b/>
              </w:rPr>
            </w:pPr>
            <w:r>
              <w:rPr>
                <w:b/>
              </w:rPr>
              <w:t>10</w:t>
            </w:r>
          </w:p>
        </w:tc>
        <w:tc>
          <w:tcPr>
            <w:tcW w:w="4678" w:type="dxa"/>
            <w:tcBorders>
              <w:top w:val="single" w:sz="4" w:space="0" w:color="auto"/>
              <w:left w:val="single" w:sz="4" w:space="0" w:color="auto"/>
              <w:bottom w:val="single" w:sz="4" w:space="0" w:color="auto"/>
              <w:right w:val="single" w:sz="4" w:space="0" w:color="auto"/>
            </w:tcBorders>
            <w:vAlign w:val="center"/>
          </w:tcPr>
          <w:p w:rsidR="009C3A66" w:rsidRPr="00A44EDA" w:rsidRDefault="009C3A66" w:rsidP="00BB7382">
            <w:pPr>
              <w:rPr>
                <w:b/>
                <w:sz w:val="22"/>
              </w:rPr>
            </w:pPr>
            <w:r w:rsidRPr="00A44EDA">
              <w:rPr>
                <w:b/>
                <w:sz w:val="22"/>
              </w:rPr>
              <w:t xml:space="preserve">Tyre , 215/65 R16 C M+S Tread, Tubeless, </w:t>
            </w:r>
          </w:p>
          <w:p w:rsidR="009C3A66" w:rsidRPr="00A44EDA" w:rsidRDefault="00EA4CE7" w:rsidP="00BB7382">
            <w:pPr>
              <w:rPr>
                <w:sz w:val="22"/>
              </w:rPr>
            </w:pPr>
            <w:r>
              <w:rPr>
                <w:sz w:val="22"/>
              </w:rPr>
              <w:t>suitable</w:t>
            </w:r>
            <w:r w:rsidR="009C3A66" w:rsidRPr="00A44EDA">
              <w:rPr>
                <w:sz w:val="22"/>
              </w:rPr>
              <w:t xml:space="preserve"> for Nissan  </w:t>
            </w:r>
            <w:proofErr w:type="spellStart"/>
            <w:r w:rsidR="009C3A66" w:rsidRPr="00A44EDA">
              <w:rPr>
                <w:sz w:val="22"/>
              </w:rPr>
              <w:t>Primestar</w:t>
            </w:r>
            <w:proofErr w:type="spellEnd"/>
            <w:r w:rsidR="009C3A66" w:rsidRPr="00A44EDA">
              <w:rPr>
                <w:sz w:val="22"/>
              </w:rPr>
              <w:t xml:space="preserve">  Model year 2011</w:t>
            </w:r>
          </w:p>
          <w:p w:rsidR="009C3A66" w:rsidRPr="00A44EDA" w:rsidRDefault="009C3A66" w:rsidP="00BB7382">
            <w:pPr>
              <w:rPr>
                <w:sz w:val="22"/>
              </w:rPr>
            </w:pPr>
            <w:r w:rsidRPr="00A44EDA">
              <w:rPr>
                <w:sz w:val="22"/>
              </w:rPr>
              <w:t>UTQG 500AB</w:t>
            </w:r>
          </w:p>
          <w:p w:rsidR="009C3A66" w:rsidRPr="00A44EDA" w:rsidRDefault="009C3A66" w:rsidP="00BB7382">
            <w:pPr>
              <w:rPr>
                <w:sz w:val="22"/>
              </w:rPr>
            </w:pPr>
            <w:r>
              <w:rPr>
                <w:b/>
                <w:sz w:val="22"/>
                <w:szCs w:val="22"/>
              </w:rPr>
              <w:t xml:space="preserve">Compliant with </w:t>
            </w:r>
            <w:r w:rsidRPr="00C15EFC">
              <w:rPr>
                <w:b/>
                <w:sz w:val="22"/>
                <w:szCs w:val="22"/>
              </w:rPr>
              <w:t>EC30, EC54</w:t>
            </w:r>
          </w:p>
          <w:p w:rsidR="009C3A66" w:rsidRPr="00A44EDA" w:rsidRDefault="009C3A66" w:rsidP="00BB7382">
            <w:pPr>
              <w:rPr>
                <w:b/>
                <w:sz w:val="22"/>
              </w:rPr>
            </w:pPr>
            <w:r w:rsidRPr="00A44EDA">
              <w:rPr>
                <w:sz w:val="22"/>
              </w:rPr>
              <w:t>Estimated quantity 24</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9C3A66" w:rsidRPr="002B0798" w:rsidTr="00BB7382">
        <w:trPr>
          <w:cantSplit/>
        </w:trPr>
        <w:tc>
          <w:tcPr>
            <w:tcW w:w="1134" w:type="dxa"/>
            <w:tcBorders>
              <w:top w:val="single" w:sz="4" w:space="0" w:color="auto"/>
              <w:left w:val="single" w:sz="4" w:space="0" w:color="auto"/>
              <w:bottom w:val="single" w:sz="4" w:space="0" w:color="auto"/>
              <w:right w:val="single" w:sz="4" w:space="0" w:color="auto"/>
            </w:tcBorders>
          </w:tcPr>
          <w:p w:rsidR="009C3A66" w:rsidRDefault="003B3F42" w:rsidP="00BB7382">
            <w:pPr>
              <w:jc w:val="center"/>
              <w:rPr>
                <w:b/>
              </w:rPr>
            </w:pPr>
            <w:r>
              <w:rPr>
                <w:b/>
              </w:rPr>
              <w:t>11</w:t>
            </w:r>
          </w:p>
        </w:tc>
        <w:tc>
          <w:tcPr>
            <w:tcW w:w="4678" w:type="dxa"/>
            <w:tcBorders>
              <w:top w:val="single" w:sz="4" w:space="0" w:color="auto"/>
              <w:left w:val="single" w:sz="4" w:space="0" w:color="auto"/>
              <w:bottom w:val="single" w:sz="4" w:space="0" w:color="auto"/>
              <w:right w:val="single" w:sz="4" w:space="0" w:color="auto"/>
            </w:tcBorders>
            <w:vAlign w:val="center"/>
          </w:tcPr>
          <w:p w:rsidR="009C3A66" w:rsidRPr="00A44EDA" w:rsidRDefault="009C3A66" w:rsidP="00BB7382">
            <w:pPr>
              <w:rPr>
                <w:b/>
                <w:sz w:val="22"/>
              </w:rPr>
            </w:pPr>
            <w:r w:rsidRPr="00A44EDA">
              <w:rPr>
                <w:b/>
                <w:sz w:val="22"/>
              </w:rPr>
              <w:t xml:space="preserve">Tyre 295/89 R 22.5 152/198 K  A/T type Tread, Tubeless, </w:t>
            </w:r>
          </w:p>
          <w:p w:rsidR="009C3A66" w:rsidRPr="00A44EDA" w:rsidRDefault="00EA4CE7" w:rsidP="00BB7382">
            <w:pPr>
              <w:rPr>
                <w:sz w:val="22"/>
              </w:rPr>
            </w:pPr>
            <w:r>
              <w:rPr>
                <w:sz w:val="22"/>
              </w:rPr>
              <w:t>suitable</w:t>
            </w:r>
            <w:r w:rsidR="009C3A66" w:rsidRPr="00A44EDA">
              <w:rPr>
                <w:sz w:val="22"/>
              </w:rPr>
              <w:t xml:space="preserve"> for  MAN TGM 18.250 Model year 2010</w:t>
            </w:r>
          </w:p>
          <w:p w:rsidR="009C3A66" w:rsidRPr="00A44EDA" w:rsidRDefault="009C3A66" w:rsidP="00BB7382">
            <w:pPr>
              <w:rPr>
                <w:sz w:val="22"/>
              </w:rPr>
            </w:pPr>
            <w:r w:rsidRPr="00A44EDA">
              <w:rPr>
                <w:sz w:val="22"/>
              </w:rPr>
              <w:t>UTQG 500AB</w:t>
            </w:r>
          </w:p>
          <w:p w:rsidR="009C3A66" w:rsidRPr="00A44EDA" w:rsidRDefault="009C3A66" w:rsidP="00BB7382">
            <w:pPr>
              <w:rPr>
                <w:sz w:val="22"/>
              </w:rPr>
            </w:pPr>
            <w:r>
              <w:rPr>
                <w:b/>
                <w:sz w:val="22"/>
                <w:szCs w:val="22"/>
              </w:rPr>
              <w:t xml:space="preserve">Compliant with </w:t>
            </w:r>
            <w:r w:rsidRPr="00C15EFC">
              <w:rPr>
                <w:b/>
                <w:sz w:val="22"/>
                <w:szCs w:val="22"/>
              </w:rPr>
              <w:t>EC30, EC54</w:t>
            </w:r>
          </w:p>
          <w:p w:rsidR="009C3A66" w:rsidRPr="00A44EDA" w:rsidRDefault="009C3A66" w:rsidP="00BB7382">
            <w:pPr>
              <w:rPr>
                <w:b/>
                <w:sz w:val="22"/>
              </w:rPr>
            </w:pPr>
            <w:r w:rsidRPr="00A44EDA">
              <w:rPr>
                <w:sz w:val="22"/>
              </w:rPr>
              <w:t>Estimated quantity 8</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9C3A66" w:rsidRPr="002B0798" w:rsidTr="00846F77">
        <w:trPr>
          <w:cantSplit/>
        </w:trPr>
        <w:tc>
          <w:tcPr>
            <w:tcW w:w="1134" w:type="dxa"/>
            <w:tcBorders>
              <w:top w:val="single" w:sz="4" w:space="0" w:color="auto"/>
              <w:left w:val="single" w:sz="4" w:space="0" w:color="auto"/>
              <w:bottom w:val="single" w:sz="4" w:space="0" w:color="auto"/>
              <w:right w:val="single" w:sz="4" w:space="0" w:color="auto"/>
            </w:tcBorders>
          </w:tcPr>
          <w:p w:rsidR="009C3A66" w:rsidRPr="00A3601D" w:rsidRDefault="009C3A66" w:rsidP="00BB7382">
            <w:pPr>
              <w:jc w:val="center"/>
              <w:rPr>
                <w:b/>
              </w:rPr>
            </w:pPr>
            <w:r>
              <w:rPr>
                <w:b/>
              </w:rPr>
              <w:lastRenderedPageBreak/>
              <w:t>1</w:t>
            </w:r>
            <w:r w:rsidR="003B3F42">
              <w:rPr>
                <w:b/>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9C3A66" w:rsidRPr="00EA1E5B" w:rsidRDefault="009C3A66" w:rsidP="00BB7382">
            <w:pPr>
              <w:rPr>
                <w:b/>
                <w:sz w:val="22"/>
              </w:rPr>
            </w:pPr>
            <w:r w:rsidRPr="00EA1E5B">
              <w:rPr>
                <w:b/>
                <w:sz w:val="22"/>
              </w:rPr>
              <w:t>Tyre 7.00 R16  LT, All season Tread, Tubeless, UTQG 500AB</w:t>
            </w:r>
          </w:p>
          <w:p w:rsidR="009C3A66" w:rsidRPr="00315BF5" w:rsidRDefault="00EA4CE7" w:rsidP="00BB7382">
            <w:pPr>
              <w:rPr>
                <w:sz w:val="22"/>
              </w:rPr>
            </w:pPr>
            <w:r>
              <w:rPr>
                <w:sz w:val="22"/>
              </w:rPr>
              <w:t>suitable</w:t>
            </w:r>
            <w:r w:rsidR="009C3A66" w:rsidRPr="00315BF5">
              <w:rPr>
                <w:sz w:val="22"/>
              </w:rPr>
              <w:t xml:space="preserve"> for Toyota Coaster model year 2010</w:t>
            </w:r>
          </w:p>
          <w:p w:rsidR="009C3A66" w:rsidRPr="00315BF5" w:rsidRDefault="009C3A66" w:rsidP="00BB7382">
            <w:pPr>
              <w:rPr>
                <w:sz w:val="22"/>
              </w:rPr>
            </w:pPr>
            <w:r>
              <w:rPr>
                <w:b/>
                <w:sz w:val="22"/>
                <w:szCs w:val="22"/>
              </w:rPr>
              <w:t xml:space="preserve">Compliant with </w:t>
            </w:r>
            <w:r w:rsidRPr="00C15EFC">
              <w:rPr>
                <w:b/>
                <w:sz w:val="22"/>
                <w:szCs w:val="22"/>
              </w:rPr>
              <w:t>EC30, EC54</w:t>
            </w:r>
          </w:p>
          <w:p w:rsidR="009C3A66" w:rsidRPr="00315BF5" w:rsidRDefault="009C3A66" w:rsidP="00BB7382">
            <w:pPr>
              <w:rPr>
                <w:sz w:val="22"/>
              </w:rPr>
            </w:pPr>
            <w:r w:rsidRPr="00315BF5">
              <w:rPr>
                <w:sz w:val="22"/>
              </w:rPr>
              <w:t>Estimated Quantity : 14</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846F77" w:rsidRPr="00034B1D" w:rsidTr="00846F77">
        <w:trPr>
          <w:cantSplit/>
        </w:trPr>
        <w:tc>
          <w:tcPr>
            <w:tcW w:w="1134" w:type="dxa"/>
            <w:tcBorders>
              <w:top w:val="single" w:sz="4" w:space="0" w:color="auto"/>
              <w:left w:val="single" w:sz="4" w:space="0" w:color="auto"/>
              <w:bottom w:val="single" w:sz="4" w:space="0" w:color="auto"/>
              <w:right w:val="single" w:sz="4" w:space="0" w:color="auto"/>
            </w:tcBorders>
            <w:shd w:val="pct5" w:color="auto" w:fill="auto"/>
          </w:tcPr>
          <w:p w:rsidR="00846F77" w:rsidRDefault="00846F77" w:rsidP="00BB7382">
            <w:pPr>
              <w:jc w:val="center"/>
              <w:rPr>
                <w:b/>
              </w:rPr>
            </w:pPr>
          </w:p>
        </w:tc>
        <w:tc>
          <w:tcPr>
            <w:tcW w:w="4678" w:type="dxa"/>
            <w:tcBorders>
              <w:top w:val="single" w:sz="4" w:space="0" w:color="auto"/>
              <w:left w:val="single" w:sz="4" w:space="0" w:color="auto"/>
              <w:bottom w:val="single" w:sz="4" w:space="0" w:color="auto"/>
              <w:right w:val="single" w:sz="4" w:space="0" w:color="auto"/>
            </w:tcBorders>
            <w:shd w:val="pct5" w:color="auto" w:fill="auto"/>
            <w:vAlign w:val="center"/>
          </w:tcPr>
          <w:p w:rsidR="00846F77" w:rsidRPr="00EA1E5B" w:rsidRDefault="00846F77" w:rsidP="00BB7382">
            <w:pPr>
              <w:rPr>
                <w:b/>
                <w:sz w:val="22"/>
              </w:rPr>
            </w:pPr>
          </w:p>
        </w:tc>
        <w:tc>
          <w:tcPr>
            <w:tcW w:w="4253" w:type="dxa"/>
            <w:tcBorders>
              <w:top w:val="single" w:sz="4" w:space="0" w:color="auto"/>
              <w:left w:val="single" w:sz="4" w:space="0" w:color="auto"/>
              <w:bottom w:val="single" w:sz="4" w:space="0" w:color="auto"/>
              <w:right w:val="single" w:sz="4" w:space="0" w:color="auto"/>
            </w:tcBorders>
            <w:shd w:val="pct5" w:color="auto" w:fill="auto"/>
          </w:tcPr>
          <w:p w:rsidR="00846F77" w:rsidRPr="00A8239F" w:rsidRDefault="00846F77"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shd w:val="pct5" w:color="auto" w:fill="auto"/>
          </w:tcPr>
          <w:p w:rsidR="00846F77" w:rsidRPr="00A8239F" w:rsidRDefault="00846F77"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shd w:val="pct5" w:color="auto" w:fill="auto"/>
          </w:tcPr>
          <w:p w:rsidR="00846F77" w:rsidRPr="00A8239F" w:rsidRDefault="00846F77" w:rsidP="00BB7382">
            <w:pPr>
              <w:rPr>
                <w:b/>
                <w:highlight w:val="green"/>
              </w:rPr>
            </w:pPr>
          </w:p>
        </w:tc>
      </w:tr>
      <w:tr w:rsidR="009C3A66" w:rsidRPr="00034B1D" w:rsidTr="00BB7382">
        <w:trPr>
          <w:cantSplit/>
        </w:trPr>
        <w:tc>
          <w:tcPr>
            <w:tcW w:w="1134" w:type="dxa"/>
            <w:tcBorders>
              <w:top w:val="single" w:sz="4" w:space="0" w:color="auto"/>
              <w:left w:val="single" w:sz="4" w:space="0" w:color="auto"/>
              <w:bottom w:val="single" w:sz="4" w:space="0" w:color="auto"/>
              <w:right w:val="single" w:sz="4" w:space="0" w:color="auto"/>
            </w:tcBorders>
          </w:tcPr>
          <w:p w:rsidR="009C3A66" w:rsidRPr="00A3601D" w:rsidRDefault="009C3A66" w:rsidP="00BB7382">
            <w:pPr>
              <w:jc w:val="center"/>
              <w:rPr>
                <w:b/>
              </w:rPr>
            </w:pPr>
            <w:r>
              <w:rPr>
                <w:b/>
              </w:rPr>
              <w:t>1</w:t>
            </w:r>
            <w:r w:rsidR="003B3F42">
              <w:rPr>
                <w:b/>
              </w:rPr>
              <w:t>3</w:t>
            </w:r>
          </w:p>
        </w:tc>
        <w:tc>
          <w:tcPr>
            <w:tcW w:w="4678" w:type="dxa"/>
            <w:tcBorders>
              <w:top w:val="single" w:sz="4" w:space="0" w:color="auto"/>
              <w:left w:val="single" w:sz="4" w:space="0" w:color="auto"/>
              <w:bottom w:val="single" w:sz="4" w:space="0" w:color="auto"/>
              <w:right w:val="single" w:sz="4" w:space="0" w:color="auto"/>
            </w:tcBorders>
            <w:vAlign w:val="center"/>
          </w:tcPr>
          <w:p w:rsidR="009C3A66" w:rsidRPr="00EA1E5B" w:rsidRDefault="009C3A66" w:rsidP="00BB7382">
            <w:pPr>
              <w:rPr>
                <w:b/>
                <w:sz w:val="22"/>
              </w:rPr>
            </w:pPr>
            <w:r w:rsidRPr="00EA1E5B">
              <w:rPr>
                <w:b/>
                <w:sz w:val="22"/>
              </w:rPr>
              <w:t xml:space="preserve">Wheel balancing static and dynamic balance </w:t>
            </w:r>
          </w:p>
          <w:p w:rsidR="009C3A66" w:rsidRPr="00315BF5" w:rsidRDefault="009C3A66" w:rsidP="00BB7382">
            <w:pPr>
              <w:rPr>
                <w:sz w:val="22"/>
              </w:rPr>
            </w:pPr>
          </w:p>
          <w:p w:rsidR="009C3A66" w:rsidRPr="00315BF5" w:rsidRDefault="009C3A66" w:rsidP="00BB7382">
            <w:pPr>
              <w:rPr>
                <w:sz w:val="22"/>
              </w:rPr>
            </w:pPr>
            <w:r w:rsidRPr="00315BF5">
              <w:rPr>
                <w:sz w:val="22"/>
              </w:rPr>
              <w:t>Estimated Quantity : 560</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9C3A66" w:rsidRPr="002B0798" w:rsidTr="00700B6C">
        <w:trPr>
          <w:cantSplit/>
        </w:trPr>
        <w:tc>
          <w:tcPr>
            <w:tcW w:w="1134" w:type="dxa"/>
            <w:tcBorders>
              <w:top w:val="single" w:sz="4" w:space="0" w:color="auto"/>
              <w:left w:val="single" w:sz="4" w:space="0" w:color="auto"/>
              <w:bottom w:val="single" w:sz="4" w:space="0" w:color="auto"/>
              <w:right w:val="single" w:sz="4" w:space="0" w:color="auto"/>
            </w:tcBorders>
          </w:tcPr>
          <w:p w:rsidR="009C3A66" w:rsidRPr="00A3601D" w:rsidRDefault="009C3A66" w:rsidP="00BB7382">
            <w:pPr>
              <w:jc w:val="center"/>
              <w:rPr>
                <w:b/>
              </w:rPr>
            </w:pPr>
            <w:r>
              <w:rPr>
                <w:b/>
              </w:rPr>
              <w:t>1</w:t>
            </w:r>
            <w:r w:rsidR="003B3F42">
              <w:rPr>
                <w:b/>
              </w:rPr>
              <w:t>4</w:t>
            </w:r>
          </w:p>
        </w:tc>
        <w:tc>
          <w:tcPr>
            <w:tcW w:w="4678" w:type="dxa"/>
            <w:tcBorders>
              <w:top w:val="single" w:sz="4" w:space="0" w:color="auto"/>
              <w:left w:val="single" w:sz="4" w:space="0" w:color="auto"/>
              <w:bottom w:val="single" w:sz="4" w:space="0" w:color="auto"/>
              <w:right w:val="single" w:sz="4" w:space="0" w:color="auto"/>
            </w:tcBorders>
          </w:tcPr>
          <w:p w:rsidR="009C3A66" w:rsidRPr="00EA1E5B" w:rsidRDefault="009C3A66" w:rsidP="00700B6C">
            <w:pPr>
              <w:rPr>
                <w:b/>
                <w:sz w:val="22"/>
              </w:rPr>
            </w:pPr>
            <w:r w:rsidRPr="00EA1E5B">
              <w:rPr>
                <w:b/>
                <w:sz w:val="22"/>
              </w:rPr>
              <w:t xml:space="preserve">Puncture repair to </w:t>
            </w:r>
            <w:r>
              <w:rPr>
                <w:b/>
                <w:sz w:val="22"/>
              </w:rPr>
              <w:t xml:space="preserve">the standard </w:t>
            </w:r>
            <w:r w:rsidRPr="00EA1E5B">
              <w:rPr>
                <w:b/>
                <w:sz w:val="22"/>
              </w:rPr>
              <w:t>BS AU 159 or equivalent for vehicles fitted with run – flat system</w:t>
            </w:r>
          </w:p>
          <w:p w:rsidR="009C3A66" w:rsidRPr="00315BF5" w:rsidRDefault="009C3A66" w:rsidP="00700B6C">
            <w:pPr>
              <w:rPr>
                <w:sz w:val="22"/>
              </w:rPr>
            </w:pPr>
            <w:r w:rsidRPr="00315BF5">
              <w:rPr>
                <w:sz w:val="22"/>
                <w:szCs w:val="22"/>
              </w:rPr>
              <w:t>(Including of removing and refitting run – flat system</w:t>
            </w:r>
            <w:r w:rsidRPr="00315BF5">
              <w:t>)</w:t>
            </w:r>
          </w:p>
          <w:p w:rsidR="009C3A66" w:rsidRPr="00315BF5" w:rsidRDefault="009C3A66" w:rsidP="00700B6C">
            <w:pPr>
              <w:rPr>
                <w:sz w:val="22"/>
              </w:rPr>
            </w:pPr>
          </w:p>
          <w:p w:rsidR="009C3A66" w:rsidRPr="00315BF5" w:rsidRDefault="009C3A66" w:rsidP="00700B6C">
            <w:pPr>
              <w:rPr>
                <w:sz w:val="22"/>
              </w:rPr>
            </w:pPr>
            <w:r w:rsidRPr="00315BF5">
              <w:rPr>
                <w:sz w:val="22"/>
              </w:rPr>
              <w:t>Estimated Quantity : 100</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F70510" w:rsidRDefault="009C3A66" w:rsidP="00BB7382">
            <w:pPr>
              <w:rPr>
                <w:b/>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9C3A66" w:rsidRPr="002B0798" w:rsidTr="00700B6C">
        <w:trPr>
          <w:cantSplit/>
        </w:trPr>
        <w:tc>
          <w:tcPr>
            <w:tcW w:w="1134" w:type="dxa"/>
            <w:tcBorders>
              <w:top w:val="single" w:sz="4" w:space="0" w:color="auto"/>
              <w:left w:val="single" w:sz="4" w:space="0" w:color="auto"/>
              <w:bottom w:val="single" w:sz="4" w:space="0" w:color="auto"/>
              <w:right w:val="single" w:sz="4" w:space="0" w:color="auto"/>
            </w:tcBorders>
          </w:tcPr>
          <w:p w:rsidR="009C3A66" w:rsidRPr="00A3601D" w:rsidRDefault="009C3A66" w:rsidP="00BB7382">
            <w:pPr>
              <w:jc w:val="center"/>
              <w:rPr>
                <w:b/>
              </w:rPr>
            </w:pPr>
            <w:r>
              <w:rPr>
                <w:b/>
              </w:rPr>
              <w:t>1</w:t>
            </w:r>
            <w:r w:rsidR="003B3F42">
              <w:rPr>
                <w:b/>
              </w:rPr>
              <w:t>5</w:t>
            </w:r>
          </w:p>
        </w:tc>
        <w:tc>
          <w:tcPr>
            <w:tcW w:w="4678" w:type="dxa"/>
            <w:tcBorders>
              <w:top w:val="single" w:sz="4" w:space="0" w:color="auto"/>
              <w:left w:val="single" w:sz="4" w:space="0" w:color="auto"/>
              <w:bottom w:val="single" w:sz="4" w:space="0" w:color="auto"/>
              <w:right w:val="single" w:sz="4" w:space="0" w:color="auto"/>
            </w:tcBorders>
          </w:tcPr>
          <w:p w:rsidR="009C3A66" w:rsidRPr="000F1EC5" w:rsidRDefault="009C3A66" w:rsidP="00700B6C">
            <w:pPr>
              <w:rPr>
                <w:b/>
                <w:sz w:val="22"/>
              </w:rPr>
            </w:pPr>
            <w:r w:rsidRPr="00EA1E5B">
              <w:rPr>
                <w:b/>
                <w:sz w:val="22"/>
              </w:rPr>
              <w:t xml:space="preserve">Puncture repair to </w:t>
            </w:r>
            <w:r>
              <w:rPr>
                <w:b/>
                <w:sz w:val="22"/>
              </w:rPr>
              <w:t>the standard</w:t>
            </w:r>
            <w:r w:rsidRPr="00EA1E5B">
              <w:rPr>
                <w:b/>
                <w:sz w:val="22"/>
              </w:rPr>
              <w:t xml:space="preserve"> BS AU I</w:t>
            </w:r>
            <w:r w:rsidRPr="000F1EC5">
              <w:rPr>
                <w:b/>
                <w:sz w:val="22"/>
              </w:rPr>
              <w:t>59 or equivalent</w:t>
            </w:r>
          </w:p>
          <w:p w:rsidR="009C3A66" w:rsidRPr="00315BF5" w:rsidRDefault="009C3A66" w:rsidP="00700B6C">
            <w:pPr>
              <w:rPr>
                <w:b/>
                <w:sz w:val="22"/>
              </w:rPr>
            </w:pPr>
          </w:p>
          <w:p w:rsidR="009C3A66" w:rsidRPr="00315BF5" w:rsidRDefault="009C3A66" w:rsidP="00700B6C">
            <w:pPr>
              <w:rPr>
                <w:b/>
                <w:sz w:val="22"/>
              </w:rPr>
            </w:pPr>
            <w:r w:rsidRPr="00315BF5">
              <w:rPr>
                <w:sz w:val="22"/>
              </w:rPr>
              <w:t>Estimated Quantity :250</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9C3A66" w:rsidRPr="002B0798" w:rsidTr="00700B6C">
        <w:trPr>
          <w:cantSplit/>
          <w:trHeight w:val="882"/>
        </w:trPr>
        <w:tc>
          <w:tcPr>
            <w:tcW w:w="1134" w:type="dxa"/>
            <w:tcBorders>
              <w:top w:val="single" w:sz="4" w:space="0" w:color="auto"/>
              <w:left w:val="single" w:sz="4" w:space="0" w:color="auto"/>
              <w:bottom w:val="single" w:sz="4" w:space="0" w:color="auto"/>
              <w:right w:val="single" w:sz="4" w:space="0" w:color="auto"/>
            </w:tcBorders>
          </w:tcPr>
          <w:p w:rsidR="009C3A66" w:rsidRPr="00A3601D" w:rsidRDefault="009C3A66" w:rsidP="00BB7382">
            <w:pPr>
              <w:jc w:val="center"/>
              <w:rPr>
                <w:b/>
              </w:rPr>
            </w:pPr>
            <w:r>
              <w:rPr>
                <w:b/>
              </w:rPr>
              <w:t>1</w:t>
            </w:r>
            <w:r w:rsidR="003B3F42">
              <w:rPr>
                <w:b/>
              </w:rPr>
              <w:t>6</w:t>
            </w:r>
          </w:p>
        </w:tc>
        <w:tc>
          <w:tcPr>
            <w:tcW w:w="4678" w:type="dxa"/>
            <w:tcBorders>
              <w:top w:val="single" w:sz="4" w:space="0" w:color="auto"/>
              <w:left w:val="single" w:sz="4" w:space="0" w:color="auto"/>
              <w:bottom w:val="single" w:sz="4" w:space="0" w:color="auto"/>
              <w:right w:val="single" w:sz="4" w:space="0" w:color="auto"/>
            </w:tcBorders>
          </w:tcPr>
          <w:p w:rsidR="009C3A66" w:rsidRPr="00EA1E5B" w:rsidRDefault="009C3A66" w:rsidP="00700B6C">
            <w:pPr>
              <w:rPr>
                <w:b/>
                <w:sz w:val="22"/>
              </w:rPr>
            </w:pPr>
            <w:r w:rsidRPr="00EA1E5B">
              <w:rPr>
                <w:b/>
                <w:sz w:val="22"/>
              </w:rPr>
              <w:t xml:space="preserve">Wheel alignment four point </w:t>
            </w:r>
          </w:p>
          <w:p w:rsidR="009C3A66" w:rsidRPr="00315BF5" w:rsidRDefault="009C3A66" w:rsidP="00700B6C">
            <w:pPr>
              <w:rPr>
                <w:sz w:val="22"/>
              </w:rPr>
            </w:pPr>
            <w:r w:rsidRPr="00315BF5">
              <w:rPr>
                <w:sz w:val="22"/>
              </w:rPr>
              <w:t>Estimated Quantity : 60</w:t>
            </w:r>
          </w:p>
        </w:tc>
        <w:tc>
          <w:tcPr>
            <w:tcW w:w="4253"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2835"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c>
          <w:tcPr>
            <w:tcW w:w="1984" w:type="dxa"/>
            <w:tcBorders>
              <w:top w:val="single" w:sz="4" w:space="0" w:color="auto"/>
              <w:left w:val="single" w:sz="4" w:space="0" w:color="auto"/>
              <w:bottom w:val="single" w:sz="4" w:space="0" w:color="auto"/>
              <w:right w:val="single" w:sz="4" w:space="0" w:color="auto"/>
            </w:tcBorders>
          </w:tcPr>
          <w:p w:rsidR="009C3A66" w:rsidRPr="00A8239F" w:rsidRDefault="009C3A66" w:rsidP="00BB7382">
            <w:pPr>
              <w:rPr>
                <w:b/>
                <w:highlight w:val="green"/>
              </w:rPr>
            </w:pPr>
          </w:p>
        </w:tc>
      </w:tr>
      <w:tr w:rsidR="009C3A66" w:rsidRPr="002B0798" w:rsidTr="00700B6C">
        <w:trPr>
          <w:cantSplit/>
          <w:trHeight w:val="882"/>
        </w:trPr>
        <w:tc>
          <w:tcPr>
            <w:tcW w:w="1134"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jc w:val="center"/>
              <w:rPr>
                <w:b/>
                <w:highlight w:val="red"/>
              </w:rPr>
            </w:pPr>
            <w:r w:rsidRPr="00712209">
              <w:rPr>
                <w:b/>
              </w:rPr>
              <w:t>1</w:t>
            </w:r>
            <w:r w:rsidR="003B3F42">
              <w:rPr>
                <w:b/>
              </w:rPr>
              <w:t>7</w:t>
            </w:r>
          </w:p>
        </w:tc>
        <w:tc>
          <w:tcPr>
            <w:tcW w:w="4678" w:type="dxa"/>
            <w:tcBorders>
              <w:top w:val="single" w:sz="4" w:space="0" w:color="auto"/>
              <w:left w:val="single" w:sz="4" w:space="0" w:color="auto"/>
              <w:bottom w:val="single" w:sz="4" w:space="0" w:color="auto"/>
              <w:right w:val="single" w:sz="4" w:space="0" w:color="auto"/>
            </w:tcBorders>
          </w:tcPr>
          <w:p w:rsidR="009C3A66" w:rsidRPr="00315BF5" w:rsidRDefault="009C3A66" w:rsidP="00700B6C">
            <w:pPr>
              <w:rPr>
                <w:b/>
                <w:sz w:val="22"/>
              </w:rPr>
            </w:pPr>
            <w:r w:rsidRPr="00EA1E5B">
              <w:rPr>
                <w:b/>
                <w:sz w:val="22"/>
              </w:rPr>
              <w:t>Replacement of tyres to rims with run-flat systems installed</w:t>
            </w:r>
            <w:r w:rsidRPr="00315BF5">
              <w:rPr>
                <w:b/>
                <w:sz w:val="22"/>
              </w:rPr>
              <w:t xml:space="preserve"> to include balancing and new valves</w:t>
            </w:r>
          </w:p>
          <w:p w:rsidR="009C3A66" w:rsidRPr="00315BF5" w:rsidRDefault="009C3A66" w:rsidP="00700B6C">
            <w:pPr>
              <w:rPr>
                <w:sz w:val="22"/>
              </w:rPr>
            </w:pPr>
            <w:r w:rsidRPr="00315BF5">
              <w:rPr>
                <w:sz w:val="22"/>
              </w:rPr>
              <w:t>Estimated quantity 100</w:t>
            </w:r>
          </w:p>
        </w:tc>
        <w:tc>
          <w:tcPr>
            <w:tcW w:w="4253"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2835"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1984"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r>
      <w:tr w:rsidR="009C3A66" w:rsidRPr="002B0798" w:rsidTr="00700B6C">
        <w:trPr>
          <w:cantSplit/>
          <w:trHeight w:val="882"/>
        </w:trPr>
        <w:tc>
          <w:tcPr>
            <w:tcW w:w="1134" w:type="dxa"/>
            <w:tcBorders>
              <w:top w:val="single" w:sz="4" w:space="0" w:color="auto"/>
              <w:left w:val="single" w:sz="4" w:space="0" w:color="auto"/>
              <w:bottom w:val="single" w:sz="4" w:space="0" w:color="auto"/>
              <w:right w:val="single" w:sz="4" w:space="0" w:color="auto"/>
            </w:tcBorders>
          </w:tcPr>
          <w:p w:rsidR="009C3A66" w:rsidRPr="00712209" w:rsidRDefault="009C3A66" w:rsidP="00BB7382">
            <w:pPr>
              <w:jc w:val="center"/>
              <w:rPr>
                <w:b/>
              </w:rPr>
            </w:pPr>
            <w:r>
              <w:rPr>
                <w:b/>
              </w:rPr>
              <w:t>1</w:t>
            </w:r>
            <w:r w:rsidR="003B3F42">
              <w:rPr>
                <w:b/>
              </w:rPr>
              <w:t>8</w:t>
            </w:r>
          </w:p>
        </w:tc>
        <w:tc>
          <w:tcPr>
            <w:tcW w:w="4678" w:type="dxa"/>
            <w:tcBorders>
              <w:top w:val="single" w:sz="4" w:space="0" w:color="auto"/>
              <w:left w:val="single" w:sz="4" w:space="0" w:color="auto"/>
              <w:bottom w:val="single" w:sz="4" w:space="0" w:color="auto"/>
              <w:right w:val="single" w:sz="4" w:space="0" w:color="auto"/>
            </w:tcBorders>
          </w:tcPr>
          <w:p w:rsidR="009C3A66" w:rsidRPr="00315BF5" w:rsidRDefault="009C3A66" w:rsidP="00700B6C">
            <w:pPr>
              <w:rPr>
                <w:b/>
                <w:sz w:val="22"/>
              </w:rPr>
            </w:pPr>
            <w:r w:rsidRPr="00EA1E5B">
              <w:rPr>
                <w:b/>
                <w:sz w:val="22"/>
              </w:rPr>
              <w:t>Replacement of tyres to rims without run-flat systems installed to include balancing and new valves</w:t>
            </w:r>
          </w:p>
          <w:p w:rsidR="009C3A66" w:rsidRPr="00315BF5" w:rsidRDefault="009C3A66" w:rsidP="00700B6C">
            <w:pPr>
              <w:rPr>
                <w:sz w:val="22"/>
              </w:rPr>
            </w:pPr>
            <w:r w:rsidRPr="00315BF5">
              <w:rPr>
                <w:sz w:val="22"/>
              </w:rPr>
              <w:t>Estimated quantity 100</w:t>
            </w:r>
          </w:p>
        </w:tc>
        <w:tc>
          <w:tcPr>
            <w:tcW w:w="4253"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2835"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1984"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r>
      <w:tr w:rsidR="009C3A66" w:rsidRPr="002B0798" w:rsidTr="00700B6C">
        <w:trPr>
          <w:cantSplit/>
          <w:trHeight w:val="882"/>
        </w:trPr>
        <w:tc>
          <w:tcPr>
            <w:tcW w:w="1134" w:type="dxa"/>
            <w:tcBorders>
              <w:top w:val="single" w:sz="4" w:space="0" w:color="auto"/>
              <w:left w:val="single" w:sz="4" w:space="0" w:color="auto"/>
              <w:bottom w:val="single" w:sz="4" w:space="0" w:color="auto"/>
              <w:right w:val="single" w:sz="4" w:space="0" w:color="auto"/>
            </w:tcBorders>
          </w:tcPr>
          <w:p w:rsidR="009C3A66" w:rsidRDefault="003B3F42" w:rsidP="00BB7382">
            <w:pPr>
              <w:jc w:val="center"/>
              <w:rPr>
                <w:b/>
              </w:rPr>
            </w:pPr>
            <w:r>
              <w:rPr>
                <w:b/>
              </w:rPr>
              <w:t>19</w:t>
            </w:r>
          </w:p>
        </w:tc>
        <w:tc>
          <w:tcPr>
            <w:tcW w:w="4678" w:type="dxa"/>
            <w:tcBorders>
              <w:top w:val="single" w:sz="4" w:space="0" w:color="auto"/>
              <w:left w:val="single" w:sz="4" w:space="0" w:color="auto"/>
              <w:bottom w:val="single" w:sz="4" w:space="0" w:color="auto"/>
              <w:right w:val="single" w:sz="4" w:space="0" w:color="auto"/>
            </w:tcBorders>
          </w:tcPr>
          <w:p w:rsidR="009C3A66" w:rsidRPr="00EA1E5B" w:rsidRDefault="009C3A66" w:rsidP="00700B6C">
            <w:pPr>
              <w:rPr>
                <w:b/>
                <w:sz w:val="22"/>
              </w:rPr>
            </w:pPr>
            <w:r w:rsidRPr="00EA1E5B">
              <w:rPr>
                <w:b/>
                <w:sz w:val="22"/>
              </w:rPr>
              <w:t>Removing a tyre from a rim</w:t>
            </w:r>
          </w:p>
          <w:p w:rsidR="009C3A66" w:rsidRPr="00315BF5" w:rsidRDefault="009C3A66" w:rsidP="00700B6C">
            <w:pPr>
              <w:rPr>
                <w:b/>
                <w:sz w:val="22"/>
              </w:rPr>
            </w:pPr>
            <w:r w:rsidRPr="00315BF5">
              <w:rPr>
                <w:sz w:val="22"/>
              </w:rPr>
              <w:t>Estimated Quantity : 30</w:t>
            </w:r>
          </w:p>
        </w:tc>
        <w:tc>
          <w:tcPr>
            <w:tcW w:w="4253"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2835"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1984"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r>
      <w:tr w:rsidR="009C3A66" w:rsidRPr="002B0798" w:rsidTr="00700B6C">
        <w:trPr>
          <w:cantSplit/>
          <w:trHeight w:val="882"/>
        </w:trPr>
        <w:tc>
          <w:tcPr>
            <w:tcW w:w="1134" w:type="dxa"/>
            <w:tcBorders>
              <w:top w:val="single" w:sz="4" w:space="0" w:color="auto"/>
              <w:left w:val="single" w:sz="4" w:space="0" w:color="auto"/>
              <w:bottom w:val="single" w:sz="4" w:space="0" w:color="auto"/>
              <w:right w:val="single" w:sz="4" w:space="0" w:color="auto"/>
            </w:tcBorders>
          </w:tcPr>
          <w:p w:rsidR="009C3A66" w:rsidRDefault="003B3F42" w:rsidP="00BB7382">
            <w:pPr>
              <w:jc w:val="center"/>
              <w:rPr>
                <w:b/>
              </w:rPr>
            </w:pPr>
            <w:r>
              <w:rPr>
                <w:b/>
              </w:rPr>
              <w:lastRenderedPageBreak/>
              <w:t>20</w:t>
            </w:r>
          </w:p>
        </w:tc>
        <w:tc>
          <w:tcPr>
            <w:tcW w:w="4678" w:type="dxa"/>
            <w:tcBorders>
              <w:top w:val="single" w:sz="4" w:space="0" w:color="auto"/>
              <w:left w:val="single" w:sz="4" w:space="0" w:color="auto"/>
              <w:bottom w:val="single" w:sz="4" w:space="0" w:color="auto"/>
              <w:right w:val="single" w:sz="4" w:space="0" w:color="auto"/>
            </w:tcBorders>
          </w:tcPr>
          <w:p w:rsidR="009C3A66" w:rsidRPr="00EA1E5B" w:rsidRDefault="009C3A66" w:rsidP="00700B6C">
            <w:pPr>
              <w:rPr>
                <w:b/>
                <w:sz w:val="22"/>
              </w:rPr>
            </w:pPr>
            <w:r w:rsidRPr="00EA1E5B">
              <w:rPr>
                <w:b/>
                <w:sz w:val="22"/>
              </w:rPr>
              <w:t>Fitting a tyre to a rim</w:t>
            </w:r>
          </w:p>
          <w:p w:rsidR="009C3A66" w:rsidRPr="00315BF5" w:rsidRDefault="009C3A66" w:rsidP="00700B6C">
            <w:pPr>
              <w:rPr>
                <w:b/>
                <w:sz w:val="22"/>
              </w:rPr>
            </w:pPr>
            <w:r w:rsidRPr="00315BF5">
              <w:rPr>
                <w:sz w:val="22"/>
              </w:rPr>
              <w:t>Estimated Quantity : 30</w:t>
            </w:r>
          </w:p>
        </w:tc>
        <w:tc>
          <w:tcPr>
            <w:tcW w:w="4253"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2835"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1984"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r>
      <w:tr w:rsidR="009C3A66" w:rsidRPr="002B0798" w:rsidTr="00700B6C">
        <w:trPr>
          <w:cantSplit/>
          <w:trHeight w:val="882"/>
        </w:trPr>
        <w:tc>
          <w:tcPr>
            <w:tcW w:w="1134" w:type="dxa"/>
            <w:tcBorders>
              <w:top w:val="single" w:sz="4" w:space="0" w:color="auto"/>
              <w:left w:val="single" w:sz="4" w:space="0" w:color="auto"/>
              <w:bottom w:val="single" w:sz="4" w:space="0" w:color="auto"/>
              <w:right w:val="single" w:sz="4" w:space="0" w:color="auto"/>
            </w:tcBorders>
          </w:tcPr>
          <w:p w:rsidR="009C3A66" w:rsidRPr="00712209" w:rsidRDefault="009C3A66" w:rsidP="00BB7382">
            <w:pPr>
              <w:jc w:val="center"/>
              <w:rPr>
                <w:b/>
              </w:rPr>
            </w:pPr>
            <w:r>
              <w:rPr>
                <w:b/>
              </w:rPr>
              <w:t>2</w:t>
            </w:r>
            <w:r w:rsidR="003B3F42">
              <w:rPr>
                <w:b/>
              </w:rPr>
              <w:t>1</w:t>
            </w:r>
          </w:p>
        </w:tc>
        <w:tc>
          <w:tcPr>
            <w:tcW w:w="4678" w:type="dxa"/>
            <w:tcBorders>
              <w:top w:val="single" w:sz="4" w:space="0" w:color="auto"/>
              <w:left w:val="single" w:sz="4" w:space="0" w:color="auto"/>
              <w:bottom w:val="single" w:sz="4" w:space="0" w:color="auto"/>
              <w:right w:val="single" w:sz="4" w:space="0" w:color="auto"/>
            </w:tcBorders>
          </w:tcPr>
          <w:p w:rsidR="009C3A66" w:rsidRPr="00EA1E5B" w:rsidRDefault="009C3A66" w:rsidP="00700B6C">
            <w:pPr>
              <w:rPr>
                <w:b/>
                <w:sz w:val="22"/>
              </w:rPr>
            </w:pPr>
            <w:r w:rsidRPr="00EA1E5B">
              <w:rPr>
                <w:b/>
                <w:sz w:val="22"/>
              </w:rPr>
              <w:t xml:space="preserve">Wheel alignment front wheels </w:t>
            </w:r>
          </w:p>
          <w:p w:rsidR="009C3A66" w:rsidRPr="00315BF5" w:rsidRDefault="009C3A66" w:rsidP="00700B6C">
            <w:pPr>
              <w:rPr>
                <w:b/>
                <w:sz w:val="22"/>
              </w:rPr>
            </w:pPr>
            <w:r w:rsidRPr="00315BF5">
              <w:rPr>
                <w:sz w:val="22"/>
              </w:rPr>
              <w:t>Estimated Quantity : 100</w:t>
            </w:r>
          </w:p>
        </w:tc>
        <w:tc>
          <w:tcPr>
            <w:tcW w:w="4253"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2835"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c>
          <w:tcPr>
            <w:tcW w:w="1984" w:type="dxa"/>
            <w:tcBorders>
              <w:top w:val="single" w:sz="4" w:space="0" w:color="auto"/>
              <w:left w:val="single" w:sz="4" w:space="0" w:color="auto"/>
              <w:bottom w:val="single" w:sz="4" w:space="0" w:color="auto"/>
              <w:right w:val="single" w:sz="4" w:space="0" w:color="auto"/>
            </w:tcBorders>
          </w:tcPr>
          <w:p w:rsidR="009C3A66" w:rsidRPr="00161E4D" w:rsidRDefault="009C3A66" w:rsidP="00BB7382">
            <w:pPr>
              <w:rPr>
                <w:b/>
                <w:highlight w:val="red"/>
              </w:rPr>
            </w:pPr>
          </w:p>
        </w:tc>
      </w:tr>
    </w:tbl>
    <w:p w:rsidR="009C3A66" w:rsidRDefault="009C3A66" w:rsidP="009C3A66">
      <w:pPr>
        <w:shd w:val="clear" w:color="auto" w:fill="FFFFFF"/>
        <w:tabs>
          <w:tab w:val="left" w:pos="1080"/>
        </w:tabs>
        <w:jc w:val="both"/>
      </w:pPr>
    </w:p>
    <w:p w:rsidR="00846F77" w:rsidRDefault="00846F77" w:rsidP="00846F77">
      <w:pPr>
        <w:ind w:left="567" w:hanging="567"/>
      </w:pPr>
    </w:p>
    <w:p w:rsidR="00846F77" w:rsidRPr="001A6277" w:rsidRDefault="00846F77" w:rsidP="00846F77">
      <w:pPr>
        <w:pBdr>
          <w:top w:val="single" w:sz="4" w:space="0" w:color="auto"/>
          <w:left w:val="single" w:sz="4" w:space="4" w:color="auto"/>
          <w:bottom w:val="single" w:sz="4" w:space="1" w:color="auto"/>
          <w:right w:val="single" w:sz="4" w:space="4" w:color="auto"/>
        </w:pBdr>
        <w:ind w:left="567" w:hanging="567"/>
        <w:jc w:val="center"/>
        <w:rPr>
          <w:b/>
          <w:sz w:val="32"/>
          <w:szCs w:val="32"/>
        </w:rPr>
      </w:pPr>
      <w:r w:rsidRPr="001A6277">
        <w:rPr>
          <w:b/>
          <w:sz w:val="32"/>
          <w:szCs w:val="32"/>
        </w:rPr>
        <w:t>NOTES</w:t>
      </w:r>
    </w:p>
    <w:p w:rsidR="00D14BE0" w:rsidRDefault="00D14BE0" w:rsidP="00700B6C">
      <w:pPr>
        <w:shd w:val="clear" w:color="auto" w:fill="FFFFFF"/>
        <w:tabs>
          <w:tab w:val="left" w:pos="709"/>
          <w:tab w:val="left" w:pos="1080"/>
          <w:tab w:val="left" w:pos="1134"/>
          <w:tab w:val="left" w:pos="1560"/>
        </w:tabs>
        <w:ind w:left="709" w:hanging="709"/>
        <w:jc w:val="both"/>
        <w:rPr>
          <w:b/>
          <w:sz w:val="22"/>
        </w:rPr>
      </w:pPr>
    </w:p>
    <w:p w:rsidR="0034270C" w:rsidRPr="00F723CF" w:rsidRDefault="0034270C" w:rsidP="00700B6C">
      <w:pPr>
        <w:shd w:val="clear" w:color="auto" w:fill="FFFFFF"/>
        <w:tabs>
          <w:tab w:val="left" w:pos="709"/>
          <w:tab w:val="left" w:pos="1080"/>
          <w:tab w:val="left" w:pos="1134"/>
          <w:tab w:val="left" w:pos="1560"/>
        </w:tabs>
        <w:ind w:left="709" w:hanging="709"/>
        <w:jc w:val="both"/>
        <w:rPr>
          <w:b/>
          <w:sz w:val="22"/>
        </w:rPr>
      </w:pPr>
    </w:p>
    <w:p w:rsidR="00D14BE0" w:rsidRPr="00F723CF" w:rsidRDefault="00846F77" w:rsidP="00700B6C">
      <w:pPr>
        <w:numPr>
          <w:ilvl w:val="0"/>
          <w:numId w:val="39"/>
        </w:numPr>
        <w:shd w:val="clear" w:color="auto" w:fill="FFFFFF"/>
        <w:tabs>
          <w:tab w:val="left" w:pos="709"/>
          <w:tab w:val="left" w:pos="1080"/>
          <w:tab w:val="left" w:pos="1134"/>
          <w:tab w:val="left" w:pos="1560"/>
        </w:tabs>
        <w:ind w:left="709" w:hanging="709"/>
        <w:jc w:val="both"/>
        <w:rPr>
          <w:b/>
          <w:sz w:val="22"/>
        </w:rPr>
      </w:pPr>
      <w:r w:rsidRPr="00F723CF">
        <w:rPr>
          <w:b/>
          <w:sz w:val="22"/>
          <w:shd w:val="clear" w:color="auto" w:fill="FFFFFF"/>
        </w:rPr>
        <w:t>The load index as specified is the minimum acceptable</w:t>
      </w:r>
      <w:r w:rsidR="00463140" w:rsidRPr="00463140">
        <w:rPr>
          <w:b/>
          <w:sz w:val="22"/>
          <w:shd w:val="clear" w:color="auto" w:fill="FFFFFF"/>
        </w:rPr>
        <w:t xml:space="preserve"> </w:t>
      </w:r>
      <w:r w:rsidR="00463140">
        <w:rPr>
          <w:b/>
          <w:sz w:val="22"/>
          <w:shd w:val="clear" w:color="auto" w:fill="FFFFFF"/>
        </w:rPr>
        <w:t>standard</w:t>
      </w:r>
      <w:r w:rsidRPr="00F723CF">
        <w:rPr>
          <w:b/>
          <w:sz w:val="22"/>
          <w:shd w:val="clear" w:color="auto" w:fill="FFFFFF"/>
        </w:rPr>
        <w:t>.</w:t>
      </w:r>
    </w:p>
    <w:p w:rsidR="00F723CF" w:rsidRPr="00F723CF" w:rsidRDefault="00F723CF" w:rsidP="001312C7">
      <w:pPr>
        <w:shd w:val="clear" w:color="auto" w:fill="FFFFFF"/>
        <w:tabs>
          <w:tab w:val="left" w:pos="709"/>
          <w:tab w:val="left" w:pos="1134"/>
          <w:tab w:val="left" w:pos="1560"/>
        </w:tabs>
        <w:jc w:val="both"/>
        <w:rPr>
          <w:b/>
          <w:bCs/>
          <w:iCs/>
          <w:sz w:val="22"/>
          <w:szCs w:val="22"/>
        </w:rPr>
      </w:pPr>
    </w:p>
    <w:p w:rsidR="009C3A66" w:rsidRDefault="00D14BE0" w:rsidP="00700B6C">
      <w:pPr>
        <w:numPr>
          <w:ilvl w:val="0"/>
          <w:numId w:val="37"/>
        </w:numPr>
        <w:shd w:val="clear" w:color="auto" w:fill="FFFFFF"/>
        <w:tabs>
          <w:tab w:val="left" w:pos="709"/>
          <w:tab w:val="left" w:pos="1134"/>
          <w:tab w:val="left" w:pos="1560"/>
        </w:tabs>
        <w:ind w:left="709" w:hanging="709"/>
        <w:jc w:val="both"/>
        <w:rPr>
          <w:b/>
          <w:sz w:val="22"/>
          <w:szCs w:val="22"/>
        </w:rPr>
      </w:pPr>
      <w:r>
        <w:rPr>
          <w:b/>
          <w:sz w:val="22"/>
          <w:szCs w:val="22"/>
        </w:rPr>
        <w:t xml:space="preserve"> </w:t>
      </w:r>
      <w:r w:rsidR="009C3A66">
        <w:rPr>
          <w:b/>
          <w:sz w:val="22"/>
          <w:szCs w:val="22"/>
        </w:rPr>
        <w:t xml:space="preserve"> </w:t>
      </w:r>
      <w:r w:rsidR="00996286" w:rsidRPr="009C3A66">
        <w:rPr>
          <w:b/>
          <w:sz w:val="22"/>
          <w:szCs w:val="22"/>
        </w:rPr>
        <w:t>Items 1 - 11: Price to include new valves (and caps), balancing and fitment to vehicle.</w:t>
      </w:r>
    </w:p>
    <w:p w:rsidR="009C3A66" w:rsidRDefault="009C3A66" w:rsidP="00700B6C">
      <w:pPr>
        <w:pStyle w:val="ListParagraph"/>
        <w:tabs>
          <w:tab w:val="left" w:pos="709"/>
          <w:tab w:val="left" w:pos="1134"/>
          <w:tab w:val="left" w:pos="1560"/>
        </w:tabs>
        <w:ind w:left="709" w:hanging="709"/>
        <w:jc w:val="both"/>
        <w:rPr>
          <w:b/>
          <w:sz w:val="22"/>
          <w:szCs w:val="22"/>
        </w:rPr>
      </w:pPr>
    </w:p>
    <w:p w:rsidR="009C3A66" w:rsidRDefault="009C3A66" w:rsidP="00700B6C">
      <w:pPr>
        <w:numPr>
          <w:ilvl w:val="0"/>
          <w:numId w:val="37"/>
        </w:numPr>
        <w:shd w:val="clear" w:color="auto" w:fill="FFFFFF"/>
        <w:tabs>
          <w:tab w:val="left" w:pos="709"/>
          <w:tab w:val="left" w:pos="1134"/>
          <w:tab w:val="left" w:pos="1560"/>
        </w:tabs>
        <w:ind w:left="709" w:hanging="709"/>
        <w:jc w:val="both"/>
        <w:rPr>
          <w:b/>
          <w:sz w:val="22"/>
          <w:szCs w:val="22"/>
        </w:rPr>
      </w:pPr>
      <w:r>
        <w:rPr>
          <w:b/>
          <w:sz w:val="22"/>
          <w:szCs w:val="22"/>
        </w:rPr>
        <w:t xml:space="preserve"> I</w:t>
      </w:r>
      <w:r w:rsidR="00996286" w:rsidRPr="009C3A66">
        <w:rPr>
          <w:b/>
          <w:sz w:val="22"/>
          <w:szCs w:val="22"/>
        </w:rPr>
        <w:t>tems 1</w:t>
      </w:r>
      <w:r w:rsidR="00F723CF">
        <w:rPr>
          <w:b/>
          <w:sz w:val="22"/>
          <w:szCs w:val="22"/>
        </w:rPr>
        <w:t>3-21</w:t>
      </w:r>
      <w:r w:rsidR="00996286" w:rsidRPr="009C3A66">
        <w:rPr>
          <w:b/>
          <w:sz w:val="22"/>
          <w:szCs w:val="22"/>
        </w:rPr>
        <w:t>: The related services shall be provided from the commencement date of the contract.</w:t>
      </w:r>
    </w:p>
    <w:p w:rsidR="009C3A66" w:rsidRDefault="009C3A66" w:rsidP="00F723CF">
      <w:pPr>
        <w:pStyle w:val="ListParagraph"/>
        <w:tabs>
          <w:tab w:val="left" w:pos="709"/>
          <w:tab w:val="left" w:pos="1134"/>
          <w:tab w:val="left" w:pos="1560"/>
        </w:tabs>
        <w:ind w:left="0"/>
        <w:jc w:val="both"/>
        <w:rPr>
          <w:b/>
          <w:sz w:val="22"/>
          <w:szCs w:val="22"/>
        </w:rPr>
      </w:pPr>
    </w:p>
    <w:p w:rsidR="009C3A66" w:rsidRDefault="00996286" w:rsidP="00700B6C">
      <w:pPr>
        <w:numPr>
          <w:ilvl w:val="0"/>
          <w:numId w:val="37"/>
        </w:numPr>
        <w:shd w:val="clear" w:color="auto" w:fill="FFFFFF"/>
        <w:tabs>
          <w:tab w:val="left" w:pos="709"/>
          <w:tab w:val="left" w:pos="1134"/>
          <w:tab w:val="left" w:pos="1276"/>
          <w:tab w:val="left" w:pos="1418"/>
          <w:tab w:val="left" w:pos="1560"/>
        </w:tabs>
        <w:ind w:left="709" w:hanging="709"/>
        <w:jc w:val="both"/>
        <w:rPr>
          <w:b/>
          <w:sz w:val="22"/>
          <w:szCs w:val="22"/>
        </w:rPr>
      </w:pPr>
      <w:r w:rsidRPr="009C3A66">
        <w:rPr>
          <w:b/>
          <w:sz w:val="22"/>
          <w:szCs w:val="22"/>
        </w:rPr>
        <w:t>All wheel nuts must be set to the correct torque using a calibrated torque wrench upon fitment, and the appropriate certificate must be provided indicating date, vehicle registration, wheels refitted, torque figure and vehicle mileage.</w:t>
      </w:r>
    </w:p>
    <w:p w:rsidR="009C3A66" w:rsidRDefault="009C3A66" w:rsidP="00700B6C">
      <w:pPr>
        <w:pStyle w:val="ListParagraph"/>
        <w:tabs>
          <w:tab w:val="left" w:pos="709"/>
          <w:tab w:val="left" w:pos="1134"/>
          <w:tab w:val="left" w:pos="1560"/>
        </w:tabs>
        <w:ind w:left="709" w:hanging="709"/>
        <w:jc w:val="both"/>
        <w:rPr>
          <w:b/>
          <w:sz w:val="22"/>
          <w:szCs w:val="22"/>
        </w:rPr>
      </w:pPr>
    </w:p>
    <w:p w:rsidR="00832F6A" w:rsidRDefault="00996286" w:rsidP="00700B6C">
      <w:pPr>
        <w:numPr>
          <w:ilvl w:val="0"/>
          <w:numId w:val="37"/>
        </w:numPr>
        <w:shd w:val="clear" w:color="auto" w:fill="FFFFFF"/>
        <w:tabs>
          <w:tab w:val="left" w:pos="709"/>
          <w:tab w:val="left" w:pos="1134"/>
          <w:tab w:val="left" w:pos="1560"/>
        </w:tabs>
        <w:ind w:left="709" w:hanging="709"/>
        <w:jc w:val="both"/>
        <w:rPr>
          <w:b/>
          <w:sz w:val="22"/>
          <w:szCs w:val="22"/>
        </w:rPr>
      </w:pPr>
      <w:r w:rsidRPr="009C3A66">
        <w:rPr>
          <w:b/>
          <w:sz w:val="22"/>
          <w:szCs w:val="22"/>
        </w:rPr>
        <w:t xml:space="preserve">BS AU 159 or equivalent repairs render a repaired tyre suitable for use in accordance with the specifications of an </w:t>
      </w:r>
      <w:r w:rsidR="00D14BE0">
        <w:rPr>
          <w:b/>
          <w:sz w:val="22"/>
          <w:szCs w:val="22"/>
        </w:rPr>
        <w:t xml:space="preserve">  </w:t>
      </w:r>
      <w:r w:rsidRPr="009C3A66">
        <w:rPr>
          <w:b/>
          <w:sz w:val="22"/>
          <w:szCs w:val="22"/>
        </w:rPr>
        <w:t>unrepaired tyre. The offer must include the repair standard used where an equivalent standard to BS AU 159 is specified</w:t>
      </w:r>
      <w:r w:rsidR="009C3A66">
        <w:rPr>
          <w:b/>
          <w:sz w:val="22"/>
          <w:szCs w:val="22"/>
        </w:rPr>
        <w:t>.</w:t>
      </w:r>
    </w:p>
    <w:p w:rsidR="00E4708A" w:rsidRDefault="00E4708A" w:rsidP="00E4708A">
      <w:pPr>
        <w:pStyle w:val="ListParagraph"/>
        <w:rPr>
          <w:b/>
          <w:sz w:val="22"/>
          <w:szCs w:val="22"/>
        </w:rPr>
      </w:pPr>
    </w:p>
    <w:p w:rsidR="00E4708A" w:rsidRDefault="00E4708A" w:rsidP="00E4708A">
      <w:pPr>
        <w:shd w:val="clear" w:color="auto" w:fill="FFFFFF"/>
        <w:tabs>
          <w:tab w:val="left" w:pos="993"/>
        </w:tabs>
        <w:jc w:val="both"/>
        <w:rPr>
          <w:b/>
          <w:sz w:val="22"/>
          <w:szCs w:val="22"/>
        </w:rPr>
      </w:pPr>
    </w:p>
    <w:p w:rsidR="00E4708A" w:rsidRDefault="00E4708A" w:rsidP="00E4708A">
      <w:pPr>
        <w:shd w:val="clear" w:color="auto" w:fill="FFFFFF"/>
        <w:tabs>
          <w:tab w:val="left" w:pos="993"/>
        </w:tabs>
        <w:jc w:val="both"/>
        <w:rPr>
          <w:b/>
          <w:sz w:val="22"/>
          <w:szCs w:val="22"/>
        </w:rPr>
      </w:pPr>
    </w:p>
    <w:p w:rsidR="001312C7" w:rsidRDefault="001312C7" w:rsidP="00E4708A">
      <w:pPr>
        <w:shd w:val="clear" w:color="auto" w:fill="FFFFFF"/>
        <w:tabs>
          <w:tab w:val="left" w:pos="993"/>
        </w:tabs>
        <w:jc w:val="both"/>
        <w:rPr>
          <w:b/>
          <w:sz w:val="22"/>
          <w:szCs w:val="22"/>
        </w:rPr>
      </w:pPr>
    </w:p>
    <w:p w:rsidR="001312C7" w:rsidRDefault="001312C7" w:rsidP="00E4708A">
      <w:pPr>
        <w:shd w:val="clear" w:color="auto" w:fill="FFFFFF"/>
        <w:tabs>
          <w:tab w:val="left" w:pos="993"/>
        </w:tabs>
        <w:jc w:val="both"/>
        <w:rPr>
          <w:b/>
          <w:sz w:val="22"/>
          <w:szCs w:val="22"/>
        </w:rPr>
      </w:pPr>
    </w:p>
    <w:p w:rsidR="001312C7" w:rsidRDefault="001312C7" w:rsidP="00E4708A">
      <w:pPr>
        <w:shd w:val="clear" w:color="auto" w:fill="FFFFFF"/>
        <w:tabs>
          <w:tab w:val="left" w:pos="993"/>
        </w:tabs>
        <w:jc w:val="both"/>
        <w:rPr>
          <w:b/>
          <w:sz w:val="22"/>
          <w:szCs w:val="22"/>
        </w:rPr>
      </w:pPr>
    </w:p>
    <w:p w:rsidR="001312C7" w:rsidRDefault="001312C7" w:rsidP="00E4708A">
      <w:pPr>
        <w:shd w:val="clear" w:color="auto" w:fill="FFFFFF"/>
        <w:tabs>
          <w:tab w:val="left" w:pos="993"/>
        </w:tabs>
        <w:jc w:val="both"/>
        <w:rPr>
          <w:b/>
          <w:sz w:val="22"/>
          <w:szCs w:val="22"/>
        </w:rPr>
      </w:pPr>
    </w:p>
    <w:p w:rsidR="001312C7" w:rsidRDefault="001312C7" w:rsidP="00E4708A">
      <w:pPr>
        <w:shd w:val="clear" w:color="auto" w:fill="FFFFFF"/>
        <w:tabs>
          <w:tab w:val="left" w:pos="993"/>
        </w:tabs>
        <w:jc w:val="both"/>
        <w:rPr>
          <w:b/>
          <w:sz w:val="22"/>
          <w:szCs w:val="22"/>
        </w:rPr>
      </w:pPr>
    </w:p>
    <w:p w:rsidR="001312C7" w:rsidRDefault="001312C7" w:rsidP="00E4708A">
      <w:pPr>
        <w:shd w:val="clear" w:color="auto" w:fill="FFFFFF"/>
        <w:tabs>
          <w:tab w:val="left" w:pos="993"/>
        </w:tabs>
        <w:jc w:val="both"/>
        <w:rPr>
          <w:b/>
          <w:sz w:val="22"/>
          <w:szCs w:val="22"/>
        </w:rPr>
      </w:pPr>
    </w:p>
    <w:p w:rsidR="001312C7" w:rsidRDefault="001312C7" w:rsidP="00E4708A">
      <w:pPr>
        <w:shd w:val="clear" w:color="auto" w:fill="FFFFFF"/>
        <w:tabs>
          <w:tab w:val="left" w:pos="993"/>
        </w:tabs>
        <w:jc w:val="both"/>
        <w:rPr>
          <w:b/>
          <w:sz w:val="22"/>
          <w:szCs w:val="22"/>
        </w:rPr>
      </w:pPr>
    </w:p>
    <w:p w:rsidR="00F723CF" w:rsidRDefault="00F723CF" w:rsidP="00996286">
      <w:pPr>
        <w:rPr>
          <w:b/>
          <w:sz w:val="28"/>
          <w:szCs w:val="28"/>
          <w:highlight w:val="yellow"/>
        </w:rPr>
      </w:pPr>
    </w:p>
    <w:p w:rsidR="00F723CF" w:rsidRDefault="00F723CF" w:rsidP="00996286">
      <w:pPr>
        <w:rPr>
          <w:b/>
          <w:sz w:val="28"/>
          <w:szCs w:val="28"/>
          <w:highlight w:val="yellow"/>
        </w:rPr>
      </w:pPr>
    </w:p>
    <w:p w:rsidR="00E4708A" w:rsidRPr="00FD6A89" w:rsidRDefault="00700B6C" w:rsidP="00996286">
      <w:pPr>
        <w:rPr>
          <w:b/>
          <w:sz w:val="28"/>
          <w:szCs w:val="28"/>
        </w:rPr>
      </w:pPr>
      <w:r w:rsidRPr="00FD6A89">
        <w:rPr>
          <w:b/>
          <w:sz w:val="28"/>
          <w:szCs w:val="28"/>
        </w:rPr>
        <w:lastRenderedPageBreak/>
        <w:t>APPENDIX TO THE TECHNICAL SPECIFICATION</w:t>
      </w:r>
    </w:p>
    <w:p w:rsidR="00700B6C" w:rsidRDefault="00700B6C" w:rsidP="00996286">
      <w:pPr>
        <w:rPr>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285"/>
        <w:gridCol w:w="4249"/>
      </w:tblGrid>
      <w:tr w:rsidR="00BB7382" w:rsidRPr="00F7417F" w:rsidTr="00F7417F">
        <w:tc>
          <w:tcPr>
            <w:tcW w:w="12745" w:type="dxa"/>
            <w:gridSpan w:val="3"/>
            <w:shd w:val="pct10" w:color="auto" w:fill="auto"/>
            <w:vAlign w:val="center"/>
          </w:tcPr>
          <w:p w:rsidR="00BB7382" w:rsidRPr="00F7417F" w:rsidRDefault="00BB7382" w:rsidP="00F7417F">
            <w:pPr>
              <w:jc w:val="center"/>
              <w:rPr>
                <w:b/>
                <w:sz w:val="22"/>
                <w:szCs w:val="22"/>
              </w:rPr>
            </w:pPr>
          </w:p>
          <w:p w:rsidR="00BB7382" w:rsidRPr="00F7417F" w:rsidRDefault="00BB7382" w:rsidP="00F7417F">
            <w:pPr>
              <w:jc w:val="center"/>
              <w:rPr>
                <w:b/>
                <w:sz w:val="22"/>
                <w:szCs w:val="22"/>
              </w:rPr>
            </w:pPr>
            <w:r w:rsidRPr="00F7417F">
              <w:rPr>
                <w:b/>
                <w:sz w:val="22"/>
                <w:szCs w:val="22"/>
              </w:rPr>
              <w:t xml:space="preserve">ADRESSES, OWNERSHIP DETAILS AND WORKING HOURS FOR SERVICE WORKSHOPS </w:t>
            </w:r>
          </w:p>
          <w:p w:rsidR="00BB7382" w:rsidRPr="00F7417F" w:rsidRDefault="00BB7382" w:rsidP="00F7417F">
            <w:pPr>
              <w:jc w:val="center"/>
              <w:rPr>
                <w:b/>
                <w:sz w:val="22"/>
                <w:szCs w:val="22"/>
              </w:rPr>
            </w:pPr>
          </w:p>
        </w:tc>
      </w:tr>
      <w:tr w:rsidR="00FC14C4" w:rsidRPr="00F7417F" w:rsidTr="00F7417F">
        <w:tc>
          <w:tcPr>
            <w:tcW w:w="5211" w:type="dxa"/>
            <w:shd w:val="clear" w:color="auto" w:fill="auto"/>
            <w:vAlign w:val="center"/>
          </w:tcPr>
          <w:p w:rsidR="00FC14C4" w:rsidRPr="00F7417F" w:rsidRDefault="00FC14C4" w:rsidP="00F7417F">
            <w:pPr>
              <w:jc w:val="center"/>
              <w:rPr>
                <w:b/>
                <w:sz w:val="22"/>
                <w:szCs w:val="22"/>
              </w:rPr>
            </w:pPr>
            <w:r w:rsidRPr="00F7417F">
              <w:rPr>
                <w:b/>
                <w:sz w:val="22"/>
                <w:szCs w:val="22"/>
              </w:rPr>
              <w:t>ADRESS</w:t>
            </w:r>
            <w:r w:rsidR="00BB7382" w:rsidRPr="00F7417F">
              <w:rPr>
                <w:rStyle w:val="FootnoteReference"/>
                <w:b/>
                <w:sz w:val="22"/>
                <w:szCs w:val="22"/>
              </w:rPr>
              <w:footnoteReference w:id="10"/>
            </w:r>
          </w:p>
        </w:tc>
        <w:tc>
          <w:tcPr>
            <w:tcW w:w="3285" w:type="dxa"/>
            <w:shd w:val="clear" w:color="auto" w:fill="auto"/>
          </w:tcPr>
          <w:p w:rsidR="00FC14C4" w:rsidRPr="00F7417F" w:rsidRDefault="00FC14C4" w:rsidP="00F7417F">
            <w:pPr>
              <w:jc w:val="center"/>
              <w:rPr>
                <w:b/>
                <w:sz w:val="22"/>
                <w:szCs w:val="22"/>
              </w:rPr>
            </w:pPr>
            <w:r w:rsidRPr="00F7417F">
              <w:rPr>
                <w:b/>
                <w:sz w:val="22"/>
                <w:szCs w:val="22"/>
              </w:rPr>
              <w:t>OWNERSHIP DETAILS</w:t>
            </w:r>
          </w:p>
        </w:tc>
        <w:tc>
          <w:tcPr>
            <w:tcW w:w="4249" w:type="dxa"/>
            <w:shd w:val="clear" w:color="auto" w:fill="auto"/>
          </w:tcPr>
          <w:p w:rsidR="00FC14C4" w:rsidRPr="00F7417F" w:rsidRDefault="00FC14C4" w:rsidP="00F7417F">
            <w:pPr>
              <w:jc w:val="center"/>
              <w:rPr>
                <w:b/>
                <w:sz w:val="22"/>
                <w:szCs w:val="22"/>
              </w:rPr>
            </w:pPr>
            <w:r w:rsidRPr="00F7417F">
              <w:rPr>
                <w:b/>
                <w:sz w:val="22"/>
                <w:szCs w:val="22"/>
              </w:rPr>
              <w:t>WORKING HOURS OFFERED</w:t>
            </w:r>
          </w:p>
        </w:tc>
      </w:tr>
      <w:tr w:rsidR="00846F77" w:rsidRPr="00F7417F" w:rsidTr="00F7417F">
        <w:tc>
          <w:tcPr>
            <w:tcW w:w="5211" w:type="dxa"/>
            <w:shd w:val="clear" w:color="auto" w:fill="auto"/>
            <w:vAlign w:val="center"/>
          </w:tcPr>
          <w:p w:rsidR="00FC14C4" w:rsidRPr="00F7417F" w:rsidRDefault="00FC14C4" w:rsidP="00F7417F">
            <w:pPr>
              <w:jc w:val="center"/>
              <w:rPr>
                <w:sz w:val="22"/>
                <w:szCs w:val="22"/>
              </w:rPr>
            </w:pPr>
          </w:p>
          <w:p w:rsidR="00846F77" w:rsidRPr="00F7417F" w:rsidRDefault="00846F77" w:rsidP="00FC14C4">
            <w:pPr>
              <w:rPr>
                <w:sz w:val="22"/>
                <w:szCs w:val="22"/>
              </w:rPr>
            </w:pPr>
            <w:r w:rsidRPr="00F7417F">
              <w:rPr>
                <w:sz w:val="22"/>
                <w:szCs w:val="22"/>
              </w:rPr>
              <w:t>Address of a service workshop in Tbilisi</w:t>
            </w:r>
            <w:r w:rsidR="00FC14C4" w:rsidRPr="00F7417F">
              <w:rPr>
                <w:sz w:val="22"/>
                <w:szCs w:val="22"/>
              </w:rPr>
              <w:t>, Georgia</w:t>
            </w:r>
          </w:p>
          <w:p w:rsidR="00FC14C4" w:rsidRPr="00F7417F" w:rsidRDefault="00FC14C4" w:rsidP="00F7417F">
            <w:pPr>
              <w:jc w:val="center"/>
              <w:rPr>
                <w:sz w:val="22"/>
                <w:szCs w:val="22"/>
              </w:rPr>
            </w:pPr>
          </w:p>
        </w:tc>
        <w:tc>
          <w:tcPr>
            <w:tcW w:w="3285" w:type="dxa"/>
            <w:shd w:val="clear" w:color="auto" w:fill="auto"/>
          </w:tcPr>
          <w:p w:rsidR="00E4708A" w:rsidRPr="00F7417F" w:rsidRDefault="00E4708A" w:rsidP="00996286">
            <w:pPr>
              <w:rPr>
                <w:sz w:val="22"/>
                <w:szCs w:val="22"/>
              </w:rPr>
            </w:pPr>
          </w:p>
          <w:p w:rsidR="00846F77" w:rsidRPr="00F7417F" w:rsidRDefault="00E4708A" w:rsidP="00996286">
            <w:pPr>
              <w:rPr>
                <w:sz w:val="22"/>
                <w:szCs w:val="22"/>
              </w:rPr>
            </w:pPr>
            <w:r w:rsidRPr="00F7417F">
              <w:rPr>
                <w:sz w:val="22"/>
                <w:szCs w:val="22"/>
              </w:rPr>
              <w:t>Company name:</w:t>
            </w:r>
          </w:p>
          <w:p w:rsidR="003832FA" w:rsidRDefault="003832FA" w:rsidP="00996286">
            <w:pPr>
              <w:rPr>
                <w:sz w:val="22"/>
                <w:szCs w:val="22"/>
              </w:rPr>
            </w:pPr>
            <w:r w:rsidRPr="00F7417F">
              <w:rPr>
                <w:sz w:val="22"/>
                <w:szCs w:val="22"/>
              </w:rPr>
              <w:t>Registration #</w:t>
            </w:r>
          </w:p>
          <w:p w:rsidR="00E53D42" w:rsidRDefault="00E53D42" w:rsidP="00996286">
            <w:pPr>
              <w:rPr>
                <w:sz w:val="22"/>
                <w:szCs w:val="22"/>
              </w:rPr>
            </w:pPr>
            <w:r>
              <w:rPr>
                <w:sz w:val="22"/>
                <w:szCs w:val="22"/>
              </w:rPr>
              <w:t>Contact Person</w:t>
            </w:r>
          </w:p>
          <w:p w:rsidR="00E53D42" w:rsidRPr="00F7417F" w:rsidRDefault="00E53D42" w:rsidP="00996286">
            <w:pPr>
              <w:rPr>
                <w:sz w:val="22"/>
                <w:szCs w:val="22"/>
              </w:rPr>
            </w:pPr>
            <w:r>
              <w:rPr>
                <w:sz w:val="22"/>
                <w:szCs w:val="22"/>
              </w:rPr>
              <w:t>Phone/email</w:t>
            </w:r>
          </w:p>
          <w:p w:rsidR="00E4708A" w:rsidRPr="00F7417F" w:rsidRDefault="00E4708A" w:rsidP="00996286">
            <w:pPr>
              <w:rPr>
                <w:sz w:val="22"/>
                <w:szCs w:val="22"/>
              </w:rPr>
            </w:pPr>
          </w:p>
        </w:tc>
        <w:tc>
          <w:tcPr>
            <w:tcW w:w="4249" w:type="dxa"/>
            <w:shd w:val="clear" w:color="auto" w:fill="auto"/>
          </w:tcPr>
          <w:p w:rsidR="00846F77" w:rsidRPr="00F7417F" w:rsidRDefault="00846F77" w:rsidP="00996286">
            <w:pPr>
              <w:rPr>
                <w:sz w:val="22"/>
                <w:szCs w:val="22"/>
              </w:rPr>
            </w:pPr>
          </w:p>
          <w:p w:rsidR="00E4708A" w:rsidRPr="00F7417F" w:rsidRDefault="00E4708A" w:rsidP="00996286">
            <w:pPr>
              <w:rPr>
                <w:sz w:val="22"/>
                <w:szCs w:val="22"/>
              </w:rPr>
            </w:pPr>
          </w:p>
        </w:tc>
      </w:tr>
      <w:tr w:rsidR="00846F77" w:rsidRPr="00F7417F" w:rsidTr="00F7417F">
        <w:tc>
          <w:tcPr>
            <w:tcW w:w="5211" w:type="dxa"/>
            <w:shd w:val="clear" w:color="auto" w:fill="auto"/>
            <w:vAlign w:val="center"/>
          </w:tcPr>
          <w:p w:rsidR="00FC14C4" w:rsidRPr="00F7417F" w:rsidRDefault="00FC14C4" w:rsidP="00F7417F">
            <w:pPr>
              <w:jc w:val="center"/>
              <w:rPr>
                <w:sz w:val="22"/>
                <w:szCs w:val="22"/>
              </w:rPr>
            </w:pPr>
          </w:p>
          <w:p w:rsidR="00846F77" w:rsidRPr="00F7417F" w:rsidRDefault="00FC14C4" w:rsidP="00FC14C4">
            <w:pPr>
              <w:rPr>
                <w:sz w:val="22"/>
                <w:szCs w:val="22"/>
              </w:rPr>
            </w:pPr>
            <w:r w:rsidRPr="00F7417F">
              <w:rPr>
                <w:sz w:val="22"/>
                <w:szCs w:val="22"/>
              </w:rPr>
              <w:t>Address of a service workshop in Gori, Georgia</w:t>
            </w:r>
          </w:p>
          <w:p w:rsidR="00FC14C4" w:rsidRPr="00F7417F" w:rsidRDefault="00FC14C4" w:rsidP="00F7417F">
            <w:pPr>
              <w:jc w:val="center"/>
              <w:rPr>
                <w:sz w:val="22"/>
                <w:szCs w:val="22"/>
              </w:rPr>
            </w:pPr>
          </w:p>
        </w:tc>
        <w:tc>
          <w:tcPr>
            <w:tcW w:w="3285" w:type="dxa"/>
            <w:shd w:val="clear" w:color="auto" w:fill="auto"/>
          </w:tcPr>
          <w:p w:rsidR="003832FA" w:rsidRPr="00F7417F" w:rsidRDefault="003832FA" w:rsidP="003832FA">
            <w:pPr>
              <w:rPr>
                <w:sz w:val="22"/>
                <w:szCs w:val="22"/>
              </w:rPr>
            </w:pPr>
            <w:r w:rsidRPr="00F7417F">
              <w:rPr>
                <w:sz w:val="22"/>
                <w:szCs w:val="22"/>
              </w:rPr>
              <w:t>Company name:</w:t>
            </w:r>
          </w:p>
          <w:p w:rsidR="003832FA" w:rsidRPr="00F7417F" w:rsidRDefault="003832FA" w:rsidP="003832FA">
            <w:pPr>
              <w:rPr>
                <w:sz w:val="22"/>
                <w:szCs w:val="22"/>
              </w:rPr>
            </w:pPr>
            <w:r w:rsidRPr="00F7417F">
              <w:rPr>
                <w:sz w:val="22"/>
                <w:szCs w:val="22"/>
              </w:rPr>
              <w:t>Registration #</w:t>
            </w:r>
          </w:p>
          <w:p w:rsidR="00E53D42" w:rsidRDefault="00E53D42" w:rsidP="00E53D42">
            <w:pPr>
              <w:rPr>
                <w:sz w:val="22"/>
                <w:szCs w:val="22"/>
              </w:rPr>
            </w:pPr>
            <w:r>
              <w:rPr>
                <w:sz w:val="22"/>
                <w:szCs w:val="22"/>
              </w:rPr>
              <w:t>Contact Person</w:t>
            </w:r>
          </w:p>
          <w:p w:rsidR="00E53D42" w:rsidRPr="00F7417F" w:rsidRDefault="00E53D42" w:rsidP="00E53D42">
            <w:pPr>
              <w:rPr>
                <w:sz w:val="22"/>
                <w:szCs w:val="22"/>
              </w:rPr>
            </w:pPr>
            <w:r>
              <w:rPr>
                <w:sz w:val="22"/>
                <w:szCs w:val="22"/>
              </w:rPr>
              <w:t>Phone/email</w:t>
            </w:r>
          </w:p>
          <w:p w:rsidR="00846F77" w:rsidRPr="00F7417F" w:rsidRDefault="00846F77" w:rsidP="00996286">
            <w:pPr>
              <w:rPr>
                <w:sz w:val="22"/>
                <w:szCs w:val="22"/>
              </w:rPr>
            </w:pPr>
          </w:p>
        </w:tc>
        <w:tc>
          <w:tcPr>
            <w:tcW w:w="4249" w:type="dxa"/>
            <w:shd w:val="clear" w:color="auto" w:fill="auto"/>
          </w:tcPr>
          <w:p w:rsidR="00846F77" w:rsidRPr="00F7417F" w:rsidRDefault="00846F77" w:rsidP="00996286">
            <w:pPr>
              <w:rPr>
                <w:sz w:val="22"/>
                <w:szCs w:val="22"/>
              </w:rPr>
            </w:pPr>
          </w:p>
        </w:tc>
      </w:tr>
      <w:tr w:rsidR="00846F77" w:rsidRPr="00F7417F" w:rsidTr="00F7417F">
        <w:tc>
          <w:tcPr>
            <w:tcW w:w="5211" w:type="dxa"/>
            <w:shd w:val="clear" w:color="auto" w:fill="auto"/>
            <w:vAlign w:val="center"/>
          </w:tcPr>
          <w:p w:rsidR="00FC14C4" w:rsidRPr="00F7417F" w:rsidRDefault="00FC14C4" w:rsidP="00F7417F">
            <w:pPr>
              <w:jc w:val="center"/>
              <w:rPr>
                <w:sz w:val="22"/>
                <w:szCs w:val="22"/>
              </w:rPr>
            </w:pPr>
          </w:p>
          <w:p w:rsidR="00846F77" w:rsidRPr="00F7417F" w:rsidRDefault="00FC14C4" w:rsidP="00FC14C4">
            <w:pPr>
              <w:rPr>
                <w:sz w:val="22"/>
                <w:szCs w:val="22"/>
              </w:rPr>
            </w:pPr>
            <w:r w:rsidRPr="00F7417F">
              <w:rPr>
                <w:sz w:val="22"/>
                <w:szCs w:val="22"/>
              </w:rPr>
              <w:t>Address of a service workshop in Zugdidi, Georgia</w:t>
            </w:r>
          </w:p>
          <w:p w:rsidR="00FC14C4" w:rsidRPr="00F7417F" w:rsidRDefault="00FC14C4" w:rsidP="00F7417F">
            <w:pPr>
              <w:jc w:val="center"/>
              <w:rPr>
                <w:sz w:val="22"/>
                <w:szCs w:val="22"/>
              </w:rPr>
            </w:pPr>
          </w:p>
        </w:tc>
        <w:tc>
          <w:tcPr>
            <w:tcW w:w="3285" w:type="dxa"/>
            <w:shd w:val="clear" w:color="auto" w:fill="auto"/>
          </w:tcPr>
          <w:p w:rsidR="003832FA" w:rsidRPr="00F7417F" w:rsidRDefault="003832FA" w:rsidP="003832FA">
            <w:pPr>
              <w:rPr>
                <w:sz w:val="22"/>
                <w:szCs w:val="22"/>
              </w:rPr>
            </w:pPr>
            <w:r w:rsidRPr="00F7417F">
              <w:rPr>
                <w:sz w:val="22"/>
                <w:szCs w:val="22"/>
              </w:rPr>
              <w:t>Company name:</w:t>
            </w:r>
          </w:p>
          <w:p w:rsidR="003832FA" w:rsidRPr="00F7417F" w:rsidRDefault="003832FA" w:rsidP="003832FA">
            <w:pPr>
              <w:rPr>
                <w:sz w:val="22"/>
                <w:szCs w:val="22"/>
              </w:rPr>
            </w:pPr>
            <w:r w:rsidRPr="00F7417F">
              <w:rPr>
                <w:sz w:val="22"/>
                <w:szCs w:val="22"/>
              </w:rPr>
              <w:t>Registration #</w:t>
            </w:r>
          </w:p>
          <w:p w:rsidR="00E53D42" w:rsidRDefault="00E53D42" w:rsidP="00E53D42">
            <w:pPr>
              <w:rPr>
                <w:sz w:val="22"/>
                <w:szCs w:val="22"/>
              </w:rPr>
            </w:pPr>
            <w:r>
              <w:rPr>
                <w:sz w:val="22"/>
                <w:szCs w:val="22"/>
              </w:rPr>
              <w:t>Contact Person</w:t>
            </w:r>
          </w:p>
          <w:p w:rsidR="00E53D42" w:rsidRPr="00F7417F" w:rsidRDefault="00E53D42" w:rsidP="00E53D42">
            <w:pPr>
              <w:rPr>
                <w:sz w:val="22"/>
                <w:szCs w:val="22"/>
              </w:rPr>
            </w:pPr>
            <w:r>
              <w:rPr>
                <w:sz w:val="22"/>
                <w:szCs w:val="22"/>
              </w:rPr>
              <w:t>Phone/email</w:t>
            </w:r>
          </w:p>
          <w:p w:rsidR="00846F77" w:rsidRPr="00F7417F" w:rsidRDefault="00846F77" w:rsidP="00996286">
            <w:pPr>
              <w:rPr>
                <w:sz w:val="22"/>
                <w:szCs w:val="22"/>
              </w:rPr>
            </w:pPr>
          </w:p>
        </w:tc>
        <w:tc>
          <w:tcPr>
            <w:tcW w:w="4249" w:type="dxa"/>
            <w:shd w:val="clear" w:color="auto" w:fill="auto"/>
          </w:tcPr>
          <w:p w:rsidR="00846F77" w:rsidRPr="00F7417F" w:rsidRDefault="00846F77" w:rsidP="00996286">
            <w:pPr>
              <w:rPr>
                <w:sz w:val="22"/>
                <w:szCs w:val="22"/>
              </w:rPr>
            </w:pPr>
          </w:p>
        </w:tc>
      </w:tr>
    </w:tbl>
    <w:p w:rsidR="00846F77" w:rsidRDefault="00846F77" w:rsidP="00996286">
      <w:pPr>
        <w:rPr>
          <w:sz w:val="22"/>
          <w:szCs w:val="22"/>
          <w:highlight w:val="yellow"/>
        </w:rPr>
      </w:pPr>
    </w:p>
    <w:p w:rsidR="00E35B8C" w:rsidRDefault="00E35B8C" w:rsidP="00996286">
      <w:pPr>
        <w:rPr>
          <w:sz w:val="22"/>
          <w:szCs w:val="22"/>
          <w:highlight w:val="yellow"/>
        </w:rPr>
      </w:pPr>
    </w:p>
    <w:p w:rsidR="00E35B8C" w:rsidRDefault="00E35B8C" w:rsidP="00996286">
      <w:pPr>
        <w:rPr>
          <w:sz w:val="22"/>
          <w:szCs w:val="22"/>
          <w:highlight w:val="yellow"/>
        </w:rPr>
      </w:pPr>
    </w:p>
    <w:p w:rsidR="00E35B8C" w:rsidRDefault="00E35B8C" w:rsidP="00996286">
      <w:pPr>
        <w:rPr>
          <w:sz w:val="22"/>
          <w:szCs w:val="22"/>
          <w:highlight w:val="yellow"/>
        </w:rPr>
      </w:pPr>
    </w:p>
    <w:p w:rsidR="00E35B8C" w:rsidRDefault="00E35B8C" w:rsidP="00996286">
      <w:pPr>
        <w:rPr>
          <w:sz w:val="22"/>
          <w:szCs w:val="22"/>
          <w:highlight w:val="yellow"/>
        </w:rPr>
      </w:pPr>
    </w:p>
    <w:p w:rsidR="00E35B8C" w:rsidRDefault="00E35B8C" w:rsidP="00996286">
      <w:pPr>
        <w:rPr>
          <w:sz w:val="22"/>
          <w:szCs w:val="22"/>
          <w:highlight w:val="yellow"/>
        </w:rPr>
      </w:pPr>
    </w:p>
    <w:p w:rsidR="00E35B8C" w:rsidRDefault="00E35B8C" w:rsidP="00996286">
      <w:pPr>
        <w:rPr>
          <w:sz w:val="22"/>
          <w:szCs w:val="22"/>
          <w:highlight w:val="yellow"/>
        </w:rPr>
      </w:pPr>
    </w:p>
    <w:p w:rsidR="00E35B8C" w:rsidRDefault="00E35B8C" w:rsidP="00996286">
      <w:pPr>
        <w:rPr>
          <w:sz w:val="22"/>
          <w:szCs w:val="22"/>
          <w:highlight w:val="yellow"/>
        </w:rPr>
      </w:pPr>
    </w:p>
    <w:p w:rsidR="00E4708A" w:rsidRDefault="00E4708A" w:rsidP="00996286">
      <w:pPr>
        <w:rPr>
          <w:sz w:val="22"/>
          <w:szCs w:val="22"/>
          <w:highlight w:val="yellow"/>
        </w:rPr>
      </w:pPr>
    </w:p>
    <w:p w:rsidR="00E4708A" w:rsidRDefault="00E4708A" w:rsidP="00996286">
      <w:pPr>
        <w:rPr>
          <w:sz w:val="22"/>
          <w:szCs w:val="22"/>
          <w:highlight w:val="yellow"/>
        </w:rPr>
      </w:pPr>
    </w:p>
    <w:p w:rsidR="00E4708A" w:rsidRDefault="00E4708A" w:rsidP="00996286">
      <w:pPr>
        <w:rPr>
          <w:sz w:val="22"/>
          <w:szCs w:val="22"/>
          <w:highlight w:val="yellow"/>
        </w:rPr>
      </w:pPr>
    </w:p>
    <w:p w:rsidR="00E4708A" w:rsidRDefault="00E4708A" w:rsidP="00996286">
      <w:pPr>
        <w:rPr>
          <w:sz w:val="22"/>
          <w:szCs w:val="22"/>
          <w:highlight w:val="yellow"/>
        </w:rPr>
      </w:pPr>
    </w:p>
    <w:p w:rsidR="00FD6A89" w:rsidRDefault="00FD6A89" w:rsidP="00996286">
      <w:pPr>
        <w:rPr>
          <w:sz w:val="22"/>
          <w:szCs w:val="22"/>
          <w:highlight w:val="yellow"/>
        </w:rPr>
      </w:pPr>
    </w:p>
    <w:p w:rsidR="007F3384" w:rsidRPr="007F3384" w:rsidRDefault="007F3384" w:rsidP="007F3384"/>
    <w:p w:rsidR="00B51EB1" w:rsidRPr="00F70AC2" w:rsidRDefault="00B51EB1" w:rsidP="00B51EB1">
      <w:pPr>
        <w:pStyle w:val="Heading1"/>
        <w:numPr>
          <w:ilvl w:val="0"/>
          <w:numId w:val="0"/>
        </w:numPr>
        <w:rPr>
          <w:rFonts w:ascii="Times New Roman" w:hAnsi="Times New Roman"/>
          <w:sz w:val="28"/>
          <w:szCs w:val="28"/>
          <w:lang w:val="en-GB"/>
        </w:rPr>
      </w:pPr>
      <w:r w:rsidRPr="00F70AC2">
        <w:rPr>
          <w:rFonts w:ascii="Times New Roman" w:hAnsi="Times New Roman"/>
          <w:sz w:val="28"/>
          <w:szCs w:val="28"/>
          <w:lang w:val="en-GB"/>
        </w:rPr>
        <w:lastRenderedPageBreak/>
        <w:t xml:space="preserve">ANNEX IV: </w:t>
      </w:r>
      <w:r w:rsidRPr="00F70AC2">
        <w:rPr>
          <w:rFonts w:ascii="Times New Roman" w:hAnsi="Times New Roman"/>
          <w:b w:val="0"/>
          <w:sz w:val="28"/>
          <w:szCs w:val="28"/>
          <w:lang w:val="en-GB"/>
        </w:rPr>
        <w:t>Budget breakdown</w:t>
      </w:r>
      <w:r w:rsidRPr="00F70AC2">
        <w:rPr>
          <w:rFonts w:ascii="Times New Roman" w:hAnsi="Times New Roman"/>
          <w:sz w:val="28"/>
          <w:szCs w:val="28"/>
          <w:lang w:val="en-GB"/>
        </w:rPr>
        <w:t xml:space="preserve"> </w:t>
      </w:r>
    </w:p>
    <w:p w:rsidR="00B51EB1" w:rsidRPr="00F70AC2" w:rsidRDefault="00B51EB1" w:rsidP="00B51EB1">
      <w:pPr>
        <w:ind w:right="680"/>
        <w:jc w:val="right"/>
        <w:outlineLvl w:val="0"/>
        <w:rPr>
          <w:b/>
          <w:sz w:val="22"/>
        </w:rPr>
      </w:pPr>
      <w:r w:rsidRPr="00F70AC2">
        <w:rPr>
          <w:sz w:val="22"/>
        </w:rPr>
        <w:t xml:space="preserve">Page No 1 </w:t>
      </w:r>
      <w:r w:rsidRPr="00F70AC2">
        <w:rPr>
          <w:b/>
          <w:sz w:val="22"/>
        </w:rPr>
        <w:t>of 1</w:t>
      </w:r>
    </w:p>
    <w:p w:rsidR="00B51EB1" w:rsidRPr="00F70AC2" w:rsidRDefault="00B51EB1" w:rsidP="00B51EB1">
      <w:pPr>
        <w:outlineLvl w:val="0"/>
        <w:rPr>
          <w:b/>
          <w:sz w:val="28"/>
          <w:szCs w:val="28"/>
        </w:rPr>
      </w:pPr>
      <w:r w:rsidRPr="00F70AC2">
        <w:rPr>
          <w:b/>
          <w:sz w:val="28"/>
          <w:szCs w:val="28"/>
        </w:rPr>
        <w:t>PUBLICATION REFERENCE:</w:t>
      </w:r>
      <w:r w:rsidRPr="00F70AC2">
        <w:t xml:space="preserve"> </w:t>
      </w:r>
      <w:r w:rsidR="002B6BFF" w:rsidRPr="002B6BFF">
        <w:rPr>
          <w:b/>
        </w:rPr>
        <w:t>EuropeAid/134188/L/SUP/GE</w:t>
      </w:r>
      <w:r w:rsidRPr="00F70AC2">
        <w:rPr>
          <w:sz w:val="28"/>
          <w:szCs w:val="28"/>
        </w:rPr>
        <w:tab/>
      </w:r>
      <w:r w:rsidRPr="00F70AC2">
        <w:rPr>
          <w:b/>
          <w:sz w:val="28"/>
          <w:szCs w:val="28"/>
        </w:rPr>
        <w:t>NAME OF TENDERER:</w:t>
      </w:r>
      <w:r w:rsidRPr="00F70AC2">
        <w:rPr>
          <w:sz w:val="28"/>
          <w:szCs w:val="28"/>
        </w:rPr>
        <w:t xml:space="preserve"> </w:t>
      </w:r>
      <w:r w:rsidRPr="00F70AC2">
        <w:rPr>
          <w:b/>
          <w:sz w:val="28"/>
          <w:szCs w:val="28"/>
        </w:rPr>
        <w:t>[</w:t>
      </w:r>
      <w:r w:rsidRPr="00F70AC2">
        <w:rPr>
          <w:sz w:val="28"/>
          <w:szCs w:val="28"/>
        </w:rPr>
        <w:t>…………………</w:t>
      </w:r>
      <w:r w:rsidRPr="00F70AC2">
        <w:rPr>
          <w:b/>
          <w:sz w:val="28"/>
          <w:szCs w:val="28"/>
        </w:rPr>
        <w:t>]</w:t>
      </w:r>
    </w:p>
    <w:tbl>
      <w:tblPr>
        <w:tblW w:w="12745" w:type="dxa"/>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621"/>
        <w:gridCol w:w="2196"/>
        <w:gridCol w:w="2767"/>
        <w:gridCol w:w="2907"/>
        <w:gridCol w:w="3254"/>
      </w:tblGrid>
      <w:tr w:rsidR="0025613C" w:rsidRPr="00F70AC2" w:rsidTr="000514ED">
        <w:trPr>
          <w:trHeight w:val="375"/>
        </w:trPr>
        <w:tc>
          <w:tcPr>
            <w:tcW w:w="1621" w:type="dxa"/>
            <w:tcBorders>
              <w:top w:val="threeDEmboss" w:sz="24" w:space="0" w:color="auto"/>
              <w:bottom w:val="threeDEmboss" w:sz="24" w:space="0" w:color="auto"/>
            </w:tcBorders>
          </w:tcPr>
          <w:p w:rsidR="0025613C" w:rsidRPr="00F70AC2" w:rsidRDefault="0025613C" w:rsidP="00B67B0E">
            <w:pPr>
              <w:jc w:val="center"/>
              <w:rPr>
                <w:b/>
                <w:smallCaps/>
                <w:sz w:val="28"/>
                <w:szCs w:val="28"/>
              </w:rPr>
            </w:pPr>
            <w:r w:rsidRPr="00F70AC2">
              <w:rPr>
                <w:b/>
                <w:smallCaps/>
                <w:sz w:val="28"/>
                <w:szCs w:val="28"/>
              </w:rPr>
              <w:t>A</w:t>
            </w:r>
          </w:p>
        </w:tc>
        <w:tc>
          <w:tcPr>
            <w:tcW w:w="2196" w:type="dxa"/>
            <w:tcBorders>
              <w:top w:val="threeDEmboss" w:sz="24" w:space="0" w:color="auto"/>
              <w:bottom w:val="threeDEmboss" w:sz="24" w:space="0" w:color="auto"/>
            </w:tcBorders>
          </w:tcPr>
          <w:p w:rsidR="0025613C" w:rsidRPr="00F70AC2" w:rsidRDefault="0025613C" w:rsidP="00735DB8">
            <w:pPr>
              <w:jc w:val="center"/>
              <w:rPr>
                <w:b/>
                <w:smallCaps/>
                <w:sz w:val="28"/>
                <w:szCs w:val="28"/>
              </w:rPr>
            </w:pPr>
            <w:r w:rsidRPr="00F70AC2">
              <w:rPr>
                <w:b/>
                <w:smallCaps/>
                <w:sz w:val="28"/>
                <w:szCs w:val="28"/>
              </w:rPr>
              <w:t>B</w:t>
            </w:r>
          </w:p>
        </w:tc>
        <w:tc>
          <w:tcPr>
            <w:tcW w:w="2767" w:type="dxa"/>
            <w:tcBorders>
              <w:top w:val="threeDEmboss" w:sz="24" w:space="0" w:color="auto"/>
              <w:bottom w:val="threeDEmboss" w:sz="24" w:space="0" w:color="auto"/>
            </w:tcBorders>
          </w:tcPr>
          <w:p w:rsidR="0025613C" w:rsidRPr="00F70AC2" w:rsidRDefault="0025613C" w:rsidP="00735DB8">
            <w:pPr>
              <w:rPr>
                <w:b/>
                <w:smallCaps/>
                <w:sz w:val="28"/>
                <w:szCs w:val="28"/>
              </w:rPr>
            </w:pPr>
            <w:r w:rsidRPr="00F70AC2">
              <w:rPr>
                <w:b/>
                <w:smallCaps/>
                <w:sz w:val="28"/>
                <w:szCs w:val="28"/>
              </w:rPr>
              <w:t>C</w:t>
            </w:r>
          </w:p>
        </w:tc>
        <w:tc>
          <w:tcPr>
            <w:tcW w:w="2907" w:type="dxa"/>
            <w:tcBorders>
              <w:top w:val="threeDEmboss" w:sz="24" w:space="0" w:color="auto"/>
              <w:bottom w:val="threeDEmboss" w:sz="24" w:space="0" w:color="auto"/>
            </w:tcBorders>
          </w:tcPr>
          <w:p w:rsidR="0025613C" w:rsidRPr="00F70AC2" w:rsidRDefault="0025613C" w:rsidP="00735DB8">
            <w:pPr>
              <w:jc w:val="center"/>
              <w:rPr>
                <w:b/>
                <w:smallCaps/>
                <w:sz w:val="28"/>
                <w:szCs w:val="28"/>
              </w:rPr>
            </w:pPr>
            <w:r w:rsidRPr="00F70AC2">
              <w:rPr>
                <w:b/>
                <w:smallCaps/>
                <w:sz w:val="28"/>
                <w:szCs w:val="28"/>
              </w:rPr>
              <w:t>D</w:t>
            </w:r>
          </w:p>
        </w:tc>
        <w:tc>
          <w:tcPr>
            <w:tcW w:w="3254" w:type="dxa"/>
            <w:tcBorders>
              <w:top w:val="threeDEmboss" w:sz="24" w:space="0" w:color="auto"/>
              <w:bottom w:val="threeDEmboss" w:sz="24" w:space="0" w:color="auto"/>
            </w:tcBorders>
          </w:tcPr>
          <w:p w:rsidR="0025613C" w:rsidRPr="00F70AC2" w:rsidRDefault="007929FE" w:rsidP="00B67B0E">
            <w:pPr>
              <w:jc w:val="center"/>
              <w:rPr>
                <w:b/>
                <w:smallCaps/>
                <w:sz w:val="28"/>
                <w:szCs w:val="28"/>
              </w:rPr>
            </w:pPr>
            <w:r w:rsidRPr="00F70AC2">
              <w:rPr>
                <w:b/>
                <w:smallCaps/>
                <w:sz w:val="28"/>
                <w:szCs w:val="28"/>
              </w:rPr>
              <w:t>E</w:t>
            </w:r>
          </w:p>
        </w:tc>
      </w:tr>
      <w:tr w:rsidR="0025613C" w:rsidRPr="00F70AC2" w:rsidTr="000514ED">
        <w:trPr>
          <w:trHeight w:val="804"/>
        </w:trPr>
        <w:tc>
          <w:tcPr>
            <w:tcW w:w="1621" w:type="dxa"/>
            <w:tcBorders>
              <w:top w:val="threeDEmboss" w:sz="24" w:space="0" w:color="auto"/>
            </w:tcBorders>
            <w:vAlign w:val="center"/>
          </w:tcPr>
          <w:p w:rsidR="0025613C" w:rsidRPr="00F70AC2" w:rsidRDefault="0025613C" w:rsidP="000514ED">
            <w:pPr>
              <w:jc w:val="center"/>
              <w:rPr>
                <w:b/>
                <w:smallCaps/>
              </w:rPr>
            </w:pPr>
          </w:p>
          <w:p w:rsidR="0025613C" w:rsidRPr="00F70AC2" w:rsidRDefault="0025613C" w:rsidP="000514ED">
            <w:pPr>
              <w:jc w:val="center"/>
              <w:rPr>
                <w:b/>
                <w:smallCaps/>
              </w:rPr>
            </w:pPr>
            <w:r w:rsidRPr="00F70AC2">
              <w:rPr>
                <w:b/>
                <w:smallCaps/>
              </w:rPr>
              <w:t>Item number</w:t>
            </w:r>
          </w:p>
        </w:tc>
        <w:tc>
          <w:tcPr>
            <w:tcW w:w="2196" w:type="dxa"/>
            <w:tcBorders>
              <w:top w:val="threeDEmboss" w:sz="24" w:space="0" w:color="auto"/>
            </w:tcBorders>
            <w:vAlign w:val="center"/>
          </w:tcPr>
          <w:p w:rsidR="0025613C" w:rsidRPr="00F70AC2" w:rsidRDefault="005433D3" w:rsidP="000514ED">
            <w:pPr>
              <w:jc w:val="center"/>
              <w:rPr>
                <w:b/>
                <w:smallCaps/>
              </w:rPr>
            </w:pPr>
            <w:r w:rsidRPr="00F70AC2">
              <w:rPr>
                <w:b/>
                <w:smallCaps/>
                <w:sz w:val="20"/>
                <w:szCs w:val="20"/>
              </w:rPr>
              <w:t>MAXIMUM ORDERABLE</w:t>
            </w:r>
            <w:r w:rsidRPr="00F70AC2">
              <w:rPr>
                <w:b/>
                <w:smallCaps/>
              </w:rPr>
              <w:t xml:space="preserve"> </w:t>
            </w:r>
            <w:r w:rsidR="0025613C" w:rsidRPr="00F70AC2">
              <w:rPr>
                <w:b/>
                <w:smallCaps/>
              </w:rPr>
              <w:t>Quantity</w:t>
            </w:r>
          </w:p>
        </w:tc>
        <w:tc>
          <w:tcPr>
            <w:tcW w:w="2767" w:type="dxa"/>
            <w:tcBorders>
              <w:top w:val="threeDEmboss" w:sz="24" w:space="0" w:color="auto"/>
            </w:tcBorders>
            <w:vAlign w:val="center"/>
          </w:tcPr>
          <w:p w:rsidR="0025613C" w:rsidRPr="00F70AC2" w:rsidRDefault="0025613C" w:rsidP="000514ED">
            <w:pPr>
              <w:jc w:val="center"/>
              <w:rPr>
                <w:b/>
                <w:smallCaps/>
              </w:rPr>
            </w:pPr>
            <w:r w:rsidRPr="00F70AC2">
              <w:rPr>
                <w:b/>
                <w:smallCaps/>
              </w:rPr>
              <w:t>specifications offered (</w:t>
            </w:r>
            <w:r w:rsidR="00AC14D4" w:rsidRPr="00F70AC2">
              <w:rPr>
                <w:b/>
                <w:smallCaps/>
              </w:rPr>
              <w:t>inc.</w:t>
            </w:r>
            <w:r w:rsidRPr="00F70AC2">
              <w:rPr>
                <w:b/>
                <w:smallCaps/>
              </w:rPr>
              <w:t xml:space="preserve"> brand/model)</w:t>
            </w:r>
          </w:p>
        </w:tc>
        <w:tc>
          <w:tcPr>
            <w:tcW w:w="2907" w:type="dxa"/>
            <w:tcBorders>
              <w:top w:val="threeDEmboss" w:sz="24" w:space="0" w:color="auto"/>
            </w:tcBorders>
            <w:vAlign w:val="center"/>
          </w:tcPr>
          <w:p w:rsidR="008925D2" w:rsidRPr="008925D2" w:rsidRDefault="008925D2" w:rsidP="008925D2">
            <w:pPr>
              <w:jc w:val="center"/>
              <w:rPr>
                <w:b/>
                <w:smallCaps/>
                <w:sz w:val="22"/>
                <w:szCs w:val="22"/>
              </w:rPr>
            </w:pPr>
            <w:r w:rsidRPr="008925D2">
              <w:rPr>
                <w:b/>
                <w:smallCaps/>
                <w:sz w:val="22"/>
                <w:szCs w:val="22"/>
              </w:rPr>
              <w:t>Unit costs</w:t>
            </w:r>
          </w:p>
          <w:p w:rsidR="008925D2" w:rsidRPr="008925D2" w:rsidRDefault="008925D2" w:rsidP="008925D2">
            <w:pPr>
              <w:jc w:val="center"/>
              <w:rPr>
                <w:b/>
                <w:smallCaps/>
                <w:sz w:val="22"/>
                <w:szCs w:val="22"/>
              </w:rPr>
            </w:pPr>
            <w:r w:rsidRPr="008925D2">
              <w:rPr>
                <w:b/>
                <w:smallCaps/>
                <w:sz w:val="22"/>
                <w:szCs w:val="22"/>
              </w:rPr>
              <w:t>delivery DDP,</w:t>
            </w:r>
          </w:p>
          <w:p w:rsidR="0025613C" w:rsidRPr="00F70AC2" w:rsidRDefault="008925D2" w:rsidP="008925D2">
            <w:pPr>
              <w:jc w:val="center"/>
              <w:rPr>
                <w:b/>
                <w:smallCaps/>
              </w:rPr>
            </w:pPr>
            <w:r w:rsidRPr="008925D2">
              <w:rPr>
                <w:b/>
                <w:smallCaps/>
                <w:sz w:val="22"/>
                <w:szCs w:val="22"/>
              </w:rPr>
              <w:t>49 Krtsanisi, Tbilisi, Georgia OR at any workshop in Tbilisi, Gori and Zugdidi, EUR</w:t>
            </w:r>
          </w:p>
        </w:tc>
        <w:tc>
          <w:tcPr>
            <w:tcW w:w="3254" w:type="dxa"/>
            <w:tcBorders>
              <w:top w:val="threeDEmboss" w:sz="24" w:space="0" w:color="auto"/>
            </w:tcBorders>
            <w:vAlign w:val="center"/>
          </w:tcPr>
          <w:p w:rsidR="0025613C" w:rsidRPr="00F70AC2" w:rsidRDefault="0025613C" w:rsidP="000514ED">
            <w:pPr>
              <w:jc w:val="center"/>
              <w:rPr>
                <w:b/>
                <w:smallCaps/>
              </w:rPr>
            </w:pPr>
            <w:r w:rsidRPr="00F70AC2">
              <w:rPr>
                <w:b/>
                <w:smallCaps/>
              </w:rPr>
              <w:t>total,</w:t>
            </w:r>
          </w:p>
          <w:p w:rsidR="0025613C" w:rsidRPr="00F70AC2" w:rsidRDefault="0025613C" w:rsidP="000514ED">
            <w:pPr>
              <w:jc w:val="center"/>
              <w:rPr>
                <w:b/>
                <w:smallCaps/>
              </w:rPr>
            </w:pPr>
            <w:r w:rsidRPr="00F70AC2">
              <w:rPr>
                <w:b/>
                <w:smallCaps/>
              </w:rPr>
              <w:t>EUR</w:t>
            </w:r>
          </w:p>
          <w:p w:rsidR="0025613C" w:rsidRPr="00F70AC2" w:rsidRDefault="0025613C" w:rsidP="000514ED">
            <w:pPr>
              <w:jc w:val="center"/>
              <w:rPr>
                <w:b/>
                <w:smallCaps/>
              </w:rPr>
            </w:pPr>
          </w:p>
        </w:tc>
      </w:tr>
      <w:tr w:rsidR="003B3F42" w:rsidRPr="00F70AC2" w:rsidTr="000514ED">
        <w:trPr>
          <w:trHeight w:val="280"/>
        </w:trPr>
        <w:tc>
          <w:tcPr>
            <w:tcW w:w="1621" w:type="dxa"/>
            <w:vAlign w:val="center"/>
          </w:tcPr>
          <w:p w:rsidR="003B3F42" w:rsidRPr="00F70AC2" w:rsidRDefault="003B3F42" w:rsidP="001C7CD2">
            <w:pPr>
              <w:jc w:val="center"/>
              <w:rPr>
                <w:b/>
              </w:rPr>
            </w:pPr>
            <w:r>
              <w:rPr>
                <w:b/>
              </w:rPr>
              <w:t>1</w:t>
            </w:r>
          </w:p>
        </w:tc>
        <w:tc>
          <w:tcPr>
            <w:tcW w:w="2196" w:type="dxa"/>
            <w:vAlign w:val="center"/>
          </w:tcPr>
          <w:p w:rsidR="003B3F42" w:rsidRPr="00F70AC2" w:rsidRDefault="003B3F42" w:rsidP="00D12C41">
            <w:pPr>
              <w:snapToGrid w:val="0"/>
              <w:spacing w:before="60" w:after="60"/>
              <w:ind w:left="-108" w:right="-108"/>
              <w:jc w:val="center"/>
              <w:rPr>
                <w:snapToGrid w:val="0"/>
              </w:rPr>
            </w:pPr>
            <w:r>
              <w:rPr>
                <w:snapToGrid w:val="0"/>
              </w:rPr>
              <w:t>50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280"/>
        </w:trPr>
        <w:tc>
          <w:tcPr>
            <w:tcW w:w="1621" w:type="dxa"/>
            <w:vAlign w:val="center"/>
          </w:tcPr>
          <w:p w:rsidR="003B3F42" w:rsidRPr="00F70AC2" w:rsidRDefault="003B3F42" w:rsidP="001C7CD2">
            <w:pPr>
              <w:jc w:val="center"/>
              <w:rPr>
                <w:b/>
              </w:rPr>
            </w:pPr>
            <w:r w:rsidRPr="00F70AC2">
              <w:rPr>
                <w:b/>
              </w:rPr>
              <w:t>2</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200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43"/>
        </w:trPr>
        <w:tc>
          <w:tcPr>
            <w:tcW w:w="1621" w:type="dxa"/>
            <w:vAlign w:val="center"/>
          </w:tcPr>
          <w:p w:rsidR="003B3F42" w:rsidRPr="00F70AC2" w:rsidRDefault="003B3F42" w:rsidP="001C7CD2">
            <w:pPr>
              <w:jc w:val="center"/>
              <w:rPr>
                <w:b/>
              </w:rPr>
            </w:pPr>
            <w:r w:rsidRPr="00F70AC2">
              <w:rPr>
                <w:b/>
              </w:rPr>
              <w:t>3</w:t>
            </w:r>
          </w:p>
        </w:tc>
        <w:tc>
          <w:tcPr>
            <w:tcW w:w="2196" w:type="dxa"/>
            <w:vAlign w:val="center"/>
          </w:tcPr>
          <w:p w:rsidR="003B3F42" w:rsidRPr="00F70AC2" w:rsidRDefault="00D829BD" w:rsidP="00D12C41">
            <w:pPr>
              <w:snapToGrid w:val="0"/>
              <w:spacing w:before="60" w:after="60"/>
              <w:ind w:left="-108" w:right="-108"/>
              <w:jc w:val="center"/>
              <w:rPr>
                <w:snapToGrid w:val="0"/>
              </w:rPr>
            </w:pPr>
            <w:r>
              <w:rPr>
                <w:snapToGrid w:val="0"/>
              </w:rPr>
              <w:t>100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26"/>
        </w:trPr>
        <w:tc>
          <w:tcPr>
            <w:tcW w:w="1621" w:type="dxa"/>
            <w:vAlign w:val="center"/>
          </w:tcPr>
          <w:p w:rsidR="003B3F42" w:rsidRPr="00F70AC2" w:rsidRDefault="003B3F42" w:rsidP="001C7CD2">
            <w:pPr>
              <w:jc w:val="center"/>
              <w:rPr>
                <w:b/>
              </w:rPr>
            </w:pPr>
            <w:r w:rsidRPr="00F70AC2">
              <w:rPr>
                <w:b/>
              </w:rPr>
              <w:t>4</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220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35"/>
        </w:trPr>
        <w:tc>
          <w:tcPr>
            <w:tcW w:w="1621" w:type="dxa"/>
            <w:vAlign w:val="center"/>
          </w:tcPr>
          <w:p w:rsidR="003B3F42" w:rsidRPr="00F70AC2" w:rsidRDefault="003B3F42" w:rsidP="001C7CD2">
            <w:pPr>
              <w:jc w:val="center"/>
              <w:rPr>
                <w:b/>
              </w:rPr>
            </w:pPr>
            <w:r w:rsidRPr="00F70AC2">
              <w:rPr>
                <w:b/>
              </w:rPr>
              <w:t>5</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10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45"/>
        </w:trPr>
        <w:tc>
          <w:tcPr>
            <w:tcW w:w="1621" w:type="dxa"/>
            <w:vAlign w:val="center"/>
          </w:tcPr>
          <w:p w:rsidR="003B3F42" w:rsidRPr="00F70AC2" w:rsidRDefault="003B3F42" w:rsidP="001C7CD2">
            <w:pPr>
              <w:jc w:val="center"/>
              <w:rPr>
                <w:b/>
              </w:rPr>
            </w:pPr>
            <w:r w:rsidRPr="00F70AC2">
              <w:rPr>
                <w:b/>
              </w:rPr>
              <w:t>6</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120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28"/>
        </w:trPr>
        <w:tc>
          <w:tcPr>
            <w:tcW w:w="1621" w:type="dxa"/>
            <w:vAlign w:val="center"/>
          </w:tcPr>
          <w:p w:rsidR="003B3F42" w:rsidRPr="00F70AC2" w:rsidRDefault="003B3F42" w:rsidP="001C7CD2">
            <w:pPr>
              <w:jc w:val="center"/>
              <w:rPr>
                <w:b/>
              </w:rPr>
            </w:pPr>
            <w:r w:rsidRPr="00F70AC2">
              <w:rPr>
                <w:b/>
              </w:rPr>
              <w:t>7</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10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37"/>
        </w:trPr>
        <w:tc>
          <w:tcPr>
            <w:tcW w:w="1621" w:type="dxa"/>
            <w:vAlign w:val="center"/>
          </w:tcPr>
          <w:p w:rsidR="003B3F42" w:rsidRPr="00F70AC2" w:rsidRDefault="003B3F42" w:rsidP="001C7CD2">
            <w:pPr>
              <w:jc w:val="center"/>
              <w:rPr>
                <w:b/>
              </w:rPr>
            </w:pPr>
            <w:r w:rsidRPr="00F70AC2">
              <w:rPr>
                <w:b/>
              </w:rPr>
              <w:t>8</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24</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34"/>
        </w:trPr>
        <w:tc>
          <w:tcPr>
            <w:tcW w:w="1621" w:type="dxa"/>
            <w:vAlign w:val="center"/>
          </w:tcPr>
          <w:p w:rsidR="003B3F42" w:rsidRPr="00F70AC2" w:rsidRDefault="003B3F42" w:rsidP="001C7CD2">
            <w:pPr>
              <w:jc w:val="center"/>
              <w:rPr>
                <w:b/>
              </w:rPr>
            </w:pPr>
            <w:r w:rsidRPr="00F70AC2">
              <w:rPr>
                <w:b/>
              </w:rPr>
              <w:t>9</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24</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34"/>
        </w:trPr>
        <w:tc>
          <w:tcPr>
            <w:tcW w:w="1621" w:type="dxa"/>
            <w:vAlign w:val="center"/>
          </w:tcPr>
          <w:p w:rsidR="003B3F42" w:rsidRPr="00F70AC2" w:rsidRDefault="003B3F42" w:rsidP="001C7CD2">
            <w:pPr>
              <w:jc w:val="center"/>
              <w:rPr>
                <w:b/>
              </w:rPr>
            </w:pPr>
            <w:r w:rsidRPr="00F70AC2">
              <w:rPr>
                <w:b/>
              </w:rPr>
              <w:t>10</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24</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34"/>
        </w:trPr>
        <w:tc>
          <w:tcPr>
            <w:tcW w:w="1621" w:type="dxa"/>
            <w:vAlign w:val="center"/>
          </w:tcPr>
          <w:p w:rsidR="003B3F42" w:rsidRPr="00F70AC2" w:rsidRDefault="003B3F42" w:rsidP="001C7CD2">
            <w:pPr>
              <w:jc w:val="center"/>
              <w:rPr>
                <w:b/>
              </w:rPr>
            </w:pPr>
            <w:r w:rsidRPr="00F70AC2">
              <w:rPr>
                <w:b/>
              </w:rPr>
              <w:t>11</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8</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34"/>
        </w:trPr>
        <w:tc>
          <w:tcPr>
            <w:tcW w:w="1621" w:type="dxa"/>
            <w:vAlign w:val="center"/>
          </w:tcPr>
          <w:p w:rsidR="003B3F42" w:rsidRPr="00F70AC2" w:rsidRDefault="003B3F42" w:rsidP="001C7CD2">
            <w:pPr>
              <w:jc w:val="center"/>
              <w:rPr>
                <w:b/>
              </w:rPr>
            </w:pPr>
            <w:r w:rsidRPr="00F70AC2">
              <w:rPr>
                <w:b/>
              </w:rPr>
              <w:t>1</w:t>
            </w:r>
            <w:r>
              <w:rPr>
                <w:b/>
              </w:rPr>
              <w:t>2</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14</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44"/>
        </w:trPr>
        <w:tc>
          <w:tcPr>
            <w:tcW w:w="1621" w:type="dxa"/>
            <w:vAlign w:val="center"/>
          </w:tcPr>
          <w:p w:rsidR="003B3F42" w:rsidRPr="00F70AC2" w:rsidRDefault="003B3F42" w:rsidP="001C7CD2">
            <w:pPr>
              <w:jc w:val="center"/>
              <w:rPr>
                <w:b/>
              </w:rPr>
            </w:pPr>
            <w:r w:rsidRPr="00F70AC2">
              <w:rPr>
                <w:b/>
              </w:rPr>
              <w:t>1</w:t>
            </w:r>
            <w:r>
              <w:rPr>
                <w:b/>
              </w:rPr>
              <w:t>3</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560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25"/>
        </w:trPr>
        <w:tc>
          <w:tcPr>
            <w:tcW w:w="1621" w:type="dxa"/>
            <w:vAlign w:val="center"/>
          </w:tcPr>
          <w:p w:rsidR="003B3F42" w:rsidRPr="00F70AC2" w:rsidRDefault="003B3F42" w:rsidP="001C7CD2">
            <w:pPr>
              <w:jc w:val="center"/>
              <w:rPr>
                <w:b/>
              </w:rPr>
            </w:pPr>
            <w:r w:rsidRPr="00F70AC2">
              <w:rPr>
                <w:b/>
              </w:rPr>
              <w:t>1</w:t>
            </w:r>
            <w:r>
              <w:rPr>
                <w:b/>
              </w:rPr>
              <w:t>4</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100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36"/>
        </w:trPr>
        <w:tc>
          <w:tcPr>
            <w:tcW w:w="1621" w:type="dxa"/>
            <w:vAlign w:val="center"/>
          </w:tcPr>
          <w:p w:rsidR="003B3F42" w:rsidRPr="00F70AC2" w:rsidRDefault="003B3F42" w:rsidP="001C7CD2">
            <w:pPr>
              <w:jc w:val="center"/>
              <w:rPr>
                <w:b/>
              </w:rPr>
            </w:pPr>
            <w:r w:rsidRPr="00F70AC2">
              <w:rPr>
                <w:b/>
              </w:rPr>
              <w:t>1</w:t>
            </w:r>
            <w:r>
              <w:rPr>
                <w:b/>
              </w:rPr>
              <w:t>5</w:t>
            </w:r>
          </w:p>
        </w:tc>
        <w:tc>
          <w:tcPr>
            <w:tcW w:w="2196" w:type="dxa"/>
            <w:vAlign w:val="center"/>
          </w:tcPr>
          <w:p w:rsidR="003B3F42" w:rsidRPr="00F70AC2" w:rsidRDefault="003B3F42" w:rsidP="00D12C41">
            <w:pPr>
              <w:snapToGrid w:val="0"/>
              <w:spacing w:before="60" w:after="60"/>
              <w:ind w:left="-108" w:right="-108"/>
              <w:jc w:val="center"/>
              <w:rPr>
                <w:snapToGrid w:val="0"/>
              </w:rPr>
            </w:pPr>
            <w:r w:rsidRPr="00F70AC2">
              <w:rPr>
                <w:snapToGrid w:val="0"/>
              </w:rPr>
              <w:t>250</w:t>
            </w:r>
          </w:p>
        </w:tc>
        <w:tc>
          <w:tcPr>
            <w:tcW w:w="2767" w:type="dxa"/>
          </w:tcPr>
          <w:p w:rsidR="003B3F42" w:rsidRPr="00F70AC2" w:rsidRDefault="003B3F42" w:rsidP="00735DB8">
            <w:pPr>
              <w:jc w:val="both"/>
            </w:pPr>
          </w:p>
        </w:tc>
        <w:tc>
          <w:tcPr>
            <w:tcW w:w="2907" w:type="dxa"/>
          </w:tcPr>
          <w:p w:rsidR="003B3F42" w:rsidRPr="00F70AC2" w:rsidRDefault="003B3F42" w:rsidP="00735DB8">
            <w:pPr>
              <w:jc w:val="both"/>
            </w:pPr>
          </w:p>
        </w:tc>
        <w:tc>
          <w:tcPr>
            <w:tcW w:w="3254" w:type="dxa"/>
          </w:tcPr>
          <w:p w:rsidR="003B3F42" w:rsidRPr="00F70AC2" w:rsidRDefault="003B3F42" w:rsidP="00735DB8">
            <w:pPr>
              <w:jc w:val="both"/>
            </w:pPr>
          </w:p>
        </w:tc>
      </w:tr>
      <w:tr w:rsidR="003B3F42" w:rsidRPr="00F70AC2" w:rsidTr="000514ED">
        <w:trPr>
          <w:trHeight w:val="331"/>
        </w:trPr>
        <w:tc>
          <w:tcPr>
            <w:tcW w:w="1621" w:type="dxa"/>
            <w:tcBorders>
              <w:bottom w:val="single" w:sz="6" w:space="0" w:color="auto"/>
            </w:tcBorders>
            <w:vAlign w:val="center"/>
          </w:tcPr>
          <w:p w:rsidR="003B3F42" w:rsidRPr="00F70AC2" w:rsidRDefault="003B3F42" w:rsidP="001C7CD2">
            <w:pPr>
              <w:jc w:val="center"/>
              <w:rPr>
                <w:b/>
              </w:rPr>
            </w:pPr>
            <w:r>
              <w:rPr>
                <w:b/>
              </w:rPr>
              <w:t>16</w:t>
            </w:r>
          </w:p>
        </w:tc>
        <w:tc>
          <w:tcPr>
            <w:tcW w:w="2196" w:type="dxa"/>
            <w:tcBorders>
              <w:bottom w:val="single" w:sz="6" w:space="0" w:color="auto"/>
            </w:tcBorders>
            <w:vAlign w:val="center"/>
          </w:tcPr>
          <w:p w:rsidR="003B3F42" w:rsidRPr="00F70AC2" w:rsidRDefault="003B3F42" w:rsidP="00D12C41">
            <w:pPr>
              <w:snapToGrid w:val="0"/>
              <w:spacing w:before="60" w:after="60"/>
              <w:ind w:left="-108" w:right="-108"/>
              <w:jc w:val="center"/>
              <w:rPr>
                <w:snapToGrid w:val="0"/>
              </w:rPr>
            </w:pPr>
            <w:r w:rsidRPr="00F70AC2">
              <w:rPr>
                <w:snapToGrid w:val="0"/>
              </w:rPr>
              <w:t>60</w:t>
            </w:r>
          </w:p>
        </w:tc>
        <w:tc>
          <w:tcPr>
            <w:tcW w:w="2767" w:type="dxa"/>
            <w:tcBorders>
              <w:bottom w:val="single" w:sz="6" w:space="0" w:color="auto"/>
            </w:tcBorders>
          </w:tcPr>
          <w:p w:rsidR="003B3F42" w:rsidRPr="00F70AC2" w:rsidRDefault="003B3F42" w:rsidP="00735DB8">
            <w:pPr>
              <w:jc w:val="both"/>
            </w:pPr>
          </w:p>
        </w:tc>
        <w:tc>
          <w:tcPr>
            <w:tcW w:w="2907" w:type="dxa"/>
            <w:tcBorders>
              <w:bottom w:val="single" w:sz="6" w:space="0" w:color="auto"/>
            </w:tcBorders>
          </w:tcPr>
          <w:p w:rsidR="003B3F42" w:rsidRPr="00F70AC2" w:rsidRDefault="003B3F42" w:rsidP="00735DB8">
            <w:pPr>
              <w:jc w:val="both"/>
            </w:pPr>
          </w:p>
        </w:tc>
        <w:tc>
          <w:tcPr>
            <w:tcW w:w="3254" w:type="dxa"/>
            <w:tcBorders>
              <w:bottom w:val="single" w:sz="6" w:space="0" w:color="auto"/>
            </w:tcBorders>
          </w:tcPr>
          <w:p w:rsidR="003B3F42" w:rsidRPr="00F70AC2" w:rsidRDefault="003B3F42" w:rsidP="00735DB8">
            <w:pPr>
              <w:jc w:val="both"/>
            </w:pPr>
          </w:p>
        </w:tc>
      </w:tr>
      <w:tr w:rsidR="003B3F42" w:rsidRPr="00F70AC2" w:rsidTr="000514ED">
        <w:trPr>
          <w:trHeight w:val="331"/>
        </w:trPr>
        <w:tc>
          <w:tcPr>
            <w:tcW w:w="1621" w:type="dxa"/>
            <w:tcBorders>
              <w:bottom w:val="single" w:sz="6" w:space="0" w:color="auto"/>
            </w:tcBorders>
            <w:vAlign w:val="center"/>
          </w:tcPr>
          <w:p w:rsidR="003B3F42" w:rsidRPr="00F70AC2" w:rsidRDefault="003B3F42" w:rsidP="001C7CD2">
            <w:pPr>
              <w:jc w:val="center"/>
              <w:rPr>
                <w:b/>
              </w:rPr>
            </w:pPr>
            <w:r>
              <w:rPr>
                <w:b/>
              </w:rPr>
              <w:t>17</w:t>
            </w:r>
          </w:p>
        </w:tc>
        <w:tc>
          <w:tcPr>
            <w:tcW w:w="2196" w:type="dxa"/>
            <w:tcBorders>
              <w:bottom w:val="single" w:sz="6" w:space="0" w:color="auto"/>
            </w:tcBorders>
            <w:vAlign w:val="center"/>
          </w:tcPr>
          <w:p w:rsidR="003B3F42" w:rsidRPr="00F70AC2" w:rsidRDefault="003B3F42" w:rsidP="00D12C41">
            <w:pPr>
              <w:snapToGrid w:val="0"/>
              <w:spacing w:before="60" w:after="60"/>
              <w:ind w:left="-108" w:right="-108"/>
              <w:jc w:val="center"/>
              <w:rPr>
                <w:snapToGrid w:val="0"/>
              </w:rPr>
            </w:pPr>
            <w:r w:rsidRPr="00F70AC2">
              <w:rPr>
                <w:snapToGrid w:val="0"/>
              </w:rPr>
              <w:t>100</w:t>
            </w:r>
          </w:p>
        </w:tc>
        <w:tc>
          <w:tcPr>
            <w:tcW w:w="2767" w:type="dxa"/>
            <w:tcBorders>
              <w:bottom w:val="single" w:sz="6" w:space="0" w:color="auto"/>
            </w:tcBorders>
          </w:tcPr>
          <w:p w:rsidR="003B3F42" w:rsidRPr="00F70AC2" w:rsidRDefault="003B3F42" w:rsidP="00735DB8">
            <w:pPr>
              <w:jc w:val="both"/>
            </w:pPr>
          </w:p>
        </w:tc>
        <w:tc>
          <w:tcPr>
            <w:tcW w:w="2907" w:type="dxa"/>
            <w:tcBorders>
              <w:bottom w:val="single" w:sz="6" w:space="0" w:color="auto"/>
            </w:tcBorders>
          </w:tcPr>
          <w:p w:rsidR="003B3F42" w:rsidRPr="00F70AC2" w:rsidRDefault="003B3F42" w:rsidP="00735DB8">
            <w:pPr>
              <w:jc w:val="both"/>
            </w:pPr>
          </w:p>
        </w:tc>
        <w:tc>
          <w:tcPr>
            <w:tcW w:w="3254" w:type="dxa"/>
            <w:tcBorders>
              <w:bottom w:val="single" w:sz="6" w:space="0" w:color="auto"/>
            </w:tcBorders>
          </w:tcPr>
          <w:p w:rsidR="003B3F42" w:rsidRPr="00F70AC2" w:rsidRDefault="003B3F42" w:rsidP="00735DB8">
            <w:pPr>
              <w:jc w:val="both"/>
            </w:pPr>
          </w:p>
        </w:tc>
      </w:tr>
      <w:tr w:rsidR="003B3F42" w:rsidRPr="00F70AC2" w:rsidTr="000514ED">
        <w:trPr>
          <w:trHeight w:val="331"/>
        </w:trPr>
        <w:tc>
          <w:tcPr>
            <w:tcW w:w="1621" w:type="dxa"/>
            <w:tcBorders>
              <w:bottom w:val="single" w:sz="6" w:space="0" w:color="auto"/>
            </w:tcBorders>
            <w:vAlign w:val="center"/>
          </w:tcPr>
          <w:p w:rsidR="003B3F42" w:rsidRPr="00F70AC2" w:rsidRDefault="003B3F42" w:rsidP="001C7CD2">
            <w:pPr>
              <w:jc w:val="center"/>
              <w:rPr>
                <w:b/>
              </w:rPr>
            </w:pPr>
            <w:r>
              <w:rPr>
                <w:b/>
              </w:rPr>
              <w:lastRenderedPageBreak/>
              <w:t>18</w:t>
            </w:r>
          </w:p>
        </w:tc>
        <w:tc>
          <w:tcPr>
            <w:tcW w:w="2196" w:type="dxa"/>
            <w:tcBorders>
              <w:bottom w:val="single" w:sz="6" w:space="0" w:color="auto"/>
            </w:tcBorders>
            <w:vAlign w:val="center"/>
          </w:tcPr>
          <w:p w:rsidR="003B3F42" w:rsidRPr="00F70AC2" w:rsidRDefault="003B3F42" w:rsidP="00D12C41">
            <w:pPr>
              <w:snapToGrid w:val="0"/>
              <w:spacing w:before="60" w:after="60"/>
              <w:ind w:left="-108" w:right="-108"/>
              <w:jc w:val="center"/>
              <w:rPr>
                <w:snapToGrid w:val="0"/>
              </w:rPr>
            </w:pPr>
            <w:r w:rsidRPr="00F70AC2">
              <w:rPr>
                <w:snapToGrid w:val="0"/>
              </w:rPr>
              <w:t>100</w:t>
            </w:r>
          </w:p>
        </w:tc>
        <w:tc>
          <w:tcPr>
            <w:tcW w:w="2767" w:type="dxa"/>
            <w:tcBorders>
              <w:bottom w:val="single" w:sz="6" w:space="0" w:color="auto"/>
            </w:tcBorders>
          </w:tcPr>
          <w:p w:rsidR="003B3F42" w:rsidRPr="00F70AC2" w:rsidRDefault="003B3F42" w:rsidP="00735DB8">
            <w:pPr>
              <w:jc w:val="both"/>
            </w:pPr>
          </w:p>
        </w:tc>
        <w:tc>
          <w:tcPr>
            <w:tcW w:w="2907" w:type="dxa"/>
            <w:tcBorders>
              <w:bottom w:val="single" w:sz="6" w:space="0" w:color="auto"/>
            </w:tcBorders>
          </w:tcPr>
          <w:p w:rsidR="003B3F42" w:rsidRPr="00F70AC2" w:rsidRDefault="003B3F42" w:rsidP="00735DB8">
            <w:pPr>
              <w:jc w:val="both"/>
            </w:pPr>
          </w:p>
        </w:tc>
        <w:tc>
          <w:tcPr>
            <w:tcW w:w="3254" w:type="dxa"/>
            <w:tcBorders>
              <w:bottom w:val="single" w:sz="6" w:space="0" w:color="auto"/>
            </w:tcBorders>
          </w:tcPr>
          <w:p w:rsidR="003B3F42" w:rsidRPr="00F70AC2" w:rsidRDefault="003B3F42" w:rsidP="00735DB8">
            <w:pPr>
              <w:jc w:val="both"/>
            </w:pPr>
          </w:p>
        </w:tc>
      </w:tr>
      <w:tr w:rsidR="003B3F42" w:rsidRPr="00F70AC2" w:rsidTr="000514ED">
        <w:trPr>
          <w:trHeight w:val="331"/>
        </w:trPr>
        <w:tc>
          <w:tcPr>
            <w:tcW w:w="1621" w:type="dxa"/>
            <w:tcBorders>
              <w:bottom w:val="single" w:sz="6" w:space="0" w:color="auto"/>
            </w:tcBorders>
            <w:vAlign w:val="center"/>
          </w:tcPr>
          <w:p w:rsidR="003B3F42" w:rsidRPr="00F70AC2" w:rsidRDefault="003B3F42" w:rsidP="001C7CD2">
            <w:pPr>
              <w:jc w:val="center"/>
              <w:rPr>
                <w:b/>
              </w:rPr>
            </w:pPr>
            <w:r>
              <w:rPr>
                <w:b/>
              </w:rPr>
              <w:t>19</w:t>
            </w:r>
          </w:p>
        </w:tc>
        <w:tc>
          <w:tcPr>
            <w:tcW w:w="2196" w:type="dxa"/>
            <w:tcBorders>
              <w:bottom w:val="single" w:sz="6" w:space="0" w:color="auto"/>
            </w:tcBorders>
            <w:vAlign w:val="center"/>
          </w:tcPr>
          <w:p w:rsidR="003B3F42" w:rsidRPr="00F70AC2" w:rsidRDefault="003B3F42" w:rsidP="00D12C41">
            <w:pPr>
              <w:snapToGrid w:val="0"/>
              <w:spacing w:before="60" w:after="60"/>
              <w:ind w:left="-108" w:right="-108"/>
              <w:jc w:val="center"/>
              <w:rPr>
                <w:snapToGrid w:val="0"/>
              </w:rPr>
            </w:pPr>
            <w:r w:rsidRPr="00F70AC2">
              <w:rPr>
                <w:snapToGrid w:val="0"/>
              </w:rPr>
              <w:t>30</w:t>
            </w:r>
          </w:p>
        </w:tc>
        <w:tc>
          <w:tcPr>
            <w:tcW w:w="2767" w:type="dxa"/>
            <w:tcBorders>
              <w:bottom w:val="single" w:sz="6" w:space="0" w:color="auto"/>
            </w:tcBorders>
          </w:tcPr>
          <w:p w:rsidR="003B3F42" w:rsidRPr="00F70AC2" w:rsidRDefault="003B3F42" w:rsidP="00735DB8">
            <w:pPr>
              <w:jc w:val="both"/>
            </w:pPr>
          </w:p>
        </w:tc>
        <w:tc>
          <w:tcPr>
            <w:tcW w:w="2907" w:type="dxa"/>
            <w:tcBorders>
              <w:bottom w:val="single" w:sz="6" w:space="0" w:color="auto"/>
            </w:tcBorders>
          </w:tcPr>
          <w:p w:rsidR="003B3F42" w:rsidRPr="00F70AC2" w:rsidRDefault="003B3F42" w:rsidP="00735DB8">
            <w:pPr>
              <w:jc w:val="both"/>
            </w:pPr>
          </w:p>
        </w:tc>
        <w:tc>
          <w:tcPr>
            <w:tcW w:w="3254" w:type="dxa"/>
            <w:tcBorders>
              <w:bottom w:val="single" w:sz="6" w:space="0" w:color="auto"/>
            </w:tcBorders>
          </w:tcPr>
          <w:p w:rsidR="003B3F42" w:rsidRPr="00F70AC2" w:rsidRDefault="003B3F42" w:rsidP="00735DB8">
            <w:pPr>
              <w:jc w:val="both"/>
            </w:pPr>
          </w:p>
        </w:tc>
      </w:tr>
      <w:tr w:rsidR="003B3F42" w:rsidRPr="00F70AC2" w:rsidTr="000514ED">
        <w:trPr>
          <w:trHeight w:val="331"/>
        </w:trPr>
        <w:tc>
          <w:tcPr>
            <w:tcW w:w="1621" w:type="dxa"/>
            <w:tcBorders>
              <w:bottom w:val="single" w:sz="6" w:space="0" w:color="auto"/>
            </w:tcBorders>
            <w:vAlign w:val="center"/>
          </w:tcPr>
          <w:p w:rsidR="003B3F42" w:rsidRPr="00F70AC2" w:rsidRDefault="003B3F42" w:rsidP="001C7CD2">
            <w:pPr>
              <w:jc w:val="center"/>
              <w:rPr>
                <w:b/>
              </w:rPr>
            </w:pPr>
            <w:r>
              <w:rPr>
                <w:b/>
              </w:rPr>
              <w:t>20</w:t>
            </w:r>
          </w:p>
        </w:tc>
        <w:tc>
          <w:tcPr>
            <w:tcW w:w="2196" w:type="dxa"/>
            <w:tcBorders>
              <w:bottom w:val="single" w:sz="6" w:space="0" w:color="auto"/>
            </w:tcBorders>
            <w:vAlign w:val="center"/>
          </w:tcPr>
          <w:p w:rsidR="003B3F42" w:rsidRPr="00F70AC2" w:rsidRDefault="003B3F42" w:rsidP="00D12C41">
            <w:pPr>
              <w:snapToGrid w:val="0"/>
              <w:spacing w:before="60" w:after="60"/>
              <w:ind w:left="-108" w:right="-108"/>
              <w:jc w:val="center"/>
              <w:rPr>
                <w:snapToGrid w:val="0"/>
              </w:rPr>
            </w:pPr>
            <w:r w:rsidRPr="00F70AC2">
              <w:rPr>
                <w:snapToGrid w:val="0"/>
              </w:rPr>
              <w:t>30</w:t>
            </w:r>
          </w:p>
        </w:tc>
        <w:tc>
          <w:tcPr>
            <w:tcW w:w="2767" w:type="dxa"/>
            <w:tcBorders>
              <w:bottom w:val="single" w:sz="6" w:space="0" w:color="auto"/>
            </w:tcBorders>
          </w:tcPr>
          <w:p w:rsidR="003B3F42" w:rsidRPr="00F70AC2" w:rsidRDefault="003B3F42" w:rsidP="00735DB8">
            <w:pPr>
              <w:jc w:val="both"/>
            </w:pPr>
          </w:p>
        </w:tc>
        <w:tc>
          <w:tcPr>
            <w:tcW w:w="2907" w:type="dxa"/>
            <w:tcBorders>
              <w:bottom w:val="single" w:sz="6" w:space="0" w:color="auto"/>
            </w:tcBorders>
          </w:tcPr>
          <w:p w:rsidR="003B3F42" w:rsidRPr="00F70AC2" w:rsidRDefault="003B3F42" w:rsidP="00735DB8">
            <w:pPr>
              <w:jc w:val="both"/>
            </w:pPr>
          </w:p>
        </w:tc>
        <w:tc>
          <w:tcPr>
            <w:tcW w:w="3254" w:type="dxa"/>
            <w:tcBorders>
              <w:bottom w:val="single" w:sz="6" w:space="0" w:color="auto"/>
            </w:tcBorders>
          </w:tcPr>
          <w:p w:rsidR="003B3F42" w:rsidRPr="00F70AC2" w:rsidRDefault="003B3F42" w:rsidP="00735DB8">
            <w:pPr>
              <w:jc w:val="both"/>
            </w:pPr>
          </w:p>
        </w:tc>
      </w:tr>
      <w:tr w:rsidR="003B3F42" w:rsidRPr="00F70AC2" w:rsidTr="001C7CD2">
        <w:trPr>
          <w:trHeight w:val="331"/>
        </w:trPr>
        <w:tc>
          <w:tcPr>
            <w:tcW w:w="1621" w:type="dxa"/>
            <w:tcBorders>
              <w:bottom w:val="single" w:sz="6" w:space="0" w:color="auto"/>
            </w:tcBorders>
          </w:tcPr>
          <w:p w:rsidR="003B3F42" w:rsidRPr="00F70AC2" w:rsidRDefault="003B3F42" w:rsidP="001C7CD2">
            <w:pPr>
              <w:jc w:val="center"/>
              <w:rPr>
                <w:b/>
              </w:rPr>
            </w:pPr>
            <w:r>
              <w:rPr>
                <w:b/>
              </w:rPr>
              <w:t>21</w:t>
            </w:r>
          </w:p>
        </w:tc>
        <w:tc>
          <w:tcPr>
            <w:tcW w:w="2196" w:type="dxa"/>
            <w:tcBorders>
              <w:bottom w:val="single" w:sz="6" w:space="0" w:color="auto"/>
            </w:tcBorders>
            <w:vAlign w:val="center"/>
          </w:tcPr>
          <w:p w:rsidR="003B3F42" w:rsidRPr="00F70AC2" w:rsidRDefault="003B3F42" w:rsidP="00D12C41">
            <w:pPr>
              <w:snapToGrid w:val="0"/>
              <w:spacing w:before="60" w:after="60"/>
              <w:ind w:left="-108" w:right="-108"/>
              <w:jc w:val="center"/>
              <w:rPr>
                <w:snapToGrid w:val="0"/>
              </w:rPr>
            </w:pPr>
            <w:r w:rsidRPr="00F70AC2">
              <w:rPr>
                <w:snapToGrid w:val="0"/>
              </w:rPr>
              <w:t>100</w:t>
            </w:r>
          </w:p>
        </w:tc>
        <w:tc>
          <w:tcPr>
            <w:tcW w:w="2767" w:type="dxa"/>
            <w:tcBorders>
              <w:bottom w:val="single" w:sz="6" w:space="0" w:color="auto"/>
            </w:tcBorders>
          </w:tcPr>
          <w:p w:rsidR="003B3F42" w:rsidRPr="00F70AC2" w:rsidRDefault="003B3F42" w:rsidP="00735DB8">
            <w:pPr>
              <w:jc w:val="both"/>
            </w:pPr>
          </w:p>
        </w:tc>
        <w:tc>
          <w:tcPr>
            <w:tcW w:w="2907" w:type="dxa"/>
            <w:tcBorders>
              <w:bottom w:val="single" w:sz="6" w:space="0" w:color="auto"/>
            </w:tcBorders>
          </w:tcPr>
          <w:p w:rsidR="003B3F42" w:rsidRPr="00F70AC2" w:rsidRDefault="003B3F42" w:rsidP="00735DB8">
            <w:pPr>
              <w:jc w:val="both"/>
            </w:pPr>
          </w:p>
        </w:tc>
        <w:tc>
          <w:tcPr>
            <w:tcW w:w="3254" w:type="dxa"/>
            <w:tcBorders>
              <w:bottom w:val="single" w:sz="6" w:space="0" w:color="auto"/>
            </w:tcBorders>
          </w:tcPr>
          <w:p w:rsidR="003B3F42" w:rsidRPr="00F70AC2" w:rsidRDefault="003B3F42" w:rsidP="00735DB8">
            <w:pPr>
              <w:jc w:val="both"/>
            </w:pPr>
          </w:p>
        </w:tc>
      </w:tr>
      <w:tr w:rsidR="0025613C" w:rsidRPr="00F70AC2" w:rsidTr="000514ED">
        <w:trPr>
          <w:trHeight w:val="341"/>
        </w:trPr>
        <w:tc>
          <w:tcPr>
            <w:tcW w:w="1621" w:type="dxa"/>
            <w:tcBorders>
              <w:top w:val="single" w:sz="6" w:space="0" w:color="auto"/>
              <w:bottom w:val="threeDEmboss" w:sz="24" w:space="0" w:color="auto"/>
            </w:tcBorders>
          </w:tcPr>
          <w:p w:rsidR="0025613C" w:rsidRPr="00F70AC2" w:rsidRDefault="0025613C" w:rsidP="0034256B">
            <w:pPr>
              <w:jc w:val="center"/>
              <w:rPr>
                <w:b/>
              </w:rPr>
            </w:pPr>
          </w:p>
        </w:tc>
        <w:tc>
          <w:tcPr>
            <w:tcW w:w="2196" w:type="dxa"/>
            <w:tcBorders>
              <w:top w:val="single" w:sz="6" w:space="0" w:color="auto"/>
              <w:bottom w:val="threeDEmboss" w:sz="24" w:space="0" w:color="auto"/>
            </w:tcBorders>
          </w:tcPr>
          <w:p w:rsidR="0025613C" w:rsidRPr="00F70AC2" w:rsidRDefault="0025613C" w:rsidP="0034256B">
            <w:pPr>
              <w:jc w:val="center"/>
              <w:rPr>
                <w:b/>
              </w:rPr>
            </w:pPr>
          </w:p>
        </w:tc>
        <w:tc>
          <w:tcPr>
            <w:tcW w:w="2767" w:type="dxa"/>
            <w:tcBorders>
              <w:top w:val="single" w:sz="6" w:space="0" w:color="auto"/>
              <w:bottom w:val="threeDEmboss" w:sz="24" w:space="0" w:color="auto"/>
            </w:tcBorders>
          </w:tcPr>
          <w:p w:rsidR="0025613C" w:rsidRPr="00F70AC2" w:rsidRDefault="0025613C" w:rsidP="00735DB8">
            <w:pPr>
              <w:jc w:val="both"/>
            </w:pPr>
          </w:p>
        </w:tc>
        <w:tc>
          <w:tcPr>
            <w:tcW w:w="2907" w:type="dxa"/>
            <w:tcBorders>
              <w:top w:val="single" w:sz="6" w:space="0" w:color="auto"/>
              <w:bottom w:val="threeDEmboss" w:sz="24" w:space="0" w:color="auto"/>
            </w:tcBorders>
          </w:tcPr>
          <w:p w:rsidR="0025613C" w:rsidRPr="00F70AC2" w:rsidRDefault="000514ED" w:rsidP="00735DB8">
            <w:pPr>
              <w:jc w:val="both"/>
              <w:rPr>
                <w:b/>
                <w:sz w:val="22"/>
              </w:rPr>
            </w:pPr>
            <w:r w:rsidRPr="00F70AC2">
              <w:rPr>
                <w:b/>
                <w:sz w:val="22"/>
              </w:rPr>
              <w:t xml:space="preserve">                   </w:t>
            </w:r>
            <w:r w:rsidR="00B67B0E" w:rsidRPr="00F70AC2">
              <w:rPr>
                <w:b/>
                <w:sz w:val="22"/>
              </w:rPr>
              <w:t>TOTAL:</w:t>
            </w:r>
          </w:p>
        </w:tc>
        <w:tc>
          <w:tcPr>
            <w:tcW w:w="3254" w:type="dxa"/>
            <w:tcBorders>
              <w:top w:val="single" w:sz="6" w:space="0" w:color="auto"/>
              <w:bottom w:val="threeDEmboss" w:sz="24" w:space="0" w:color="auto"/>
            </w:tcBorders>
          </w:tcPr>
          <w:p w:rsidR="0025613C" w:rsidRPr="00F70AC2" w:rsidRDefault="0025613C" w:rsidP="00735DB8">
            <w:pPr>
              <w:jc w:val="both"/>
            </w:pPr>
          </w:p>
        </w:tc>
      </w:tr>
    </w:tbl>
    <w:p w:rsidR="003E382E" w:rsidRPr="00F70AC2" w:rsidRDefault="003E382E" w:rsidP="00832F6A">
      <w:pPr>
        <w:spacing w:line="360" w:lineRule="auto"/>
        <w:jc w:val="both"/>
        <w:rPr>
          <w:sz w:val="22"/>
          <w:szCs w:val="22"/>
        </w:rPr>
      </w:pPr>
    </w:p>
    <w:p w:rsidR="00264FE1" w:rsidRPr="00F70AC2" w:rsidRDefault="00264FE1" w:rsidP="00832F6A">
      <w:pPr>
        <w:spacing w:line="360" w:lineRule="auto"/>
        <w:jc w:val="both"/>
        <w:rPr>
          <w:sz w:val="22"/>
          <w:szCs w:val="22"/>
        </w:rPr>
        <w:sectPr w:rsidR="00264FE1" w:rsidRPr="00F70AC2" w:rsidSect="009C3A66">
          <w:footerReference w:type="even" r:id="rId21"/>
          <w:footerReference w:type="default" r:id="rId22"/>
          <w:pgSz w:w="15840" w:h="12240" w:orient="landscape"/>
          <w:pgMar w:top="851" w:right="1440" w:bottom="1079" w:left="1871" w:header="709" w:footer="709" w:gutter="0"/>
          <w:cols w:space="708"/>
          <w:docGrid w:linePitch="360"/>
        </w:sectPr>
      </w:pPr>
    </w:p>
    <w:p w:rsidR="0091433A" w:rsidRDefault="0091433A" w:rsidP="0091433A">
      <w:pPr>
        <w:tabs>
          <w:tab w:val="left" w:pos="-480"/>
          <w:tab w:val="left" w:pos="480"/>
          <w:tab w:val="left" w:pos="960"/>
          <w:tab w:val="left" w:pos="1680"/>
          <w:tab w:val="left" w:pos="4680"/>
          <w:tab w:val="left" w:pos="8400"/>
        </w:tabs>
      </w:pPr>
    </w:p>
    <w:p w:rsidR="0091433A" w:rsidRDefault="0091433A" w:rsidP="0091433A">
      <w:pPr>
        <w:tabs>
          <w:tab w:val="left" w:pos="-480"/>
          <w:tab w:val="left" w:pos="480"/>
          <w:tab w:val="left" w:pos="960"/>
          <w:tab w:val="left" w:pos="1680"/>
          <w:tab w:val="left" w:pos="4680"/>
          <w:tab w:val="left" w:pos="8400"/>
        </w:tabs>
        <w:jc w:val="center"/>
      </w:pPr>
    </w:p>
    <w:p w:rsidR="00F26B2C" w:rsidRPr="00F70AC2" w:rsidRDefault="00BD5E4B" w:rsidP="0091433A">
      <w:pPr>
        <w:tabs>
          <w:tab w:val="left" w:pos="-480"/>
          <w:tab w:val="left" w:pos="480"/>
          <w:tab w:val="left" w:pos="960"/>
          <w:tab w:val="left" w:pos="1680"/>
          <w:tab w:val="left" w:pos="4680"/>
          <w:tab w:val="left" w:pos="8400"/>
        </w:tabs>
        <w:jc w:val="center"/>
        <w:rPr>
          <w:b/>
          <w:sz w:val="22"/>
          <w:szCs w:val="22"/>
        </w:rPr>
      </w:pPr>
      <w:r w:rsidRPr="001A1348">
        <w:rPr>
          <w:b/>
          <w:sz w:val="22"/>
          <w:szCs w:val="22"/>
          <w:highlight w:val="lightGray"/>
        </w:rPr>
        <w:t>EX-ANTE</w:t>
      </w:r>
      <w:r>
        <w:rPr>
          <w:b/>
          <w:sz w:val="22"/>
          <w:szCs w:val="22"/>
        </w:rPr>
        <w:t xml:space="preserve"> </w:t>
      </w:r>
      <w:r w:rsidR="00F26B2C" w:rsidRPr="00F70AC2">
        <w:rPr>
          <w:b/>
          <w:sz w:val="22"/>
          <w:szCs w:val="22"/>
        </w:rPr>
        <w:t>SPECIFIC CONTRACT No […]</w:t>
      </w:r>
    </w:p>
    <w:p w:rsidR="00F26B2C" w:rsidRPr="00F70AC2" w:rsidRDefault="00F26B2C" w:rsidP="00F26B2C">
      <w:pPr>
        <w:jc w:val="center"/>
        <w:outlineLvl w:val="0"/>
        <w:rPr>
          <w:sz w:val="22"/>
          <w:szCs w:val="22"/>
        </w:rPr>
      </w:pPr>
      <w:proofErr w:type="gramStart"/>
      <w:r w:rsidRPr="00F70AC2">
        <w:rPr>
          <w:sz w:val="22"/>
          <w:szCs w:val="22"/>
        </w:rPr>
        <w:t>implementing</w:t>
      </w:r>
      <w:proofErr w:type="gramEnd"/>
      <w:r w:rsidRPr="00F70AC2">
        <w:rPr>
          <w:sz w:val="22"/>
          <w:szCs w:val="22"/>
        </w:rPr>
        <w:t xml:space="preserve"> Framework Contract No. […] </w:t>
      </w:r>
      <w:r w:rsidRPr="00F70AC2">
        <w:rPr>
          <w:b/>
          <w:sz w:val="22"/>
          <w:szCs w:val="22"/>
        </w:rPr>
        <w:t xml:space="preserve">-  </w:t>
      </w:r>
    </w:p>
    <w:p w:rsidR="00F26B2C" w:rsidRPr="00F70AC2" w:rsidRDefault="00F26B2C" w:rsidP="00F26B2C">
      <w:pPr>
        <w:tabs>
          <w:tab w:val="left" w:pos="-480"/>
          <w:tab w:val="left" w:pos="480"/>
          <w:tab w:val="left" w:pos="960"/>
          <w:tab w:val="left" w:pos="1680"/>
          <w:tab w:val="left" w:pos="4680"/>
          <w:tab w:val="left" w:pos="8400"/>
        </w:tabs>
        <w:jc w:val="center"/>
        <w:rPr>
          <w:sz w:val="22"/>
          <w:szCs w:val="22"/>
        </w:rPr>
      </w:pPr>
    </w:p>
    <w:p w:rsidR="00F26B2C" w:rsidRPr="00F70AC2" w:rsidRDefault="00F26B2C" w:rsidP="00F26B2C">
      <w:pPr>
        <w:tabs>
          <w:tab w:val="left" w:pos="510"/>
          <w:tab w:val="left" w:pos="10977"/>
        </w:tabs>
        <w:jc w:val="both"/>
        <w:rPr>
          <w:sz w:val="22"/>
          <w:szCs w:val="22"/>
        </w:rPr>
      </w:pPr>
    </w:p>
    <w:p w:rsidR="00F26B2C" w:rsidRPr="00F70AC2" w:rsidRDefault="00F26B2C" w:rsidP="00F26B2C">
      <w:pPr>
        <w:tabs>
          <w:tab w:val="left" w:pos="510"/>
          <w:tab w:val="left" w:pos="10977"/>
        </w:tabs>
        <w:jc w:val="both"/>
        <w:rPr>
          <w:sz w:val="22"/>
          <w:szCs w:val="22"/>
        </w:rPr>
      </w:pPr>
      <w:r w:rsidRPr="00F70AC2">
        <w:rPr>
          <w:sz w:val="22"/>
          <w:szCs w:val="22"/>
        </w:rPr>
        <w:t>The European Union Monitoring Mission in Georgia (hereinafter referred to as "the Contracting Authority"), represented for the purposes of the signature of this contract by the Head of Mission (hereinafter referred to as "the HoM") [name in full],</w:t>
      </w:r>
    </w:p>
    <w:p w:rsidR="00F26B2C" w:rsidRPr="00F70AC2" w:rsidRDefault="00F26B2C" w:rsidP="00F26B2C">
      <w:pPr>
        <w:tabs>
          <w:tab w:val="left" w:pos="510"/>
          <w:tab w:val="left" w:pos="10977"/>
        </w:tabs>
        <w:jc w:val="both"/>
        <w:rPr>
          <w:sz w:val="22"/>
          <w:szCs w:val="22"/>
        </w:rPr>
      </w:pPr>
    </w:p>
    <w:p w:rsidR="00F26B2C" w:rsidRPr="00F70AC2" w:rsidRDefault="00F26B2C" w:rsidP="00F26B2C">
      <w:pPr>
        <w:tabs>
          <w:tab w:val="left" w:pos="510"/>
          <w:tab w:val="left" w:pos="10977"/>
        </w:tabs>
        <w:jc w:val="both"/>
        <w:rPr>
          <w:sz w:val="22"/>
          <w:szCs w:val="22"/>
        </w:rPr>
      </w:pPr>
      <w:proofErr w:type="gramStart"/>
      <w:r w:rsidRPr="00F70AC2">
        <w:rPr>
          <w:sz w:val="22"/>
          <w:szCs w:val="22"/>
        </w:rPr>
        <w:t>of</w:t>
      </w:r>
      <w:proofErr w:type="gramEnd"/>
      <w:r w:rsidRPr="00F70AC2">
        <w:rPr>
          <w:sz w:val="22"/>
          <w:szCs w:val="22"/>
        </w:rPr>
        <w:t xml:space="preserve"> the one part,</w:t>
      </w:r>
    </w:p>
    <w:p w:rsidR="00F26B2C" w:rsidRPr="00F70AC2" w:rsidRDefault="00F26B2C" w:rsidP="00F26B2C">
      <w:pPr>
        <w:tabs>
          <w:tab w:val="left" w:pos="510"/>
          <w:tab w:val="left" w:pos="10977"/>
        </w:tabs>
        <w:jc w:val="both"/>
        <w:rPr>
          <w:sz w:val="22"/>
          <w:szCs w:val="22"/>
        </w:rPr>
      </w:pPr>
    </w:p>
    <w:p w:rsidR="00F26B2C" w:rsidRPr="00F70AC2" w:rsidRDefault="00F26B2C" w:rsidP="00F26B2C">
      <w:pPr>
        <w:tabs>
          <w:tab w:val="left" w:pos="510"/>
          <w:tab w:val="left" w:pos="10977"/>
        </w:tabs>
        <w:jc w:val="both"/>
        <w:rPr>
          <w:sz w:val="22"/>
          <w:szCs w:val="22"/>
        </w:rPr>
      </w:pPr>
      <w:proofErr w:type="gramStart"/>
      <w:r w:rsidRPr="00F70AC2">
        <w:rPr>
          <w:sz w:val="22"/>
          <w:szCs w:val="22"/>
        </w:rPr>
        <w:t>and</w:t>
      </w:r>
      <w:proofErr w:type="gramEnd"/>
    </w:p>
    <w:p w:rsidR="00F26B2C" w:rsidRPr="00F70AC2" w:rsidRDefault="00F26B2C" w:rsidP="00F26B2C">
      <w:pPr>
        <w:tabs>
          <w:tab w:val="left" w:pos="510"/>
          <w:tab w:val="left" w:pos="1020"/>
          <w:tab w:val="left" w:pos="10977"/>
        </w:tabs>
        <w:rPr>
          <w:sz w:val="22"/>
          <w:szCs w:val="22"/>
        </w:rPr>
      </w:pPr>
    </w:p>
    <w:p w:rsidR="00F26B2C" w:rsidRPr="00F70AC2" w:rsidRDefault="00F26B2C" w:rsidP="00F26B2C">
      <w:pPr>
        <w:tabs>
          <w:tab w:val="left" w:pos="567"/>
          <w:tab w:val="left" w:pos="1020"/>
          <w:tab w:val="left" w:pos="10977"/>
        </w:tabs>
        <w:rPr>
          <w:b/>
          <w:sz w:val="22"/>
          <w:szCs w:val="22"/>
        </w:rPr>
      </w:pPr>
      <w:r w:rsidRPr="00F70AC2">
        <w:rPr>
          <w:sz w:val="22"/>
          <w:szCs w:val="22"/>
        </w:rPr>
        <w:t>[</w:t>
      </w:r>
      <w:proofErr w:type="gramStart"/>
      <w:r w:rsidRPr="00F70AC2">
        <w:rPr>
          <w:sz w:val="22"/>
          <w:szCs w:val="22"/>
        </w:rPr>
        <w:t>official</w:t>
      </w:r>
      <w:proofErr w:type="gramEnd"/>
      <w:r w:rsidRPr="00F70AC2">
        <w:rPr>
          <w:sz w:val="22"/>
          <w:szCs w:val="22"/>
        </w:rPr>
        <w:t xml:space="preserve"> name in full]</w:t>
      </w:r>
    </w:p>
    <w:p w:rsidR="00F26B2C" w:rsidRPr="00F70AC2" w:rsidRDefault="00F26B2C" w:rsidP="00F26B2C">
      <w:pPr>
        <w:tabs>
          <w:tab w:val="left" w:pos="567"/>
          <w:tab w:val="left" w:pos="1020"/>
          <w:tab w:val="left" w:pos="10977"/>
        </w:tabs>
        <w:rPr>
          <w:i/>
          <w:sz w:val="22"/>
          <w:szCs w:val="22"/>
        </w:rPr>
      </w:pPr>
      <w:r w:rsidRPr="00F70AC2">
        <w:rPr>
          <w:sz w:val="22"/>
          <w:szCs w:val="22"/>
        </w:rPr>
        <w:t>[</w:t>
      </w:r>
      <w:proofErr w:type="gramStart"/>
      <w:r w:rsidRPr="00F70AC2">
        <w:rPr>
          <w:i/>
          <w:sz w:val="22"/>
          <w:szCs w:val="22"/>
        </w:rPr>
        <w:t>official</w:t>
      </w:r>
      <w:proofErr w:type="gramEnd"/>
      <w:r w:rsidRPr="00F70AC2">
        <w:rPr>
          <w:i/>
          <w:sz w:val="22"/>
          <w:szCs w:val="22"/>
        </w:rPr>
        <w:t xml:space="preserve"> legal form</w:t>
      </w:r>
      <w:r w:rsidRPr="00F70AC2">
        <w:rPr>
          <w:sz w:val="22"/>
          <w:szCs w:val="22"/>
        </w:rPr>
        <w:t>]</w:t>
      </w:r>
    </w:p>
    <w:p w:rsidR="00F26B2C" w:rsidRPr="00F70AC2" w:rsidRDefault="00F26B2C" w:rsidP="00F26B2C">
      <w:pPr>
        <w:tabs>
          <w:tab w:val="left" w:pos="567"/>
          <w:tab w:val="left" w:pos="1020"/>
          <w:tab w:val="left" w:pos="10977"/>
        </w:tabs>
        <w:rPr>
          <w:b/>
          <w:sz w:val="22"/>
          <w:szCs w:val="22"/>
        </w:rPr>
      </w:pPr>
      <w:r w:rsidRPr="00F70AC2">
        <w:rPr>
          <w:b/>
          <w:sz w:val="22"/>
          <w:szCs w:val="22"/>
        </w:rPr>
        <w:t>[</w:t>
      </w:r>
      <w:proofErr w:type="gramStart"/>
      <w:r w:rsidRPr="00F70AC2">
        <w:rPr>
          <w:i/>
          <w:sz w:val="22"/>
          <w:szCs w:val="22"/>
        </w:rPr>
        <w:t>statutory</w:t>
      </w:r>
      <w:proofErr w:type="gramEnd"/>
      <w:r w:rsidRPr="00F70AC2">
        <w:rPr>
          <w:i/>
          <w:sz w:val="22"/>
          <w:szCs w:val="22"/>
        </w:rPr>
        <w:t xml:space="preserve"> registration number</w:t>
      </w:r>
      <w:r w:rsidRPr="00F70AC2">
        <w:rPr>
          <w:b/>
          <w:sz w:val="22"/>
          <w:szCs w:val="22"/>
        </w:rPr>
        <w:t>]</w:t>
      </w:r>
    </w:p>
    <w:p w:rsidR="00F26B2C" w:rsidRPr="00F70AC2" w:rsidRDefault="00F26B2C" w:rsidP="00F26B2C">
      <w:pPr>
        <w:tabs>
          <w:tab w:val="left" w:pos="567"/>
          <w:tab w:val="left" w:pos="1020"/>
          <w:tab w:val="left" w:pos="10977"/>
        </w:tabs>
        <w:rPr>
          <w:b/>
          <w:sz w:val="22"/>
          <w:szCs w:val="22"/>
        </w:rPr>
      </w:pPr>
      <w:r w:rsidRPr="00F70AC2">
        <w:rPr>
          <w:sz w:val="22"/>
          <w:szCs w:val="22"/>
        </w:rPr>
        <w:t>[</w:t>
      </w:r>
      <w:proofErr w:type="gramStart"/>
      <w:r w:rsidRPr="00F70AC2">
        <w:rPr>
          <w:sz w:val="22"/>
          <w:szCs w:val="22"/>
        </w:rPr>
        <w:t>official</w:t>
      </w:r>
      <w:proofErr w:type="gramEnd"/>
      <w:r w:rsidRPr="00F70AC2">
        <w:rPr>
          <w:sz w:val="22"/>
          <w:szCs w:val="22"/>
        </w:rPr>
        <w:t xml:space="preserve"> address in full]</w:t>
      </w:r>
    </w:p>
    <w:p w:rsidR="00F26B2C" w:rsidRPr="00F70AC2" w:rsidRDefault="00F26B2C" w:rsidP="00F26B2C">
      <w:pPr>
        <w:tabs>
          <w:tab w:val="left" w:pos="567"/>
          <w:tab w:val="left" w:pos="1020"/>
          <w:tab w:val="left" w:pos="10977"/>
        </w:tabs>
        <w:rPr>
          <w:i/>
          <w:sz w:val="22"/>
          <w:szCs w:val="22"/>
        </w:rPr>
      </w:pPr>
      <w:r w:rsidRPr="00F70AC2">
        <w:rPr>
          <w:sz w:val="22"/>
          <w:szCs w:val="22"/>
        </w:rPr>
        <w:t>[</w:t>
      </w:r>
      <w:r w:rsidRPr="00F70AC2">
        <w:rPr>
          <w:i/>
          <w:sz w:val="22"/>
          <w:szCs w:val="22"/>
        </w:rPr>
        <w:t>VAT registration number</w:t>
      </w:r>
      <w:r w:rsidRPr="00F70AC2">
        <w:rPr>
          <w:sz w:val="22"/>
          <w:szCs w:val="22"/>
        </w:rPr>
        <w:t>]</w:t>
      </w:r>
    </w:p>
    <w:p w:rsidR="00F26B2C" w:rsidRPr="00F70AC2" w:rsidRDefault="00F26B2C" w:rsidP="00F26B2C">
      <w:pPr>
        <w:tabs>
          <w:tab w:val="left" w:pos="510"/>
          <w:tab w:val="left" w:pos="10977"/>
        </w:tabs>
        <w:rPr>
          <w:sz w:val="22"/>
          <w:szCs w:val="22"/>
        </w:rPr>
      </w:pPr>
    </w:p>
    <w:p w:rsidR="00F26B2C" w:rsidRPr="00F70AC2" w:rsidRDefault="00F26B2C" w:rsidP="00F26B2C">
      <w:pPr>
        <w:tabs>
          <w:tab w:val="left" w:pos="510"/>
          <w:tab w:val="left" w:pos="10977"/>
        </w:tabs>
        <w:jc w:val="both"/>
        <w:rPr>
          <w:sz w:val="22"/>
          <w:szCs w:val="22"/>
        </w:rPr>
      </w:pPr>
      <w:r w:rsidRPr="00F70AC2">
        <w:rPr>
          <w:sz w:val="22"/>
          <w:szCs w:val="22"/>
        </w:rPr>
        <w:t>(</w:t>
      </w:r>
      <w:proofErr w:type="gramStart"/>
      <w:r w:rsidRPr="00F70AC2">
        <w:rPr>
          <w:sz w:val="22"/>
          <w:szCs w:val="22"/>
        </w:rPr>
        <w:t>hereinafter</w:t>
      </w:r>
      <w:proofErr w:type="gramEnd"/>
      <w:r w:rsidRPr="00F70AC2">
        <w:rPr>
          <w:sz w:val="22"/>
          <w:szCs w:val="22"/>
        </w:rPr>
        <w:t xml:space="preserve"> referred to as "the Contractor"), represented for the purposes of the signature of this contract by [name in full and function], </w:t>
      </w:r>
    </w:p>
    <w:p w:rsidR="00F26B2C" w:rsidRPr="00F70AC2" w:rsidRDefault="00F26B2C" w:rsidP="00F26B2C">
      <w:pPr>
        <w:tabs>
          <w:tab w:val="left" w:pos="510"/>
          <w:tab w:val="left" w:pos="10977"/>
        </w:tabs>
        <w:jc w:val="both"/>
        <w:rPr>
          <w:sz w:val="22"/>
          <w:szCs w:val="22"/>
        </w:rPr>
      </w:pPr>
    </w:p>
    <w:p w:rsidR="00F26B2C" w:rsidRPr="00F70AC2" w:rsidRDefault="00F26B2C" w:rsidP="00F26B2C">
      <w:pPr>
        <w:tabs>
          <w:tab w:val="left" w:pos="510"/>
          <w:tab w:val="left" w:pos="10977"/>
        </w:tabs>
        <w:jc w:val="both"/>
        <w:rPr>
          <w:sz w:val="22"/>
          <w:szCs w:val="22"/>
        </w:rPr>
      </w:pPr>
      <w:proofErr w:type="gramStart"/>
      <w:r w:rsidRPr="00F70AC2">
        <w:rPr>
          <w:sz w:val="22"/>
          <w:szCs w:val="22"/>
        </w:rPr>
        <w:t>of</w:t>
      </w:r>
      <w:proofErr w:type="gramEnd"/>
      <w:r w:rsidRPr="00F70AC2">
        <w:rPr>
          <w:sz w:val="22"/>
          <w:szCs w:val="22"/>
        </w:rPr>
        <w:t xml:space="preserve"> the other part,</w:t>
      </w:r>
    </w:p>
    <w:p w:rsidR="00F26B2C" w:rsidRPr="00F70AC2" w:rsidRDefault="00F26B2C" w:rsidP="00F26B2C">
      <w:pPr>
        <w:tabs>
          <w:tab w:val="left" w:pos="510"/>
          <w:tab w:val="left" w:pos="1020"/>
          <w:tab w:val="left" w:pos="10977"/>
        </w:tabs>
        <w:rPr>
          <w:sz w:val="22"/>
          <w:szCs w:val="22"/>
        </w:rPr>
      </w:pPr>
    </w:p>
    <w:p w:rsidR="00F26B2C" w:rsidRPr="00F70AC2" w:rsidRDefault="00F26B2C" w:rsidP="00F26B2C">
      <w:pPr>
        <w:tabs>
          <w:tab w:val="left" w:pos="510"/>
          <w:tab w:val="left" w:pos="1020"/>
          <w:tab w:val="left" w:pos="10977"/>
        </w:tabs>
        <w:jc w:val="center"/>
        <w:rPr>
          <w:sz w:val="22"/>
          <w:szCs w:val="22"/>
        </w:rPr>
      </w:pPr>
      <w:r w:rsidRPr="00F70AC2">
        <w:rPr>
          <w:sz w:val="22"/>
          <w:szCs w:val="22"/>
        </w:rPr>
        <w:t>HAVE AGREED</w:t>
      </w:r>
    </w:p>
    <w:p w:rsidR="00F26B2C" w:rsidRPr="00F70AC2" w:rsidRDefault="00F26B2C" w:rsidP="00F26B2C">
      <w:pPr>
        <w:tabs>
          <w:tab w:val="left" w:pos="510"/>
          <w:tab w:val="left" w:pos="1020"/>
          <w:tab w:val="left" w:pos="10977"/>
        </w:tabs>
        <w:rPr>
          <w:sz w:val="22"/>
          <w:szCs w:val="22"/>
        </w:rPr>
      </w:pPr>
    </w:p>
    <w:p w:rsidR="00F26B2C" w:rsidRPr="00F70AC2" w:rsidRDefault="00F26B2C" w:rsidP="00F26B2C">
      <w:pPr>
        <w:tabs>
          <w:tab w:val="left" w:pos="-480"/>
        </w:tabs>
        <w:suppressAutoHyphens/>
        <w:ind w:left="709" w:hanging="709"/>
        <w:jc w:val="both"/>
        <w:rPr>
          <w:b/>
          <w:caps/>
          <w:sz w:val="22"/>
          <w:szCs w:val="22"/>
          <w:u w:val="single"/>
        </w:rPr>
      </w:pPr>
      <w:r w:rsidRPr="00F70AC2">
        <w:rPr>
          <w:b/>
          <w:caps/>
          <w:sz w:val="22"/>
          <w:szCs w:val="22"/>
          <w:u w:val="single"/>
        </w:rPr>
        <w:t>Article 1: Subject</w:t>
      </w:r>
    </w:p>
    <w:p w:rsidR="00F26B2C" w:rsidRPr="00F70AC2" w:rsidRDefault="00F26B2C" w:rsidP="00F26B2C">
      <w:pPr>
        <w:tabs>
          <w:tab w:val="left" w:pos="-480"/>
        </w:tabs>
        <w:suppressAutoHyphens/>
        <w:ind w:left="709" w:hanging="709"/>
        <w:jc w:val="both"/>
        <w:rPr>
          <w:sz w:val="22"/>
          <w:szCs w:val="22"/>
        </w:rPr>
      </w:pPr>
    </w:p>
    <w:p w:rsidR="00F26B2C" w:rsidRPr="00F70AC2" w:rsidRDefault="00F26B2C" w:rsidP="00F26B2C">
      <w:pPr>
        <w:tabs>
          <w:tab w:val="left" w:pos="-480"/>
        </w:tabs>
        <w:suppressAutoHyphens/>
        <w:spacing w:after="120"/>
        <w:ind w:left="720" w:hanging="720"/>
        <w:jc w:val="both"/>
        <w:rPr>
          <w:sz w:val="22"/>
          <w:szCs w:val="22"/>
        </w:rPr>
      </w:pPr>
      <w:r w:rsidRPr="00F70AC2">
        <w:rPr>
          <w:b/>
          <w:sz w:val="22"/>
          <w:szCs w:val="22"/>
        </w:rPr>
        <w:t>1.1</w:t>
      </w:r>
      <w:r w:rsidRPr="00F70AC2">
        <w:rPr>
          <w:sz w:val="22"/>
          <w:szCs w:val="22"/>
        </w:rPr>
        <w:tab/>
      </w:r>
      <w:r w:rsidRPr="00F70AC2">
        <w:rPr>
          <w:color w:val="000000"/>
          <w:sz w:val="22"/>
          <w:szCs w:val="22"/>
        </w:rPr>
        <w:t xml:space="preserve">This specific contract implements Framework </w:t>
      </w:r>
      <w:r w:rsidR="0048097D">
        <w:rPr>
          <w:color w:val="000000"/>
          <w:sz w:val="22"/>
          <w:szCs w:val="22"/>
        </w:rPr>
        <w:t xml:space="preserve">Supply </w:t>
      </w:r>
      <w:r w:rsidRPr="00F70AC2">
        <w:rPr>
          <w:color w:val="000000"/>
          <w:sz w:val="22"/>
          <w:szCs w:val="22"/>
        </w:rPr>
        <w:t>Contract</w:t>
      </w:r>
      <w:r w:rsidRPr="00F70AC2">
        <w:rPr>
          <w:sz w:val="22"/>
          <w:szCs w:val="22"/>
        </w:rPr>
        <w:t xml:space="preserve"> No [</w:t>
      </w:r>
      <w:r w:rsidR="0048097D">
        <w:rPr>
          <w:sz w:val="22"/>
          <w:szCs w:val="22"/>
        </w:rPr>
        <w:t>---</w:t>
      </w:r>
      <w:r w:rsidRPr="00F70AC2">
        <w:rPr>
          <w:sz w:val="22"/>
          <w:szCs w:val="22"/>
        </w:rPr>
        <w:t xml:space="preserve">] signed by the Contracting Authority and the Contractor on [complete date] </w:t>
      </w:r>
    </w:p>
    <w:p w:rsidR="00F26B2C" w:rsidRPr="00F70AC2" w:rsidRDefault="00F26B2C" w:rsidP="00F26B2C">
      <w:pPr>
        <w:tabs>
          <w:tab w:val="left" w:pos="-480"/>
        </w:tabs>
        <w:suppressAutoHyphens/>
        <w:spacing w:after="120"/>
        <w:ind w:left="709" w:hanging="709"/>
        <w:jc w:val="both"/>
        <w:rPr>
          <w:i/>
          <w:sz w:val="22"/>
          <w:szCs w:val="22"/>
        </w:rPr>
      </w:pPr>
      <w:r w:rsidRPr="00F70AC2">
        <w:rPr>
          <w:b/>
          <w:sz w:val="22"/>
          <w:szCs w:val="22"/>
        </w:rPr>
        <w:t>1.2</w:t>
      </w:r>
      <w:r w:rsidRPr="00F70AC2">
        <w:rPr>
          <w:sz w:val="22"/>
          <w:szCs w:val="22"/>
        </w:rPr>
        <w:tab/>
        <w:t>The Contractor undertakes, on the terms set out in the Framework</w:t>
      </w:r>
      <w:r w:rsidR="00F72BA9">
        <w:rPr>
          <w:sz w:val="22"/>
          <w:szCs w:val="22"/>
        </w:rPr>
        <w:t xml:space="preserve"> supply contract </w:t>
      </w:r>
      <w:r w:rsidRPr="00F70AC2">
        <w:rPr>
          <w:sz w:val="22"/>
          <w:szCs w:val="22"/>
        </w:rPr>
        <w:t xml:space="preserve">and in this specific contract and the annex thereto, which form an integral part thereof, to supply the items specified in Annex A at the following </w:t>
      </w:r>
      <w:r w:rsidR="005325CF">
        <w:rPr>
          <w:sz w:val="22"/>
          <w:szCs w:val="22"/>
        </w:rPr>
        <w:t>destination   (DDP Incoterms 201</w:t>
      </w:r>
      <w:r w:rsidRPr="00F70AC2">
        <w:rPr>
          <w:sz w:val="22"/>
          <w:szCs w:val="22"/>
        </w:rPr>
        <w:t xml:space="preserve">0 ICC) </w:t>
      </w:r>
      <w:r w:rsidRPr="00F70AC2">
        <w:rPr>
          <w:i/>
          <w:sz w:val="22"/>
          <w:szCs w:val="22"/>
        </w:rPr>
        <w:t>(specify exact place of delivery)</w:t>
      </w:r>
    </w:p>
    <w:p w:rsidR="00F26B2C" w:rsidRPr="00F70AC2" w:rsidRDefault="00F26B2C" w:rsidP="00F26B2C">
      <w:pPr>
        <w:tabs>
          <w:tab w:val="left" w:pos="-480"/>
        </w:tabs>
        <w:suppressAutoHyphens/>
        <w:jc w:val="both"/>
        <w:rPr>
          <w:b/>
          <w:caps/>
          <w:sz w:val="22"/>
          <w:szCs w:val="22"/>
          <w:u w:val="single"/>
        </w:rPr>
      </w:pPr>
    </w:p>
    <w:p w:rsidR="00F26B2C" w:rsidRPr="00F70AC2" w:rsidRDefault="00F26B2C" w:rsidP="00F26B2C">
      <w:pPr>
        <w:tabs>
          <w:tab w:val="left" w:pos="-480"/>
        </w:tabs>
        <w:suppressAutoHyphens/>
        <w:jc w:val="both"/>
        <w:rPr>
          <w:b/>
          <w:caps/>
          <w:sz w:val="22"/>
          <w:szCs w:val="22"/>
          <w:u w:val="single"/>
        </w:rPr>
      </w:pPr>
      <w:r w:rsidRPr="00F70AC2">
        <w:rPr>
          <w:b/>
          <w:caps/>
          <w:sz w:val="22"/>
          <w:szCs w:val="22"/>
          <w:u w:val="single"/>
        </w:rPr>
        <w:t>Article 2: Duration</w:t>
      </w:r>
    </w:p>
    <w:p w:rsidR="00F26B2C" w:rsidRPr="00F70AC2" w:rsidRDefault="00F26B2C" w:rsidP="00F26B2C">
      <w:pPr>
        <w:tabs>
          <w:tab w:val="left" w:pos="-480"/>
        </w:tabs>
        <w:suppressAutoHyphens/>
        <w:jc w:val="both"/>
        <w:rPr>
          <w:sz w:val="22"/>
          <w:szCs w:val="22"/>
        </w:rPr>
      </w:pPr>
    </w:p>
    <w:p w:rsidR="00F26B2C" w:rsidRPr="00F70AC2" w:rsidRDefault="00F26B2C" w:rsidP="00F26B2C">
      <w:pPr>
        <w:spacing w:after="120"/>
        <w:ind w:left="709" w:hanging="709"/>
        <w:jc w:val="both"/>
        <w:rPr>
          <w:color w:val="000000"/>
          <w:sz w:val="22"/>
          <w:szCs w:val="22"/>
        </w:rPr>
      </w:pPr>
      <w:r w:rsidRPr="00F70AC2">
        <w:rPr>
          <w:b/>
          <w:color w:val="000000"/>
          <w:sz w:val="22"/>
          <w:szCs w:val="22"/>
        </w:rPr>
        <w:t>2.1</w:t>
      </w:r>
      <w:r w:rsidRPr="00F70AC2">
        <w:rPr>
          <w:color w:val="000000"/>
          <w:sz w:val="22"/>
          <w:szCs w:val="22"/>
        </w:rPr>
        <w:tab/>
        <w:t xml:space="preserve">This specific contract shall enter into force on the date on which it is signed by the last contracting party. </w:t>
      </w:r>
    </w:p>
    <w:p w:rsidR="00F26B2C" w:rsidRPr="00F70AC2" w:rsidRDefault="00F26B2C" w:rsidP="00F26B2C">
      <w:pPr>
        <w:ind w:left="709" w:hanging="709"/>
        <w:jc w:val="both"/>
        <w:rPr>
          <w:color w:val="000000"/>
          <w:sz w:val="22"/>
          <w:szCs w:val="22"/>
        </w:rPr>
      </w:pPr>
      <w:r w:rsidRPr="00F70AC2">
        <w:rPr>
          <w:b/>
          <w:color w:val="000000"/>
          <w:sz w:val="22"/>
          <w:szCs w:val="22"/>
        </w:rPr>
        <w:t>2.2</w:t>
      </w:r>
      <w:r w:rsidRPr="00F70AC2">
        <w:rPr>
          <w:b/>
          <w:color w:val="000000"/>
          <w:sz w:val="22"/>
          <w:szCs w:val="22"/>
        </w:rPr>
        <w:tab/>
      </w:r>
      <w:r w:rsidRPr="00F70AC2">
        <w:rPr>
          <w:color w:val="000000"/>
          <w:sz w:val="22"/>
          <w:szCs w:val="22"/>
        </w:rPr>
        <w:t xml:space="preserve">The implementation of the contract shall not exceed </w:t>
      </w:r>
      <w:r w:rsidR="005325CF">
        <w:rPr>
          <w:b/>
          <w:color w:val="000000"/>
          <w:sz w:val="22"/>
          <w:szCs w:val="22"/>
        </w:rPr>
        <w:t>30</w:t>
      </w:r>
      <w:r w:rsidR="00E45F54" w:rsidRPr="00F70AC2">
        <w:rPr>
          <w:b/>
          <w:color w:val="000000"/>
          <w:sz w:val="22"/>
          <w:szCs w:val="22"/>
        </w:rPr>
        <w:t xml:space="preserve"> </w:t>
      </w:r>
      <w:r w:rsidR="00463140">
        <w:rPr>
          <w:b/>
          <w:color w:val="000000"/>
          <w:sz w:val="22"/>
          <w:szCs w:val="22"/>
        </w:rPr>
        <w:t xml:space="preserve">calendar </w:t>
      </w:r>
      <w:r w:rsidR="00E45F54" w:rsidRPr="00F70AC2">
        <w:rPr>
          <w:b/>
          <w:color w:val="000000"/>
          <w:sz w:val="22"/>
          <w:szCs w:val="22"/>
        </w:rPr>
        <w:t>days</w:t>
      </w:r>
      <w:r w:rsidRPr="00F70AC2">
        <w:rPr>
          <w:color w:val="000000"/>
          <w:sz w:val="22"/>
          <w:szCs w:val="22"/>
        </w:rPr>
        <w:t>. Execution of the tasks shall start from [</w:t>
      </w:r>
      <w:r w:rsidRPr="00F70AC2">
        <w:rPr>
          <w:i/>
          <w:color w:val="000000"/>
          <w:sz w:val="22"/>
          <w:szCs w:val="22"/>
        </w:rPr>
        <w:t>date of entry into force of this specific contract</w:t>
      </w:r>
      <w:r w:rsidRPr="00F70AC2">
        <w:rPr>
          <w:color w:val="000000"/>
          <w:sz w:val="22"/>
          <w:szCs w:val="22"/>
        </w:rPr>
        <w:t>] or [indicate date]. The period of execution of the tasks may be extended only with the express written agreement of the parties before such period elapses.</w:t>
      </w:r>
    </w:p>
    <w:p w:rsidR="00F26B2C" w:rsidRPr="00F70AC2" w:rsidRDefault="00F26B2C" w:rsidP="00F26B2C">
      <w:pPr>
        <w:ind w:left="709" w:hanging="709"/>
        <w:jc w:val="both"/>
        <w:rPr>
          <w:color w:val="000000"/>
          <w:sz w:val="22"/>
          <w:szCs w:val="22"/>
        </w:rPr>
      </w:pPr>
    </w:p>
    <w:p w:rsidR="00F26B2C" w:rsidRPr="00F70AC2" w:rsidRDefault="00F26B2C" w:rsidP="00F26B2C">
      <w:pPr>
        <w:ind w:left="709" w:hanging="709"/>
        <w:jc w:val="both"/>
        <w:rPr>
          <w:b/>
          <w:color w:val="000000"/>
          <w:sz w:val="22"/>
          <w:szCs w:val="22"/>
          <w:u w:val="single"/>
        </w:rPr>
      </w:pPr>
      <w:r w:rsidRPr="00F70AC2">
        <w:rPr>
          <w:b/>
          <w:color w:val="000000"/>
          <w:sz w:val="22"/>
          <w:szCs w:val="22"/>
          <w:u w:val="single"/>
        </w:rPr>
        <w:t>ARTICLE 3: DELIVERY</w:t>
      </w:r>
    </w:p>
    <w:p w:rsidR="00F26B2C" w:rsidRPr="00F70AC2" w:rsidRDefault="00F26B2C" w:rsidP="00F26B2C">
      <w:pPr>
        <w:ind w:left="709" w:hanging="709"/>
        <w:jc w:val="both"/>
        <w:rPr>
          <w:b/>
          <w:color w:val="000000"/>
          <w:sz w:val="22"/>
          <w:szCs w:val="22"/>
          <w:u w:val="single"/>
        </w:rPr>
      </w:pPr>
    </w:p>
    <w:p w:rsidR="00F26B2C" w:rsidRPr="00F70AC2" w:rsidRDefault="00F26B2C" w:rsidP="00F26B2C">
      <w:pPr>
        <w:spacing w:after="120"/>
        <w:ind w:left="709" w:hanging="709"/>
        <w:jc w:val="both"/>
        <w:rPr>
          <w:color w:val="000000"/>
          <w:sz w:val="22"/>
          <w:szCs w:val="22"/>
        </w:rPr>
      </w:pPr>
      <w:r w:rsidRPr="00F70AC2">
        <w:rPr>
          <w:b/>
          <w:color w:val="000000"/>
          <w:sz w:val="22"/>
          <w:szCs w:val="22"/>
        </w:rPr>
        <w:t>3.1</w:t>
      </w:r>
      <w:r w:rsidRPr="00F70AC2">
        <w:rPr>
          <w:color w:val="000000"/>
          <w:sz w:val="22"/>
          <w:szCs w:val="22"/>
        </w:rPr>
        <w:tab/>
        <w:t>The Contractor shall bear all risks relating to the goods until provisional acceptance at destination. The supplies shall be packaged so as to prevent their damage or deterioration.</w:t>
      </w:r>
    </w:p>
    <w:p w:rsidR="00F26B2C" w:rsidRPr="00F70AC2" w:rsidRDefault="00F26B2C" w:rsidP="00F26B2C">
      <w:pPr>
        <w:spacing w:after="120"/>
        <w:ind w:left="709" w:hanging="709"/>
        <w:jc w:val="both"/>
        <w:rPr>
          <w:color w:val="000000"/>
          <w:sz w:val="22"/>
          <w:szCs w:val="22"/>
        </w:rPr>
      </w:pPr>
      <w:r w:rsidRPr="00F70AC2">
        <w:rPr>
          <w:b/>
          <w:color w:val="000000"/>
          <w:sz w:val="22"/>
          <w:szCs w:val="22"/>
        </w:rPr>
        <w:t>3.2</w:t>
      </w:r>
      <w:r w:rsidRPr="00F70AC2">
        <w:rPr>
          <w:color w:val="000000"/>
          <w:sz w:val="22"/>
          <w:szCs w:val="22"/>
        </w:rPr>
        <w:tab/>
        <w:t>[Specify any specific packaging requirements]</w:t>
      </w:r>
    </w:p>
    <w:p w:rsidR="00F26B2C" w:rsidRPr="00F70AC2" w:rsidRDefault="00F26B2C" w:rsidP="00F26B2C">
      <w:pPr>
        <w:ind w:left="709" w:hanging="709"/>
        <w:jc w:val="both"/>
        <w:rPr>
          <w:color w:val="000000"/>
          <w:sz w:val="22"/>
          <w:szCs w:val="22"/>
        </w:rPr>
      </w:pPr>
      <w:r w:rsidRPr="00F70AC2">
        <w:rPr>
          <w:b/>
          <w:color w:val="000000"/>
          <w:sz w:val="22"/>
          <w:szCs w:val="22"/>
        </w:rPr>
        <w:t>3.3</w:t>
      </w:r>
      <w:r w:rsidRPr="00F70AC2">
        <w:rPr>
          <w:color w:val="000000"/>
          <w:sz w:val="22"/>
          <w:szCs w:val="22"/>
        </w:rPr>
        <w:tab/>
        <w:t>[The packaging shall become the property of the recipient subject to respect for the environment].</w:t>
      </w:r>
    </w:p>
    <w:p w:rsidR="00F26B2C" w:rsidRPr="00F70AC2" w:rsidRDefault="00F26B2C" w:rsidP="00F26B2C">
      <w:pPr>
        <w:ind w:left="709" w:hanging="709"/>
        <w:jc w:val="both"/>
        <w:rPr>
          <w:color w:val="000000"/>
          <w:sz w:val="22"/>
          <w:szCs w:val="22"/>
        </w:rPr>
      </w:pPr>
      <w:r w:rsidRPr="00F70AC2">
        <w:rPr>
          <w:color w:val="000000"/>
          <w:sz w:val="22"/>
          <w:szCs w:val="22"/>
        </w:rPr>
        <w:tab/>
      </w:r>
      <w:proofErr w:type="gramStart"/>
      <w:r w:rsidRPr="00F70AC2">
        <w:rPr>
          <w:color w:val="000000"/>
          <w:sz w:val="22"/>
          <w:szCs w:val="22"/>
        </w:rPr>
        <w:t>or</w:t>
      </w:r>
      <w:proofErr w:type="gramEnd"/>
    </w:p>
    <w:p w:rsidR="00F26B2C" w:rsidRPr="00F70AC2" w:rsidRDefault="00F26B2C" w:rsidP="00F26B2C">
      <w:pPr>
        <w:spacing w:after="120"/>
        <w:ind w:left="709" w:hanging="709"/>
        <w:jc w:val="both"/>
        <w:rPr>
          <w:color w:val="000000"/>
          <w:sz w:val="22"/>
          <w:szCs w:val="22"/>
        </w:rPr>
      </w:pPr>
      <w:r w:rsidRPr="00F70AC2">
        <w:rPr>
          <w:color w:val="000000"/>
          <w:sz w:val="22"/>
          <w:szCs w:val="22"/>
        </w:rPr>
        <w:tab/>
        <w:t>[The packaging shall remain the property of the Contractor subject to respect for the environment].</w:t>
      </w:r>
    </w:p>
    <w:p w:rsidR="00F26B2C" w:rsidRPr="00F70AC2" w:rsidRDefault="00F26B2C" w:rsidP="00F26B2C">
      <w:pPr>
        <w:ind w:left="709" w:hanging="709"/>
        <w:jc w:val="both"/>
        <w:rPr>
          <w:color w:val="000000"/>
          <w:sz w:val="22"/>
          <w:szCs w:val="22"/>
        </w:rPr>
      </w:pPr>
      <w:r w:rsidRPr="00F70AC2">
        <w:rPr>
          <w:b/>
          <w:color w:val="000000"/>
          <w:sz w:val="22"/>
          <w:szCs w:val="22"/>
        </w:rPr>
        <w:t>3.4</w:t>
      </w:r>
      <w:r w:rsidRPr="00F70AC2">
        <w:rPr>
          <w:color w:val="000000"/>
          <w:sz w:val="22"/>
          <w:szCs w:val="22"/>
        </w:rPr>
        <w:tab/>
        <w:t>[Set out requirements as regards documents to accompany each delivery and markings on the packaging]</w:t>
      </w:r>
    </w:p>
    <w:p w:rsidR="00F26B2C" w:rsidRPr="00F70AC2" w:rsidRDefault="00F26B2C" w:rsidP="00F26B2C">
      <w:pPr>
        <w:tabs>
          <w:tab w:val="left" w:pos="-480"/>
        </w:tabs>
        <w:suppressAutoHyphens/>
        <w:ind w:left="709" w:hanging="709"/>
        <w:jc w:val="both"/>
        <w:rPr>
          <w:sz w:val="22"/>
          <w:szCs w:val="22"/>
        </w:rPr>
      </w:pPr>
    </w:p>
    <w:p w:rsidR="00F26B2C" w:rsidRPr="00F70AC2" w:rsidRDefault="00F26B2C" w:rsidP="00F26B2C">
      <w:pPr>
        <w:tabs>
          <w:tab w:val="left" w:pos="-480"/>
        </w:tabs>
        <w:suppressAutoHyphens/>
        <w:jc w:val="both"/>
        <w:rPr>
          <w:b/>
          <w:caps/>
          <w:sz w:val="22"/>
          <w:szCs w:val="22"/>
          <w:u w:val="single"/>
        </w:rPr>
      </w:pPr>
      <w:r w:rsidRPr="00F70AC2">
        <w:rPr>
          <w:b/>
          <w:caps/>
          <w:sz w:val="22"/>
          <w:szCs w:val="22"/>
          <w:u w:val="single"/>
        </w:rPr>
        <w:t>Article 4: Price</w:t>
      </w:r>
    </w:p>
    <w:p w:rsidR="00F26B2C" w:rsidRPr="00F70AC2" w:rsidRDefault="00F26B2C" w:rsidP="00F26B2C">
      <w:pPr>
        <w:tabs>
          <w:tab w:val="left" w:pos="-480"/>
        </w:tabs>
        <w:suppressAutoHyphens/>
        <w:jc w:val="both"/>
        <w:rPr>
          <w:sz w:val="22"/>
          <w:szCs w:val="22"/>
        </w:rPr>
      </w:pPr>
    </w:p>
    <w:p w:rsidR="00F26B2C" w:rsidRPr="00F70AC2" w:rsidRDefault="00F26B2C" w:rsidP="00F26B2C">
      <w:pPr>
        <w:spacing w:after="120"/>
        <w:ind w:left="709" w:hanging="709"/>
        <w:jc w:val="both"/>
        <w:rPr>
          <w:sz w:val="22"/>
          <w:szCs w:val="22"/>
        </w:rPr>
      </w:pPr>
      <w:r w:rsidRPr="00F70AC2">
        <w:rPr>
          <w:b/>
          <w:sz w:val="22"/>
          <w:szCs w:val="22"/>
        </w:rPr>
        <w:t>4.1</w:t>
      </w:r>
      <w:r w:rsidRPr="00F70AC2">
        <w:rPr>
          <w:sz w:val="22"/>
          <w:szCs w:val="22"/>
        </w:rPr>
        <w:tab/>
        <w:t>The total amount to be paid by the Contracting Authority under this specific contract shall be EUR [amount in figures and in words] covering all costs associated with the order.</w:t>
      </w:r>
    </w:p>
    <w:p w:rsidR="00F26B2C" w:rsidRPr="00F70AC2" w:rsidRDefault="00F26B2C" w:rsidP="00F26B2C">
      <w:pPr>
        <w:spacing w:after="120"/>
        <w:ind w:left="709" w:hanging="709"/>
        <w:jc w:val="both"/>
        <w:rPr>
          <w:i/>
          <w:sz w:val="22"/>
          <w:szCs w:val="22"/>
        </w:rPr>
      </w:pPr>
      <w:r w:rsidRPr="00F70AC2">
        <w:rPr>
          <w:b/>
          <w:sz w:val="22"/>
          <w:szCs w:val="22"/>
        </w:rPr>
        <w:t>4.2</w:t>
      </w:r>
      <w:r w:rsidRPr="00F70AC2">
        <w:rPr>
          <w:sz w:val="22"/>
          <w:szCs w:val="22"/>
        </w:rPr>
        <w:tab/>
        <w:t>In addition to the price [</w:t>
      </w:r>
      <w:r w:rsidRPr="00F70AC2">
        <w:rPr>
          <w:i/>
          <w:sz w:val="22"/>
          <w:szCs w:val="22"/>
        </w:rPr>
        <w:t>no reimbursable costs are foreseen</w:t>
      </w:r>
      <w:proofErr w:type="gramStart"/>
      <w:r w:rsidRPr="00F70AC2">
        <w:rPr>
          <w:sz w:val="22"/>
          <w:szCs w:val="22"/>
        </w:rPr>
        <w:t>][</w:t>
      </w:r>
      <w:proofErr w:type="gramEnd"/>
      <w:r w:rsidRPr="00F70AC2">
        <w:rPr>
          <w:i/>
          <w:sz w:val="22"/>
          <w:szCs w:val="22"/>
        </w:rPr>
        <w:t>costs up to an amount of EUR … will be reimbursed according to the provisions of the Framework contract</w:t>
      </w:r>
      <w:r w:rsidRPr="00F70AC2">
        <w:rPr>
          <w:sz w:val="22"/>
          <w:szCs w:val="22"/>
        </w:rPr>
        <w:t>]</w:t>
      </w:r>
    </w:p>
    <w:p w:rsidR="00F26B2C" w:rsidRPr="00F70AC2" w:rsidRDefault="00F26B2C" w:rsidP="00F26B2C">
      <w:pPr>
        <w:ind w:left="284"/>
        <w:jc w:val="both"/>
        <w:rPr>
          <w:sz w:val="22"/>
          <w:szCs w:val="22"/>
        </w:rPr>
      </w:pPr>
    </w:p>
    <w:p w:rsidR="00F26B2C" w:rsidRPr="00F70AC2" w:rsidRDefault="00F26B2C" w:rsidP="00F26B2C">
      <w:pPr>
        <w:tabs>
          <w:tab w:val="left" w:pos="-480"/>
        </w:tabs>
        <w:suppressAutoHyphens/>
        <w:ind w:left="709" w:hanging="709"/>
        <w:jc w:val="both"/>
        <w:rPr>
          <w:b/>
          <w:caps/>
          <w:sz w:val="22"/>
          <w:szCs w:val="22"/>
          <w:u w:val="single"/>
        </w:rPr>
      </w:pPr>
      <w:r w:rsidRPr="00F70AC2">
        <w:rPr>
          <w:b/>
          <w:caps/>
          <w:sz w:val="22"/>
          <w:szCs w:val="22"/>
          <w:u w:val="single"/>
        </w:rPr>
        <w:t>Article 5: payments</w:t>
      </w:r>
    </w:p>
    <w:p w:rsidR="00F26B2C" w:rsidRPr="00F70AC2" w:rsidRDefault="00F26B2C" w:rsidP="00F26B2C">
      <w:pPr>
        <w:ind w:left="709" w:hanging="709"/>
        <w:jc w:val="both"/>
        <w:rPr>
          <w:b/>
          <w:sz w:val="22"/>
          <w:szCs w:val="22"/>
          <w:vertAlign w:val="superscript"/>
        </w:rPr>
      </w:pPr>
    </w:p>
    <w:p w:rsidR="00F26B2C" w:rsidRPr="00F70AC2" w:rsidRDefault="00F26B2C" w:rsidP="00F26B2C">
      <w:pPr>
        <w:tabs>
          <w:tab w:val="left" w:pos="-480"/>
        </w:tabs>
        <w:suppressAutoHyphens/>
        <w:ind w:left="709" w:hanging="709"/>
        <w:jc w:val="both"/>
        <w:rPr>
          <w:b/>
          <w:caps/>
          <w:sz w:val="22"/>
          <w:szCs w:val="22"/>
          <w:u w:val="single"/>
        </w:rPr>
      </w:pPr>
      <w:r w:rsidRPr="00F70AC2">
        <w:rPr>
          <w:b/>
          <w:sz w:val="22"/>
          <w:szCs w:val="22"/>
        </w:rPr>
        <w:t>5.1</w:t>
      </w:r>
      <w:r w:rsidRPr="00F70AC2">
        <w:rPr>
          <w:sz w:val="22"/>
          <w:szCs w:val="22"/>
        </w:rPr>
        <w:tab/>
        <w:t xml:space="preserve">Payments will be made according to Article [specify No.] of the Special Conditions of the Framework Contract. </w:t>
      </w:r>
    </w:p>
    <w:p w:rsidR="00F26B2C" w:rsidRPr="00F70AC2" w:rsidRDefault="00F26B2C" w:rsidP="00F26B2C">
      <w:pPr>
        <w:tabs>
          <w:tab w:val="left" w:pos="-480"/>
        </w:tabs>
        <w:suppressAutoHyphens/>
        <w:ind w:left="709" w:hanging="709"/>
        <w:jc w:val="both"/>
        <w:rPr>
          <w:b/>
          <w:caps/>
          <w:sz w:val="22"/>
          <w:szCs w:val="22"/>
          <w:u w:val="single"/>
        </w:rPr>
      </w:pPr>
    </w:p>
    <w:p w:rsidR="00F26B2C" w:rsidRPr="00F70AC2" w:rsidRDefault="00F26B2C" w:rsidP="00F26B2C">
      <w:pPr>
        <w:tabs>
          <w:tab w:val="left" w:pos="-480"/>
        </w:tabs>
        <w:suppressAutoHyphens/>
        <w:ind w:left="709" w:hanging="709"/>
        <w:jc w:val="both"/>
        <w:rPr>
          <w:b/>
          <w:caps/>
          <w:sz w:val="22"/>
          <w:szCs w:val="22"/>
          <w:u w:val="single"/>
        </w:rPr>
      </w:pPr>
      <w:r w:rsidRPr="00F70AC2">
        <w:rPr>
          <w:b/>
          <w:caps/>
          <w:sz w:val="22"/>
          <w:szCs w:val="22"/>
          <w:u w:val="single"/>
        </w:rPr>
        <w:t>Article 6: Annex</w:t>
      </w:r>
    </w:p>
    <w:p w:rsidR="00F26B2C" w:rsidRPr="00F70AC2" w:rsidRDefault="00F26B2C" w:rsidP="00F26B2C">
      <w:pPr>
        <w:tabs>
          <w:tab w:val="left" w:pos="-480"/>
        </w:tabs>
        <w:suppressAutoHyphens/>
        <w:jc w:val="both"/>
        <w:rPr>
          <w:sz w:val="22"/>
          <w:szCs w:val="22"/>
        </w:rPr>
      </w:pPr>
    </w:p>
    <w:p w:rsidR="00F26B2C" w:rsidRPr="00F70AC2" w:rsidRDefault="00F26B2C" w:rsidP="00F26B2C">
      <w:pPr>
        <w:tabs>
          <w:tab w:val="left" w:pos="-480"/>
        </w:tabs>
        <w:suppressAutoHyphens/>
        <w:ind w:left="3119" w:hanging="3119"/>
        <w:jc w:val="both"/>
        <w:rPr>
          <w:sz w:val="22"/>
          <w:szCs w:val="22"/>
        </w:rPr>
      </w:pPr>
      <w:r w:rsidRPr="00F70AC2">
        <w:rPr>
          <w:b/>
          <w:sz w:val="22"/>
          <w:szCs w:val="22"/>
        </w:rPr>
        <w:t xml:space="preserve">Annex A </w:t>
      </w:r>
      <w:r w:rsidRPr="00F70AC2">
        <w:rPr>
          <w:sz w:val="22"/>
          <w:szCs w:val="22"/>
        </w:rPr>
        <w:t>– Signed Order form setting out the details of the supplies and delivery.</w:t>
      </w:r>
    </w:p>
    <w:p w:rsidR="00F26B2C" w:rsidRPr="00F70AC2" w:rsidRDefault="00F26B2C" w:rsidP="00F26B2C">
      <w:pPr>
        <w:tabs>
          <w:tab w:val="left" w:pos="-480"/>
        </w:tabs>
        <w:suppressAutoHyphens/>
        <w:ind w:left="3119" w:hanging="3119"/>
        <w:jc w:val="both"/>
        <w:rPr>
          <w:sz w:val="22"/>
          <w:szCs w:val="22"/>
        </w:rPr>
      </w:pPr>
    </w:p>
    <w:p w:rsidR="00F26B2C" w:rsidRPr="00F70AC2" w:rsidRDefault="00F26B2C" w:rsidP="00F26B2C">
      <w:pPr>
        <w:tabs>
          <w:tab w:val="left" w:pos="-480"/>
        </w:tabs>
        <w:suppressAutoHyphens/>
        <w:ind w:left="3119" w:hanging="3119"/>
        <w:jc w:val="both"/>
        <w:rPr>
          <w:sz w:val="22"/>
          <w:szCs w:val="22"/>
        </w:rPr>
      </w:pPr>
    </w:p>
    <w:p w:rsidR="00F26B2C" w:rsidRPr="00F70AC2" w:rsidRDefault="00F26B2C" w:rsidP="00F26B2C">
      <w:pPr>
        <w:jc w:val="both"/>
        <w:rPr>
          <w:b/>
          <w:sz w:val="22"/>
          <w:szCs w:val="22"/>
        </w:rPr>
      </w:pPr>
      <w:r w:rsidRPr="00F70AC2">
        <w:rPr>
          <w:b/>
          <w:sz w:val="22"/>
          <w:szCs w:val="22"/>
        </w:rPr>
        <w:t xml:space="preserve">SIGNATURES </w:t>
      </w:r>
    </w:p>
    <w:p w:rsidR="00F26B2C" w:rsidRPr="00F70AC2" w:rsidRDefault="00F26B2C" w:rsidP="00F26B2C">
      <w:pPr>
        <w:tabs>
          <w:tab w:val="left" w:pos="510"/>
          <w:tab w:val="left" w:pos="851"/>
          <w:tab w:val="left" w:pos="10977"/>
        </w:tabs>
        <w:jc w:val="both"/>
        <w:rPr>
          <w:b/>
          <w:sz w:val="22"/>
          <w:szCs w:val="22"/>
        </w:rPr>
      </w:pPr>
    </w:p>
    <w:tbl>
      <w:tblPr>
        <w:tblW w:w="0" w:type="auto"/>
        <w:tblLayout w:type="fixed"/>
        <w:tblLook w:val="0000" w:firstRow="0" w:lastRow="0" w:firstColumn="0" w:lastColumn="0" w:noHBand="0" w:noVBand="0"/>
      </w:tblPr>
      <w:tblGrid>
        <w:gridCol w:w="5328"/>
        <w:gridCol w:w="4680"/>
      </w:tblGrid>
      <w:tr w:rsidR="00F26B2C" w:rsidRPr="00F70AC2" w:rsidTr="00357467">
        <w:tc>
          <w:tcPr>
            <w:tcW w:w="5328" w:type="dxa"/>
          </w:tcPr>
          <w:p w:rsidR="00F26B2C" w:rsidRPr="00F70AC2" w:rsidRDefault="00F26B2C" w:rsidP="00FC52F0">
            <w:pPr>
              <w:tabs>
                <w:tab w:val="left" w:pos="0"/>
                <w:tab w:val="left" w:pos="510"/>
                <w:tab w:val="left" w:pos="10977"/>
              </w:tabs>
              <w:jc w:val="both"/>
              <w:rPr>
                <w:sz w:val="22"/>
                <w:szCs w:val="22"/>
              </w:rPr>
            </w:pPr>
            <w:r w:rsidRPr="00F70AC2">
              <w:rPr>
                <w:sz w:val="22"/>
                <w:szCs w:val="22"/>
              </w:rPr>
              <w:t>For the Contractor,</w:t>
            </w:r>
          </w:p>
          <w:p w:rsidR="00F26B2C" w:rsidRPr="00F70AC2" w:rsidRDefault="00F26B2C" w:rsidP="00FC52F0">
            <w:pPr>
              <w:tabs>
                <w:tab w:val="left" w:pos="-142"/>
                <w:tab w:val="left" w:pos="0"/>
                <w:tab w:val="left" w:pos="10977"/>
              </w:tabs>
              <w:jc w:val="both"/>
              <w:rPr>
                <w:sz w:val="22"/>
                <w:szCs w:val="22"/>
              </w:rPr>
            </w:pPr>
            <w:r w:rsidRPr="00F70AC2">
              <w:rPr>
                <w:sz w:val="22"/>
                <w:szCs w:val="22"/>
              </w:rPr>
              <w:t>[</w:t>
            </w:r>
            <w:r w:rsidRPr="00F70AC2">
              <w:rPr>
                <w:i/>
                <w:sz w:val="22"/>
                <w:szCs w:val="22"/>
              </w:rPr>
              <w:t>Company name</w:t>
            </w:r>
            <w:r w:rsidRPr="00F70AC2">
              <w:rPr>
                <w:sz w:val="22"/>
                <w:szCs w:val="22"/>
              </w:rPr>
              <w:t>/forename/surname/function]</w:t>
            </w:r>
          </w:p>
          <w:p w:rsidR="00F26B2C" w:rsidRPr="00F70AC2" w:rsidRDefault="00F26B2C" w:rsidP="00FC52F0">
            <w:pPr>
              <w:tabs>
                <w:tab w:val="left" w:pos="0"/>
                <w:tab w:val="left" w:pos="510"/>
                <w:tab w:val="left" w:pos="10977"/>
              </w:tabs>
              <w:jc w:val="both"/>
              <w:rPr>
                <w:sz w:val="22"/>
                <w:szCs w:val="22"/>
              </w:rPr>
            </w:pPr>
          </w:p>
          <w:p w:rsidR="00F26B2C" w:rsidRPr="00F70AC2" w:rsidRDefault="00F26B2C" w:rsidP="00FC52F0">
            <w:pPr>
              <w:tabs>
                <w:tab w:val="left" w:pos="0"/>
                <w:tab w:val="left" w:pos="510"/>
                <w:tab w:val="left" w:pos="10977"/>
              </w:tabs>
              <w:jc w:val="both"/>
              <w:rPr>
                <w:sz w:val="22"/>
                <w:szCs w:val="22"/>
              </w:rPr>
            </w:pPr>
          </w:p>
          <w:p w:rsidR="00F26B2C" w:rsidRPr="00F70AC2" w:rsidRDefault="00F26B2C" w:rsidP="00FC52F0">
            <w:pPr>
              <w:tabs>
                <w:tab w:val="left" w:pos="0"/>
                <w:tab w:val="left" w:pos="510"/>
                <w:tab w:val="left" w:pos="10977"/>
              </w:tabs>
              <w:jc w:val="both"/>
              <w:rPr>
                <w:sz w:val="22"/>
                <w:szCs w:val="22"/>
              </w:rPr>
            </w:pPr>
            <w:r w:rsidRPr="00F70AC2">
              <w:rPr>
                <w:sz w:val="22"/>
                <w:szCs w:val="22"/>
              </w:rPr>
              <w:t>signature: _______________________</w:t>
            </w:r>
          </w:p>
          <w:p w:rsidR="00F26B2C" w:rsidRPr="00F70AC2" w:rsidRDefault="00F26B2C" w:rsidP="00FC52F0">
            <w:pPr>
              <w:tabs>
                <w:tab w:val="left" w:pos="0"/>
                <w:tab w:val="left" w:pos="510"/>
                <w:tab w:val="left" w:pos="10977"/>
              </w:tabs>
              <w:jc w:val="both"/>
              <w:rPr>
                <w:sz w:val="22"/>
                <w:szCs w:val="22"/>
              </w:rPr>
            </w:pPr>
          </w:p>
        </w:tc>
        <w:tc>
          <w:tcPr>
            <w:tcW w:w="4680" w:type="dxa"/>
          </w:tcPr>
          <w:p w:rsidR="00F26B2C" w:rsidRPr="00F70AC2" w:rsidRDefault="00F26B2C" w:rsidP="00FC52F0">
            <w:pPr>
              <w:tabs>
                <w:tab w:val="left" w:pos="0"/>
                <w:tab w:val="left" w:pos="119"/>
                <w:tab w:val="left" w:pos="10977"/>
              </w:tabs>
              <w:jc w:val="both"/>
              <w:rPr>
                <w:sz w:val="22"/>
                <w:szCs w:val="22"/>
              </w:rPr>
            </w:pPr>
            <w:r w:rsidRPr="00F70AC2">
              <w:rPr>
                <w:sz w:val="22"/>
                <w:szCs w:val="22"/>
              </w:rPr>
              <w:t>For the Contracting Authority</w:t>
            </w:r>
          </w:p>
          <w:p w:rsidR="00F26B2C" w:rsidRPr="00F70AC2" w:rsidRDefault="00F26B2C" w:rsidP="00FC52F0">
            <w:pPr>
              <w:tabs>
                <w:tab w:val="left" w:pos="0"/>
                <w:tab w:val="left" w:pos="510"/>
                <w:tab w:val="left" w:pos="10977"/>
              </w:tabs>
              <w:jc w:val="both"/>
              <w:rPr>
                <w:b/>
                <w:sz w:val="22"/>
                <w:szCs w:val="22"/>
              </w:rPr>
            </w:pPr>
            <w:r w:rsidRPr="00F70AC2">
              <w:rPr>
                <w:sz w:val="22"/>
                <w:szCs w:val="22"/>
              </w:rPr>
              <w:t>[forename/surname/function]</w:t>
            </w:r>
          </w:p>
          <w:p w:rsidR="00F26B2C" w:rsidRPr="00F70AC2" w:rsidRDefault="00F26B2C" w:rsidP="00FC52F0">
            <w:pPr>
              <w:tabs>
                <w:tab w:val="left" w:pos="0"/>
                <w:tab w:val="left" w:pos="510"/>
                <w:tab w:val="left" w:pos="10977"/>
              </w:tabs>
              <w:jc w:val="both"/>
              <w:rPr>
                <w:sz w:val="22"/>
                <w:szCs w:val="22"/>
              </w:rPr>
            </w:pPr>
            <w:r w:rsidRPr="00F70AC2">
              <w:rPr>
                <w:sz w:val="22"/>
                <w:szCs w:val="22"/>
              </w:rPr>
              <w:t xml:space="preserve"> </w:t>
            </w:r>
          </w:p>
          <w:p w:rsidR="00F26B2C" w:rsidRPr="00F70AC2" w:rsidRDefault="00F26B2C" w:rsidP="00FC52F0">
            <w:pPr>
              <w:tabs>
                <w:tab w:val="left" w:pos="0"/>
                <w:tab w:val="left" w:pos="510"/>
                <w:tab w:val="left" w:pos="10977"/>
              </w:tabs>
              <w:jc w:val="both"/>
              <w:rPr>
                <w:i/>
                <w:sz w:val="22"/>
                <w:szCs w:val="22"/>
              </w:rPr>
            </w:pPr>
          </w:p>
          <w:p w:rsidR="00F26B2C" w:rsidRPr="00F70AC2" w:rsidRDefault="00F26B2C" w:rsidP="00FC52F0">
            <w:pPr>
              <w:tabs>
                <w:tab w:val="left" w:pos="0"/>
                <w:tab w:val="left" w:pos="510"/>
                <w:tab w:val="left" w:pos="10977"/>
              </w:tabs>
              <w:jc w:val="both"/>
              <w:rPr>
                <w:sz w:val="22"/>
                <w:szCs w:val="22"/>
              </w:rPr>
            </w:pPr>
            <w:r w:rsidRPr="00F70AC2">
              <w:rPr>
                <w:sz w:val="22"/>
                <w:szCs w:val="22"/>
              </w:rPr>
              <w:t>signature:_____________________</w:t>
            </w:r>
          </w:p>
          <w:p w:rsidR="00F26B2C" w:rsidRPr="00F70AC2" w:rsidRDefault="00F26B2C" w:rsidP="00FC52F0">
            <w:pPr>
              <w:tabs>
                <w:tab w:val="left" w:pos="0"/>
                <w:tab w:val="left" w:pos="510"/>
                <w:tab w:val="left" w:pos="10977"/>
              </w:tabs>
              <w:jc w:val="both"/>
              <w:rPr>
                <w:sz w:val="22"/>
                <w:szCs w:val="22"/>
              </w:rPr>
            </w:pPr>
          </w:p>
        </w:tc>
      </w:tr>
      <w:tr w:rsidR="00F26B2C" w:rsidRPr="00F70AC2" w:rsidTr="00357467">
        <w:tc>
          <w:tcPr>
            <w:tcW w:w="5328" w:type="dxa"/>
          </w:tcPr>
          <w:p w:rsidR="00F26B2C" w:rsidRPr="00F70AC2" w:rsidRDefault="00F26B2C" w:rsidP="00FC52F0">
            <w:pPr>
              <w:tabs>
                <w:tab w:val="left" w:pos="0"/>
                <w:tab w:val="left" w:pos="510"/>
                <w:tab w:val="left" w:pos="10977"/>
              </w:tabs>
              <w:jc w:val="both"/>
              <w:rPr>
                <w:sz w:val="22"/>
                <w:szCs w:val="22"/>
              </w:rPr>
            </w:pPr>
            <w:r w:rsidRPr="00F70AC2">
              <w:rPr>
                <w:sz w:val="22"/>
                <w:szCs w:val="22"/>
              </w:rPr>
              <w:t>Done at [place], [date]</w:t>
            </w:r>
          </w:p>
        </w:tc>
        <w:tc>
          <w:tcPr>
            <w:tcW w:w="4680" w:type="dxa"/>
          </w:tcPr>
          <w:p w:rsidR="00F26B2C" w:rsidRPr="00F70AC2" w:rsidRDefault="00F26B2C" w:rsidP="00FC52F0">
            <w:pPr>
              <w:tabs>
                <w:tab w:val="left" w:pos="0"/>
                <w:tab w:val="left" w:pos="510"/>
                <w:tab w:val="left" w:pos="10977"/>
              </w:tabs>
              <w:jc w:val="both"/>
              <w:rPr>
                <w:sz w:val="22"/>
                <w:szCs w:val="22"/>
              </w:rPr>
            </w:pPr>
            <w:r w:rsidRPr="00F70AC2">
              <w:rPr>
                <w:sz w:val="22"/>
                <w:szCs w:val="22"/>
              </w:rPr>
              <w:t>Done at [place], [date]</w:t>
            </w:r>
          </w:p>
        </w:tc>
      </w:tr>
    </w:tbl>
    <w:p w:rsidR="00F26B2C" w:rsidRPr="00F70AC2" w:rsidRDefault="00F26B2C" w:rsidP="00F26B2C">
      <w:pPr>
        <w:tabs>
          <w:tab w:val="left" w:pos="0"/>
          <w:tab w:val="left" w:pos="510"/>
          <w:tab w:val="left" w:pos="10977"/>
        </w:tabs>
        <w:jc w:val="both"/>
        <w:outlineLvl w:val="0"/>
        <w:rPr>
          <w:sz w:val="22"/>
          <w:szCs w:val="22"/>
        </w:rPr>
      </w:pPr>
    </w:p>
    <w:p w:rsidR="00F26B2C" w:rsidRPr="00F70AC2" w:rsidRDefault="00F26B2C" w:rsidP="00F26B2C">
      <w:pPr>
        <w:tabs>
          <w:tab w:val="left" w:pos="0"/>
          <w:tab w:val="left" w:pos="510"/>
          <w:tab w:val="left" w:pos="10977"/>
        </w:tabs>
        <w:jc w:val="both"/>
        <w:outlineLvl w:val="0"/>
        <w:rPr>
          <w:sz w:val="22"/>
          <w:szCs w:val="22"/>
        </w:rPr>
      </w:pPr>
      <w:proofErr w:type="gramStart"/>
      <w:r w:rsidRPr="00F70AC2">
        <w:rPr>
          <w:sz w:val="22"/>
          <w:szCs w:val="22"/>
        </w:rPr>
        <w:t>In duplicate in [English].</w:t>
      </w:r>
      <w:proofErr w:type="gramEnd"/>
    </w:p>
    <w:p w:rsidR="00F26B2C" w:rsidRPr="00F70AC2" w:rsidRDefault="00F26B2C" w:rsidP="00F26B2C">
      <w:pPr>
        <w:tabs>
          <w:tab w:val="left" w:pos="-480"/>
          <w:tab w:val="left" w:pos="480"/>
          <w:tab w:val="left" w:pos="960"/>
          <w:tab w:val="left" w:pos="1680"/>
          <w:tab w:val="left" w:pos="4680"/>
          <w:tab w:val="left" w:pos="8400"/>
        </w:tabs>
        <w:jc w:val="right"/>
        <w:rPr>
          <w:b/>
          <w:u w:val="single"/>
        </w:rPr>
      </w:pPr>
      <w:r w:rsidRPr="00F70AC2">
        <w:rPr>
          <w:sz w:val="22"/>
          <w:szCs w:val="22"/>
        </w:rPr>
        <w:br w:type="page"/>
      </w:r>
    </w:p>
    <w:p w:rsidR="00F26B2C" w:rsidRPr="00F70AC2" w:rsidRDefault="00F26B2C" w:rsidP="00F26B2C">
      <w:pPr>
        <w:jc w:val="center"/>
        <w:rPr>
          <w:sz w:val="22"/>
          <w:szCs w:val="22"/>
        </w:rPr>
      </w:pPr>
      <w:r w:rsidRPr="00F70AC2">
        <w:rPr>
          <w:b/>
          <w:caps/>
          <w:sz w:val="22"/>
          <w:szCs w:val="22"/>
        </w:rPr>
        <w:t xml:space="preserve">Annex A </w:t>
      </w:r>
      <w:r w:rsidRPr="00F70AC2">
        <w:rPr>
          <w:sz w:val="22"/>
          <w:szCs w:val="22"/>
        </w:rPr>
        <w:t xml:space="preserve">to the </w:t>
      </w:r>
      <w:r w:rsidRPr="00F70AC2">
        <w:rPr>
          <w:b/>
          <w:sz w:val="22"/>
          <w:szCs w:val="22"/>
        </w:rPr>
        <w:t>Specific Contract</w:t>
      </w:r>
    </w:p>
    <w:p w:rsidR="00F26B2C" w:rsidRPr="00F70AC2" w:rsidRDefault="00F26B2C" w:rsidP="00F26B2C">
      <w:pPr>
        <w:jc w:val="center"/>
        <w:rPr>
          <w:b/>
          <w:caps/>
          <w:sz w:val="22"/>
          <w:szCs w:val="22"/>
        </w:rPr>
      </w:pPr>
    </w:p>
    <w:p w:rsidR="00F26B2C" w:rsidRPr="00F70AC2" w:rsidRDefault="00F26B2C" w:rsidP="00F26B2C">
      <w:pPr>
        <w:tabs>
          <w:tab w:val="left" w:pos="-480"/>
          <w:tab w:val="left" w:pos="480"/>
          <w:tab w:val="left" w:pos="960"/>
          <w:tab w:val="left" w:pos="1680"/>
          <w:tab w:val="left" w:pos="4680"/>
          <w:tab w:val="left" w:pos="8400"/>
        </w:tabs>
        <w:jc w:val="center"/>
        <w:rPr>
          <w:b/>
          <w:sz w:val="22"/>
          <w:szCs w:val="22"/>
        </w:rPr>
      </w:pPr>
      <w:r w:rsidRPr="00F70AC2">
        <w:rPr>
          <w:b/>
          <w:sz w:val="22"/>
          <w:szCs w:val="22"/>
        </w:rPr>
        <w:t>ORDER FORM No [</w:t>
      </w:r>
      <w:r w:rsidRPr="00F70AC2">
        <w:rPr>
          <w:sz w:val="22"/>
          <w:szCs w:val="22"/>
        </w:rPr>
        <w:t>complete</w:t>
      </w:r>
      <w:r w:rsidRPr="00F70AC2">
        <w:rPr>
          <w:b/>
          <w:sz w:val="22"/>
          <w:szCs w:val="22"/>
        </w:rPr>
        <w:t>]</w:t>
      </w:r>
    </w:p>
    <w:p w:rsidR="00F26B2C" w:rsidRPr="00F70AC2" w:rsidRDefault="00F26B2C" w:rsidP="00F26B2C">
      <w:pPr>
        <w:tabs>
          <w:tab w:val="left" w:pos="-480"/>
          <w:tab w:val="left" w:pos="480"/>
          <w:tab w:val="left" w:pos="960"/>
          <w:tab w:val="left" w:pos="1680"/>
          <w:tab w:val="left" w:pos="4680"/>
          <w:tab w:val="left" w:pos="8400"/>
        </w:tabs>
        <w:jc w:val="center"/>
        <w:rPr>
          <w:sz w:val="22"/>
          <w:szCs w:val="22"/>
        </w:rPr>
      </w:pPr>
      <w:proofErr w:type="gramStart"/>
      <w:r w:rsidRPr="00F70AC2">
        <w:rPr>
          <w:sz w:val="22"/>
          <w:szCs w:val="22"/>
        </w:rPr>
        <w:t>governed</w:t>
      </w:r>
      <w:proofErr w:type="gramEnd"/>
      <w:r w:rsidRPr="00F70AC2">
        <w:rPr>
          <w:sz w:val="22"/>
          <w:szCs w:val="22"/>
        </w:rPr>
        <w:t xml:space="preserve"> by the provisions of Framework</w:t>
      </w:r>
      <w:r w:rsidR="00F72BA9">
        <w:rPr>
          <w:sz w:val="22"/>
          <w:szCs w:val="22"/>
        </w:rPr>
        <w:t xml:space="preserve"> supply contract </w:t>
      </w:r>
      <w:r w:rsidRPr="00F70AC2">
        <w:rPr>
          <w:sz w:val="22"/>
          <w:szCs w:val="22"/>
        </w:rPr>
        <w:t>No [complete] signed on [complete]</w:t>
      </w:r>
    </w:p>
    <w:p w:rsidR="00F26B2C" w:rsidRPr="00F70AC2" w:rsidRDefault="00F26B2C" w:rsidP="00F26B2C">
      <w:pPr>
        <w:tabs>
          <w:tab w:val="left" w:pos="-480"/>
          <w:tab w:val="left" w:pos="480"/>
          <w:tab w:val="left" w:pos="960"/>
          <w:tab w:val="left" w:pos="1680"/>
          <w:tab w:val="left" w:pos="4680"/>
          <w:tab w:val="left" w:pos="8400"/>
        </w:tabs>
        <w:jc w:val="center"/>
        <w:rPr>
          <w:sz w:val="22"/>
          <w:szCs w:val="22"/>
        </w:rPr>
      </w:pPr>
      <w:proofErr w:type="gramStart"/>
      <w:r w:rsidRPr="00F70AC2">
        <w:rPr>
          <w:sz w:val="22"/>
          <w:szCs w:val="22"/>
        </w:rPr>
        <w:t>and</w:t>
      </w:r>
      <w:proofErr w:type="gramEnd"/>
      <w:r w:rsidRPr="00F70AC2">
        <w:rPr>
          <w:sz w:val="22"/>
          <w:szCs w:val="22"/>
        </w:rPr>
        <w:t xml:space="preserve"> to be annexed to the Specific Contract </w:t>
      </w:r>
    </w:p>
    <w:p w:rsidR="00F26B2C" w:rsidRPr="00F70AC2" w:rsidRDefault="00F26B2C" w:rsidP="00F26B2C">
      <w:pPr>
        <w:jc w:val="center"/>
        <w:rPr>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1234"/>
        <w:gridCol w:w="1056"/>
        <w:gridCol w:w="2917"/>
      </w:tblGrid>
      <w:tr w:rsidR="00F26B2C" w:rsidRPr="00F70AC2" w:rsidTr="00B329BC">
        <w:tc>
          <w:tcPr>
            <w:tcW w:w="4261" w:type="dxa"/>
            <w:shd w:val="clear" w:color="auto" w:fill="auto"/>
          </w:tcPr>
          <w:p w:rsidR="00F26B2C" w:rsidRPr="00F70AC2" w:rsidRDefault="00F26B2C" w:rsidP="00FC52F0">
            <w:pPr>
              <w:rPr>
                <w:b/>
                <w:caps/>
                <w:sz w:val="22"/>
                <w:szCs w:val="22"/>
              </w:rPr>
            </w:pPr>
            <w:r w:rsidRPr="00F70AC2">
              <w:rPr>
                <w:sz w:val="22"/>
                <w:szCs w:val="22"/>
              </w:rPr>
              <w:t xml:space="preserve">European Union Monitoring Mission in Georgia, Krtsanisi Residential Area, 49 Krtsanisi street, Tbilisi, 0114, Georgia          </w:t>
            </w:r>
          </w:p>
        </w:tc>
        <w:tc>
          <w:tcPr>
            <w:tcW w:w="5207" w:type="dxa"/>
            <w:gridSpan w:val="3"/>
            <w:shd w:val="clear" w:color="auto" w:fill="auto"/>
          </w:tcPr>
          <w:p w:rsidR="00F26B2C" w:rsidRPr="00F70AC2" w:rsidRDefault="00F26B2C" w:rsidP="00B329BC">
            <w:pPr>
              <w:tabs>
                <w:tab w:val="left" w:pos="510"/>
                <w:tab w:val="left" w:pos="851"/>
                <w:tab w:val="left" w:pos="10977"/>
              </w:tabs>
              <w:ind w:left="567"/>
              <w:jc w:val="both"/>
              <w:outlineLvl w:val="0"/>
              <w:rPr>
                <w:sz w:val="22"/>
                <w:szCs w:val="22"/>
              </w:rPr>
            </w:pPr>
            <w:r w:rsidRPr="00F70AC2" w:rsidDel="00D6262A">
              <w:rPr>
                <w:sz w:val="22"/>
                <w:szCs w:val="22"/>
              </w:rPr>
              <w:t xml:space="preserve"> </w:t>
            </w:r>
            <w:r w:rsidRPr="00F70AC2">
              <w:rPr>
                <w:b/>
                <w:sz w:val="22"/>
                <w:szCs w:val="22"/>
              </w:rPr>
              <w:t>[</w:t>
            </w:r>
            <w:r w:rsidRPr="00F70AC2">
              <w:rPr>
                <w:i/>
                <w:sz w:val="22"/>
                <w:szCs w:val="22"/>
              </w:rPr>
              <w:t>Company name</w:t>
            </w:r>
            <w:r w:rsidRPr="00F70AC2">
              <w:rPr>
                <w:b/>
                <w:sz w:val="22"/>
                <w:szCs w:val="22"/>
              </w:rPr>
              <w:t>]</w:t>
            </w:r>
          </w:p>
          <w:p w:rsidR="00F26B2C" w:rsidRPr="00F70AC2" w:rsidRDefault="00F26B2C" w:rsidP="00B329BC">
            <w:pPr>
              <w:tabs>
                <w:tab w:val="left" w:pos="510"/>
                <w:tab w:val="left" w:pos="851"/>
                <w:tab w:val="left" w:pos="10977"/>
              </w:tabs>
              <w:ind w:left="567"/>
              <w:jc w:val="both"/>
              <w:outlineLvl w:val="0"/>
              <w:rPr>
                <w:sz w:val="22"/>
                <w:szCs w:val="22"/>
              </w:rPr>
            </w:pPr>
            <w:r w:rsidRPr="00F70AC2">
              <w:rPr>
                <w:b/>
                <w:sz w:val="22"/>
                <w:szCs w:val="22"/>
              </w:rPr>
              <w:t>[</w:t>
            </w:r>
            <w:r w:rsidRPr="00F70AC2">
              <w:rPr>
                <w:sz w:val="22"/>
                <w:szCs w:val="22"/>
              </w:rPr>
              <w:t>Official address in full</w:t>
            </w:r>
            <w:r w:rsidRPr="00F70AC2">
              <w:rPr>
                <w:b/>
                <w:sz w:val="22"/>
                <w:szCs w:val="22"/>
              </w:rPr>
              <w:t>]</w:t>
            </w:r>
          </w:p>
        </w:tc>
      </w:tr>
      <w:tr w:rsidR="00F26B2C" w:rsidRPr="00F70AC2" w:rsidTr="00B329BC">
        <w:tc>
          <w:tcPr>
            <w:tcW w:w="9468" w:type="dxa"/>
            <w:gridSpan w:val="4"/>
            <w:shd w:val="clear" w:color="auto" w:fill="auto"/>
          </w:tcPr>
          <w:p w:rsidR="00F26B2C" w:rsidRPr="00F70AC2" w:rsidRDefault="00F26B2C" w:rsidP="00B329BC">
            <w:pPr>
              <w:tabs>
                <w:tab w:val="left" w:pos="0"/>
                <w:tab w:val="left" w:pos="851"/>
                <w:tab w:val="left" w:pos="10977"/>
              </w:tabs>
              <w:jc w:val="both"/>
              <w:outlineLvl w:val="0"/>
              <w:rPr>
                <w:sz w:val="22"/>
                <w:szCs w:val="22"/>
              </w:rPr>
            </w:pPr>
            <w:r w:rsidRPr="00F70AC2">
              <w:rPr>
                <w:sz w:val="22"/>
                <w:szCs w:val="22"/>
              </w:rPr>
              <w:t xml:space="preserve">Pursuant to the provisions of Art. 5.6 of the Status of Mission Agreement between the EU and Georgia of 3 November 2008, EUMM Georgia is exempt from all national, regional and communal dues, taxes and charges of a similar nature in respect of this order. </w:t>
            </w:r>
          </w:p>
          <w:p w:rsidR="00F26B2C" w:rsidRPr="00F70AC2" w:rsidRDefault="00F26B2C" w:rsidP="00B329BC">
            <w:pPr>
              <w:tabs>
                <w:tab w:val="left" w:pos="0"/>
                <w:tab w:val="left" w:pos="851"/>
                <w:tab w:val="left" w:pos="10977"/>
              </w:tabs>
              <w:jc w:val="both"/>
              <w:outlineLvl w:val="0"/>
              <w:rPr>
                <w:sz w:val="22"/>
                <w:szCs w:val="22"/>
              </w:rPr>
            </w:pPr>
          </w:p>
        </w:tc>
      </w:tr>
      <w:tr w:rsidR="00F26B2C" w:rsidRPr="00F70AC2" w:rsidTr="00B329BC">
        <w:tc>
          <w:tcPr>
            <w:tcW w:w="5495" w:type="dxa"/>
            <w:gridSpan w:val="2"/>
            <w:shd w:val="clear" w:color="auto" w:fill="auto"/>
            <w:vAlign w:val="center"/>
          </w:tcPr>
          <w:p w:rsidR="00F26B2C" w:rsidRPr="00F70AC2" w:rsidRDefault="00F26B2C" w:rsidP="00B329BC">
            <w:pPr>
              <w:jc w:val="center"/>
              <w:rPr>
                <w:b/>
                <w:caps/>
                <w:sz w:val="22"/>
                <w:szCs w:val="22"/>
              </w:rPr>
            </w:pPr>
            <w:r w:rsidRPr="00F70AC2">
              <w:rPr>
                <w:sz w:val="22"/>
                <w:szCs w:val="22"/>
              </w:rPr>
              <w:t xml:space="preserve">Description of the supplies and services </w:t>
            </w:r>
          </w:p>
        </w:tc>
        <w:tc>
          <w:tcPr>
            <w:tcW w:w="1056" w:type="dxa"/>
            <w:shd w:val="clear" w:color="auto" w:fill="auto"/>
            <w:vAlign w:val="center"/>
          </w:tcPr>
          <w:p w:rsidR="00F26B2C" w:rsidRPr="00F70AC2" w:rsidRDefault="00F26B2C" w:rsidP="00B329BC">
            <w:pPr>
              <w:jc w:val="center"/>
              <w:rPr>
                <w:b/>
                <w:caps/>
                <w:sz w:val="22"/>
                <w:szCs w:val="22"/>
              </w:rPr>
            </w:pPr>
            <w:r w:rsidRPr="00F70AC2">
              <w:rPr>
                <w:sz w:val="22"/>
                <w:szCs w:val="22"/>
              </w:rPr>
              <w:t>Quantity</w:t>
            </w:r>
          </w:p>
        </w:tc>
        <w:tc>
          <w:tcPr>
            <w:tcW w:w="2917" w:type="dxa"/>
            <w:shd w:val="clear" w:color="auto" w:fill="auto"/>
            <w:vAlign w:val="center"/>
          </w:tcPr>
          <w:p w:rsidR="00F26B2C" w:rsidRPr="00F70AC2" w:rsidRDefault="00F26B2C" w:rsidP="00B329BC">
            <w:pPr>
              <w:jc w:val="center"/>
              <w:rPr>
                <w:b/>
                <w:caps/>
                <w:sz w:val="22"/>
                <w:szCs w:val="22"/>
              </w:rPr>
            </w:pPr>
            <w:r w:rsidRPr="00F70AC2">
              <w:rPr>
                <w:sz w:val="22"/>
                <w:szCs w:val="22"/>
              </w:rPr>
              <w:t>Price</w:t>
            </w:r>
          </w:p>
        </w:tc>
      </w:tr>
      <w:tr w:rsidR="00F26B2C" w:rsidRPr="00F70AC2" w:rsidTr="00B329BC">
        <w:tc>
          <w:tcPr>
            <w:tcW w:w="5495" w:type="dxa"/>
            <w:gridSpan w:val="2"/>
            <w:shd w:val="clear" w:color="auto" w:fill="auto"/>
          </w:tcPr>
          <w:p w:rsidR="00F26B2C" w:rsidRPr="00F70AC2" w:rsidRDefault="00F26B2C" w:rsidP="00FC52F0">
            <w:pPr>
              <w:rPr>
                <w:b/>
                <w:caps/>
                <w:sz w:val="22"/>
                <w:szCs w:val="22"/>
              </w:rPr>
            </w:pPr>
          </w:p>
        </w:tc>
        <w:tc>
          <w:tcPr>
            <w:tcW w:w="1056" w:type="dxa"/>
            <w:shd w:val="clear" w:color="auto" w:fill="auto"/>
          </w:tcPr>
          <w:p w:rsidR="00F26B2C" w:rsidRPr="00F70AC2" w:rsidRDefault="00F26B2C" w:rsidP="00FC52F0">
            <w:pPr>
              <w:rPr>
                <w:b/>
                <w:caps/>
                <w:sz w:val="22"/>
                <w:szCs w:val="22"/>
              </w:rPr>
            </w:pPr>
          </w:p>
        </w:tc>
        <w:tc>
          <w:tcPr>
            <w:tcW w:w="2917" w:type="dxa"/>
            <w:shd w:val="clear" w:color="auto" w:fill="auto"/>
          </w:tcPr>
          <w:p w:rsidR="00F26B2C" w:rsidRPr="00F70AC2" w:rsidRDefault="00F26B2C" w:rsidP="00FC52F0">
            <w:pPr>
              <w:rPr>
                <w:b/>
                <w:caps/>
                <w:sz w:val="22"/>
                <w:szCs w:val="22"/>
              </w:rPr>
            </w:pPr>
          </w:p>
        </w:tc>
      </w:tr>
      <w:tr w:rsidR="00F26B2C" w:rsidRPr="00F70AC2" w:rsidTr="00B329BC">
        <w:tc>
          <w:tcPr>
            <w:tcW w:w="5495" w:type="dxa"/>
            <w:gridSpan w:val="2"/>
            <w:shd w:val="clear" w:color="auto" w:fill="auto"/>
          </w:tcPr>
          <w:p w:rsidR="00F26B2C" w:rsidRPr="00F70AC2" w:rsidRDefault="00F26B2C" w:rsidP="00FC52F0">
            <w:pPr>
              <w:rPr>
                <w:b/>
                <w:caps/>
                <w:sz w:val="22"/>
                <w:szCs w:val="22"/>
              </w:rPr>
            </w:pPr>
          </w:p>
        </w:tc>
        <w:tc>
          <w:tcPr>
            <w:tcW w:w="1056" w:type="dxa"/>
            <w:shd w:val="clear" w:color="auto" w:fill="auto"/>
          </w:tcPr>
          <w:p w:rsidR="00F26B2C" w:rsidRPr="00F70AC2" w:rsidRDefault="00F26B2C" w:rsidP="00FC52F0">
            <w:pPr>
              <w:rPr>
                <w:b/>
                <w:caps/>
                <w:sz w:val="22"/>
                <w:szCs w:val="22"/>
              </w:rPr>
            </w:pPr>
          </w:p>
        </w:tc>
        <w:tc>
          <w:tcPr>
            <w:tcW w:w="2917" w:type="dxa"/>
            <w:shd w:val="clear" w:color="auto" w:fill="auto"/>
          </w:tcPr>
          <w:p w:rsidR="00F26B2C" w:rsidRPr="00F70AC2" w:rsidRDefault="00F26B2C" w:rsidP="00FC52F0">
            <w:pPr>
              <w:rPr>
                <w:b/>
                <w:caps/>
                <w:sz w:val="22"/>
                <w:szCs w:val="22"/>
              </w:rPr>
            </w:pPr>
          </w:p>
        </w:tc>
      </w:tr>
      <w:tr w:rsidR="00F26B2C" w:rsidRPr="00F70AC2" w:rsidTr="00B329BC">
        <w:tc>
          <w:tcPr>
            <w:tcW w:w="5495" w:type="dxa"/>
            <w:gridSpan w:val="2"/>
            <w:shd w:val="clear" w:color="auto" w:fill="auto"/>
          </w:tcPr>
          <w:p w:rsidR="00F26B2C" w:rsidRPr="00F70AC2" w:rsidRDefault="00F26B2C" w:rsidP="00FC52F0">
            <w:pPr>
              <w:rPr>
                <w:b/>
                <w:caps/>
                <w:sz w:val="22"/>
                <w:szCs w:val="22"/>
              </w:rPr>
            </w:pPr>
          </w:p>
        </w:tc>
        <w:tc>
          <w:tcPr>
            <w:tcW w:w="1056" w:type="dxa"/>
            <w:shd w:val="clear" w:color="auto" w:fill="auto"/>
          </w:tcPr>
          <w:p w:rsidR="00F26B2C" w:rsidRPr="00F70AC2" w:rsidRDefault="00F26B2C" w:rsidP="00FC52F0">
            <w:pPr>
              <w:rPr>
                <w:b/>
                <w:caps/>
                <w:sz w:val="22"/>
                <w:szCs w:val="22"/>
              </w:rPr>
            </w:pPr>
          </w:p>
        </w:tc>
        <w:tc>
          <w:tcPr>
            <w:tcW w:w="2917" w:type="dxa"/>
            <w:shd w:val="clear" w:color="auto" w:fill="auto"/>
          </w:tcPr>
          <w:p w:rsidR="00F26B2C" w:rsidRPr="00F70AC2" w:rsidRDefault="00F26B2C" w:rsidP="00FC52F0">
            <w:pPr>
              <w:rPr>
                <w:b/>
                <w:caps/>
                <w:sz w:val="22"/>
                <w:szCs w:val="22"/>
              </w:rPr>
            </w:pPr>
          </w:p>
        </w:tc>
      </w:tr>
      <w:tr w:rsidR="00F26B2C" w:rsidRPr="00F70AC2" w:rsidTr="00B329BC">
        <w:tc>
          <w:tcPr>
            <w:tcW w:w="5495" w:type="dxa"/>
            <w:gridSpan w:val="2"/>
            <w:shd w:val="clear" w:color="auto" w:fill="auto"/>
          </w:tcPr>
          <w:p w:rsidR="00F26B2C" w:rsidRPr="00F70AC2" w:rsidRDefault="00F26B2C" w:rsidP="00FC52F0">
            <w:pPr>
              <w:rPr>
                <w:b/>
                <w:caps/>
                <w:sz w:val="22"/>
                <w:szCs w:val="22"/>
              </w:rPr>
            </w:pPr>
          </w:p>
        </w:tc>
        <w:tc>
          <w:tcPr>
            <w:tcW w:w="1056" w:type="dxa"/>
            <w:shd w:val="clear" w:color="auto" w:fill="auto"/>
          </w:tcPr>
          <w:p w:rsidR="00F26B2C" w:rsidRPr="00F70AC2" w:rsidRDefault="00F26B2C" w:rsidP="00FC52F0">
            <w:pPr>
              <w:rPr>
                <w:b/>
                <w:caps/>
                <w:sz w:val="22"/>
                <w:szCs w:val="22"/>
              </w:rPr>
            </w:pPr>
          </w:p>
        </w:tc>
        <w:tc>
          <w:tcPr>
            <w:tcW w:w="2917" w:type="dxa"/>
            <w:shd w:val="clear" w:color="auto" w:fill="auto"/>
          </w:tcPr>
          <w:p w:rsidR="00F26B2C" w:rsidRPr="00F70AC2" w:rsidRDefault="00F26B2C" w:rsidP="00FC52F0">
            <w:pPr>
              <w:rPr>
                <w:b/>
                <w:caps/>
                <w:sz w:val="22"/>
                <w:szCs w:val="22"/>
              </w:rPr>
            </w:pPr>
          </w:p>
        </w:tc>
      </w:tr>
      <w:tr w:rsidR="00F26B2C" w:rsidRPr="00F70AC2" w:rsidTr="00B329BC">
        <w:tc>
          <w:tcPr>
            <w:tcW w:w="5495" w:type="dxa"/>
            <w:gridSpan w:val="2"/>
            <w:shd w:val="clear" w:color="auto" w:fill="auto"/>
          </w:tcPr>
          <w:p w:rsidR="00F26B2C" w:rsidRPr="00F70AC2" w:rsidRDefault="00F26B2C" w:rsidP="00FC52F0">
            <w:pPr>
              <w:rPr>
                <w:b/>
                <w:caps/>
                <w:sz w:val="22"/>
                <w:szCs w:val="22"/>
              </w:rPr>
            </w:pPr>
          </w:p>
        </w:tc>
        <w:tc>
          <w:tcPr>
            <w:tcW w:w="1056" w:type="dxa"/>
            <w:shd w:val="clear" w:color="auto" w:fill="auto"/>
          </w:tcPr>
          <w:p w:rsidR="00F26B2C" w:rsidRPr="00F70AC2" w:rsidRDefault="00F26B2C" w:rsidP="00FC52F0">
            <w:pPr>
              <w:rPr>
                <w:b/>
                <w:caps/>
                <w:sz w:val="22"/>
                <w:szCs w:val="22"/>
              </w:rPr>
            </w:pPr>
          </w:p>
        </w:tc>
        <w:tc>
          <w:tcPr>
            <w:tcW w:w="2917" w:type="dxa"/>
            <w:shd w:val="clear" w:color="auto" w:fill="auto"/>
          </w:tcPr>
          <w:p w:rsidR="00F26B2C" w:rsidRPr="00F70AC2" w:rsidRDefault="00F26B2C" w:rsidP="00FC52F0">
            <w:pPr>
              <w:rPr>
                <w:b/>
                <w:caps/>
                <w:sz w:val="22"/>
                <w:szCs w:val="22"/>
              </w:rPr>
            </w:pPr>
          </w:p>
        </w:tc>
      </w:tr>
      <w:tr w:rsidR="00F26B2C" w:rsidRPr="00F70AC2" w:rsidTr="00B329BC">
        <w:tc>
          <w:tcPr>
            <w:tcW w:w="6551" w:type="dxa"/>
            <w:gridSpan w:val="3"/>
            <w:shd w:val="clear" w:color="auto" w:fill="auto"/>
            <w:vAlign w:val="center"/>
          </w:tcPr>
          <w:p w:rsidR="00F26B2C" w:rsidRPr="00F70AC2" w:rsidRDefault="00F26B2C" w:rsidP="00FC52F0">
            <w:pPr>
              <w:rPr>
                <w:b/>
                <w:caps/>
                <w:sz w:val="22"/>
                <w:szCs w:val="22"/>
              </w:rPr>
            </w:pPr>
            <w:r w:rsidRPr="00F70AC2">
              <w:rPr>
                <w:b/>
                <w:caps/>
                <w:sz w:val="22"/>
                <w:szCs w:val="22"/>
              </w:rPr>
              <w:t xml:space="preserve">Total Price </w:t>
            </w:r>
          </w:p>
        </w:tc>
        <w:tc>
          <w:tcPr>
            <w:tcW w:w="2917" w:type="dxa"/>
            <w:shd w:val="clear" w:color="auto" w:fill="auto"/>
          </w:tcPr>
          <w:p w:rsidR="00F26B2C" w:rsidRPr="00F70AC2" w:rsidRDefault="002B6BFF" w:rsidP="00FC52F0">
            <w:pPr>
              <w:rPr>
                <w:b/>
                <w:caps/>
                <w:sz w:val="22"/>
                <w:szCs w:val="22"/>
              </w:rPr>
            </w:pPr>
            <w:r>
              <w:rPr>
                <w:b/>
                <w:caps/>
                <w:sz w:val="22"/>
                <w:szCs w:val="22"/>
              </w:rPr>
              <w:pict>
                <v:rect id="_x0000_i1025" style="width:0;height:1.5pt" o:hralign="center" o:hrstd="t" o:hr="t" fillcolor="#aca899" stroked="f"/>
              </w:pict>
            </w:r>
          </w:p>
        </w:tc>
      </w:tr>
      <w:tr w:rsidR="00F26B2C" w:rsidRPr="00F70AC2" w:rsidTr="00B329BC">
        <w:trPr>
          <w:trHeight w:val="452"/>
        </w:trPr>
        <w:tc>
          <w:tcPr>
            <w:tcW w:w="9468" w:type="dxa"/>
            <w:gridSpan w:val="4"/>
            <w:shd w:val="clear" w:color="auto" w:fill="auto"/>
          </w:tcPr>
          <w:p w:rsidR="00F26B2C" w:rsidRPr="00F70AC2" w:rsidRDefault="00F26B2C" w:rsidP="00B329BC">
            <w:pPr>
              <w:jc w:val="both"/>
              <w:rPr>
                <w:color w:val="000000"/>
                <w:sz w:val="22"/>
                <w:szCs w:val="22"/>
              </w:rPr>
            </w:pPr>
          </w:p>
          <w:p w:rsidR="00F26B2C" w:rsidRPr="00F70AC2" w:rsidRDefault="00F26B2C" w:rsidP="00B329BC">
            <w:pPr>
              <w:jc w:val="both"/>
              <w:rPr>
                <w:color w:val="000000"/>
                <w:sz w:val="22"/>
                <w:szCs w:val="22"/>
              </w:rPr>
            </w:pPr>
            <w:r w:rsidRPr="00F70AC2">
              <w:rPr>
                <w:color w:val="000000"/>
                <w:sz w:val="22"/>
                <w:szCs w:val="22"/>
              </w:rPr>
              <w:t xml:space="preserve">Delivery schedule: </w:t>
            </w:r>
          </w:p>
          <w:p w:rsidR="00F26B2C" w:rsidRPr="00F70AC2" w:rsidRDefault="00F26B2C" w:rsidP="00B329BC">
            <w:pPr>
              <w:jc w:val="both"/>
              <w:rPr>
                <w:color w:val="000000"/>
                <w:sz w:val="22"/>
                <w:szCs w:val="22"/>
              </w:rPr>
            </w:pPr>
          </w:p>
        </w:tc>
      </w:tr>
      <w:tr w:rsidR="00F26B2C" w:rsidRPr="00F70AC2" w:rsidTr="00B329BC">
        <w:trPr>
          <w:trHeight w:val="1835"/>
        </w:trPr>
        <w:tc>
          <w:tcPr>
            <w:tcW w:w="4261" w:type="dxa"/>
            <w:shd w:val="clear" w:color="auto" w:fill="auto"/>
          </w:tcPr>
          <w:p w:rsidR="00F26B2C" w:rsidRPr="00F70AC2" w:rsidRDefault="00F26B2C" w:rsidP="00FC52F0">
            <w:pPr>
              <w:rPr>
                <w:sz w:val="22"/>
                <w:szCs w:val="22"/>
              </w:rPr>
            </w:pPr>
          </w:p>
          <w:p w:rsidR="00F26B2C" w:rsidRPr="00F70AC2" w:rsidRDefault="00F26B2C" w:rsidP="00B329BC">
            <w:pPr>
              <w:jc w:val="both"/>
              <w:rPr>
                <w:sz w:val="22"/>
                <w:szCs w:val="22"/>
              </w:rPr>
            </w:pPr>
            <w:r w:rsidRPr="00F70AC2">
              <w:rPr>
                <w:sz w:val="22"/>
                <w:szCs w:val="22"/>
              </w:rPr>
              <w:t xml:space="preserve">This order shall only take effect if it is annexed to a Specific Contract signed by both parties.  Execution of this order </w:t>
            </w:r>
            <w:proofErr w:type="gramStart"/>
            <w:r w:rsidRPr="00F70AC2">
              <w:rPr>
                <w:sz w:val="22"/>
                <w:szCs w:val="22"/>
              </w:rPr>
              <w:t>shall  start</w:t>
            </w:r>
            <w:proofErr w:type="gramEnd"/>
            <w:r w:rsidRPr="00F70AC2">
              <w:rPr>
                <w:sz w:val="22"/>
                <w:szCs w:val="22"/>
              </w:rPr>
              <w:t xml:space="preserve"> either from the date of the Contractor’s signature of the Specific Contract or, if different, from the implementation start date indicated in the Specific Contract. </w:t>
            </w:r>
          </w:p>
          <w:p w:rsidR="00F26B2C" w:rsidRPr="00F70AC2" w:rsidRDefault="00F26B2C" w:rsidP="00B329BC">
            <w:pPr>
              <w:jc w:val="center"/>
              <w:rPr>
                <w:sz w:val="22"/>
                <w:szCs w:val="22"/>
              </w:rPr>
            </w:pPr>
          </w:p>
        </w:tc>
        <w:tc>
          <w:tcPr>
            <w:tcW w:w="5207" w:type="dxa"/>
            <w:gridSpan w:val="3"/>
            <w:shd w:val="clear" w:color="auto" w:fill="auto"/>
          </w:tcPr>
          <w:p w:rsidR="00F26B2C" w:rsidRPr="00F70AC2" w:rsidRDefault="00F26B2C" w:rsidP="00B329BC">
            <w:pPr>
              <w:jc w:val="both"/>
              <w:rPr>
                <w:i/>
                <w:color w:val="000000"/>
                <w:sz w:val="22"/>
                <w:szCs w:val="22"/>
              </w:rPr>
            </w:pPr>
          </w:p>
          <w:p w:rsidR="00F26B2C" w:rsidRPr="00F70AC2" w:rsidRDefault="00F26B2C" w:rsidP="00B329BC">
            <w:pPr>
              <w:jc w:val="both"/>
              <w:rPr>
                <w:b/>
                <w:caps/>
                <w:sz w:val="22"/>
                <w:szCs w:val="22"/>
              </w:rPr>
            </w:pPr>
            <w:r w:rsidRPr="00F70AC2">
              <w:rPr>
                <w:i/>
                <w:color w:val="000000"/>
                <w:sz w:val="22"/>
                <w:szCs w:val="22"/>
              </w:rPr>
              <w:t>Other details:</w:t>
            </w:r>
          </w:p>
        </w:tc>
      </w:tr>
    </w:tbl>
    <w:p w:rsidR="00F26B2C" w:rsidRPr="00F70AC2" w:rsidRDefault="00F26B2C" w:rsidP="00F26B2C">
      <w:pPr>
        <w:rPr>
          <w:b/>
          <w:caps/>
          <w:sz w:val="22"/>
          <w:szCs w:val="22"/>
        </w:rPr>
      </w:pPr>
      <w:r w:rsidRPr="00F70AC2">
        <w:rPr>
          <w:sz w:val="22"/>
          <w:szCs w:val="22"/>
        </w:rPr>
        <w:t>Acceptance of this order implies that the Contractor waives all other terms of business or of execution of the services.</w:t>
      </w:r>
    </w:p>
    <w:tbl>
      <w:tblPr>
        <w:tblW w:w="9468" w:type="dxa"/>
        <w:tblLayout w:type="fixed"/>
        <w:tblLook w:val="0000" w:firstRow="0" w:lastRow="0" w:firstColumn="0" w:lastColumn="0" w:noHBand="0" w:noVBand="0"/>
      </w:tblPr>
      <w:tblGrid>
        <w:gridCol w:w="4608"/>
        <w:gridCol w:w="4860"/>
      </w:tblGrid>
      <w:tr w:rsidR="00F26B2C" w:rsidRPr="00F70AC2" w:rsidTr="00F82A4E">
        <w:tc>
          <w:tcPr>
            <w:tcW w:w="4608" w:type="dxa"/>
          </w:tcPr>
          <w:p w:rsidR="00F26B2C" w:rsidRPr="00F70AC2" w:rsidRDefault="00F26B2C" w:rsidP="00FC52F0">
            <w:pPr>
              <w:tabs>
                <w:tab w:val="left" w:pos="0"/>
                <w:tab w:val="left" w:pos="119"/>
                <w:tab w:val="left" w:pos="10977"/>
              </w:tabs>
              <w:jc w:val="both"/>
              <w:rPr>
                <w:sz w:val="22"/>
                <w:szCs w:val="22"/>
              </w:rPr>
            </w:pPr>
            <w:r w:rsidRPr="00F70AC2">
              <w:rPr>
                <w:sz w:val="22"/>
                <w:szCs w:val="22"/>
              </w:rPr>
              <w:t>For the Contracting Authority</w:t>
            </w:r>
          </w:p>
          <w:p w:rsidR="00F26B2C" w:rsidRPr="00F70AC2" w:rsidRDefault="00F26B2C" w:rsidP="00FC52F0">
            <w:pPr>
              <w:tabs>
                <w:tab w:val="left" w:pos="0"/>
                <w:tab w:val="left" w:pos="510"/>
                <w:tab w:val="left" w:pos="10977"/>
              </w:tabs>
              <w:jc w:val="both"/>
              <w:rPr>
                <w:b/>
                <w:sz w:val="22"/>
                <w:szCs w:val="22"/>
              </w:rPr>
            </w:pPr>
            <w:r w:rsidRPr="00F70AC2">
              <w:rPr>
                <w:sz w:val="22"/>
                <w:szCs w:val="22"/>
              </w:rPr>
              <w:t>[forename/surname/function]</w:t>
            </w:r>
          </w:p>
          <w:p w:rsidR="00F26B2C" w:rsidRPr="00F70AC2" w:rsidRDefault="00F26B2C" w:rsidP="00FC52F0">
            <w:pPr>
              <w:tabs>
                <w:tab w:val="left" w:pos="0"/>
                <w:tab w:val="left" w:pos="510"/>
                <w:tab w:val="left" w:pos="10977"/>
              </w:tabs>
              <w:jc w:val="both"/>
              <w:rPr>
                <w:i/>
                <w:sz w:val="22"/>
                <w:szCs w:val="22"/>
              </w:rPr>
            </w:pPr>
          </w:p>
          <w:p w:rsidR="00F26B2C" w:rsidRPr="00F70AC2" w:rsidRDefault="00F26B2C" w:rsidP="00FC52F0">
            <w:pPr>
              <w:tabs>
                <w:tab w:val="left" w:pos="0"/>
                <w:tab w:val="left" w:pos="510"/>
                <w:tab w:val="left" w:pos="10977"/>
              </w:tabs>
              <w:jc w:val="both"/>
              <w:rPr>
                <w:sz w:val="22"/>
                <w:szCs w:val="22"/>
              </w:rPr>
            </w:pPr>
            <w:r w:rsidRPr="00F70AC2">
              <w:rPr>
                <w:sz w:val="22"/>
                <w:szCs w:val="22"/>
              </w:rPr>
              <w:t>signature:_____________________</w:t>
            </w:r>
          </w:p>
          <w:p w:rsidR="00F26B2C" w:rsidRPr="00F70AC2" w:rsidRDefault="00F26B2C" w:rsidP="00FC52F0">
            <w:pPr>
              <w:tabs>
                <w:tab w:val="left" w:pos="0"/>
                <w:tab w:val="left" w:pos="510"/>
                <w:tab w:val="left" w:pos="10977"/>
              </w:tabs>
              <w:jc w:val="both"/>
              <w:rPr>
                <w:sz w:val="22"/>
                <w:szCs w:val="22"/>
              </w:rPr>
            </w:pPr>
          </w:p>
        </w:tc>
        <w:tc>
          <w:tcPr>
            <w:tcW w:w="4860" w:type="dxa"/>
          </w:tcPr>
          <w:p w:rsidR="00F26B2C" w:rsidRPr="00F70AC2" w:rsidRDefault="00F26B2C" w:rsidP="00FC52F0">
            <w:pPr>
              <w:tabs>
                <w:tab w:val="left" w:pos="0"/>
                <w:tab w:val="left" w:pos="510"/>
                <w:tab w:val="left" w:pos="10977"/>
              </w:tabs>
              <w:jc w:val="both"/>
              <w:rPr>
                <w:sz w:val="22"/>
                <w:szCs w:val="22"/>
              </w:rPr>
            </w:pPr>
            <w:r w:rsidRPr="00F70AC2">
              <w:rPr>
                <w:sz w:val="22"/>
                <w:szCs w:val="22"/>
              </w:rPr>
              <w:t>For the Contractor,</w:t>
            </w:r>
          </w:p>
          <w:p w:rsidR="00F26B2C" w:rsidRPr="00F70AC2" w:rsidRDefault="00F26B2C" w:rsidP="00FC52F0">
            <w:pPr>
              <w:tabs>
                <w:tab w:val="left" w:pos="-142"/>
                <w:tab w:val="left" w:pos="0"/>
                <w:tab w:val="left" w:pos="10977"/>
              </w:tabs>
              <w:jc w:val="both"/>
              <w:rPr>
                <w:sz w:val="22"/>
                <w:szCs w:val="22"/>
              </w:rPr>
            </w:pPr>
            <w:r w:rsidRPr="00F70AC2">
              <w:rPr>
                <w:sz w:val="22"/>
                <w:szCs w:val="22"/>
              </w:rPr>
              <w:t>[</w:t>
            </w:r>
            <w:r w:rsidRPr="00F70AC2">
              <w:rPr>
                <w:i/>
                <w:sz w:val="22"/>
                <w:szCs w:val="22"/>
              </w:rPr>
              <w:t>Company name</w:t>
            </w:r>
            <w:r w:rsidRPr="00F70AC2">
              <w:rPr>
                <w:sz w:val="22"/>
                <w:szCs w:val="22"/>
              </w:rPr>
              <w:t>/forename/surname/function]</w:t>
            </w:r>
          </w:p>
          <w:p w:rsidR="00F26B2C" w:rsidRPr="00F70AC2" w:rsidRDefault="00F26B2C" w:rsidP="00FC52F0">
            <w:pPr>
              <w:tabs>
                <w:tab w:val="left" w:pos="0"/>
                <w:tab w:val="left" w:pos="510"/>
                <w:tab w:val="left" w:pos="10977"/>
              </w:tabs>
              <w:jc w:val="both"/>
              <w:rPr>
                <w:sz w:val="22"/>
                <w:szCs w:val="22"/>
              </w:rPr>
            </w:pPr>
          </w:p>
          <w:p w:rsidR="00F26B2C" w:rsidRPr="00F70AC2" w:rsidRDefault="00F26B2C" w:rsidP="00FC52F0">
            <w:pPr>
              <w:tabs>
                <w:tab w:val="left" w:pos="0"/>
                <w:tab w:val="left" w:pos="510"/>
                <w:tab w:val="left" w:pos="10977"/>
              </w:tabs>
              <w:jc w:val="both"/>
              <w:rPr>
                <w:sz w:val="22"/>
                <w:szCs w:val="22"/>
              </w:rPr>
            </w:pPr>
            <w:r w:rsidRPr="00F70AC2">
              <w:rPr>
                <w:sz w:val="22"/>
                <w:szCs w:val="22"/>
              </w:rPr>
              <w:t>signature: _______________________</w:t>
            </w:r>
          </w:p>
          <w:p w:rsidR="00F26B2C" w:rsidRPr="00F70AC2" w:rsidRDefault="00F26B2C" w:rsidP="00FC52F0">
            <w:pPr>
              <w:tabs>
                <w:tab w:val="left" w:pos="0"/>
                <w:tab w:val="left" w:pos="510"/>
                <w:tab w:val="left" w:pos="10977"/>
              </w:tabs>
              <w:jc w:val="both"/>
              <w:rPr>
                <w:sz w:val="22"/>
                <w:szCs w:val="22"/>
              </w:rPr>
            </w:pPr>
          </w:p>
        </w:tc>
      </w:tr>
      <w:tr w:rsidR="00F26B2C" w:rsidRPr="00F70AC2" w:rsidTr="00F82A4E">
        <w:tc>
          <w:tcPr>
            <w:tcW w:w="4608" w:type="dxa"/>
          </w:tcPr>
          <w:p w:rsidR="00F26B2C" w:rsidRPr="00F70AC2" w:rsidRDefault="00F26B2C" w:rsidP="00FC52F0">
            <w:pPr>
              <w:tabs>
                <w:tab w:val="left" w:pos="0"/>
                <w:tab w:val="left" w:pos="510"/>
                <w:tab w:val="left" w:pos="10977"/>
              </w:tabs>
              <w:jc w:val="both"/>
              <w:rPr>
                <w:sz w:val="22"/>
                <w:szCs w:val="22"/>
              </w:rPr>
            </w:pPr>
            <w:r w:rsidRPr="00F70AC2">
              <w:rPr>
                <w:sz w:val="22"/>
                <w:szCs w:val="22"/>
              </w:rPr>
              <w:t>Done at [place], [date]</w:t>
            </w:r>
          </w:p>
        </w:tc>
        <w:tc>
          <w:tcPr>
            <w:tcW w:w="4860" w:type="dxa"/>
          </w:tcPr>
          <w:p w:rsidR="00F26B2C" w:rsidRPr="00F70AC2" w:rsidRDefault="00F26B2C" w:rsidP="00FC52F0">
            <w:pPr>
              <w:tabs>
                <w:tab w:val="left" w:pos="0"/>
                <w:tab w:val="left" w:pos="510"/>
                <w:tab w:val="left" w:pos="10977"/>
              </w:tabs>
              <w:jc w:val="both"/>
              <w:rPr>
                <w:sz w:val="22"/>
                <w:szCs w:val="22"/>
              </w:rPr>
            </w:pPr>
            <w:r w:rsidRPr="00F70AC2">
              <w:rPr>
                <w:sz w:val="22"/>
                <w:szCs w:val="22"/>
              </w:rPr>
              <w:t>Done at [place], [date]</w:t>
            </w:r>
          </w:p>
        </w:tc>
      </w:tr>
    </w:tbl>
    <w:p w:rsidR="00F26B2C" w:rsidRPr="00F70AC2" w:rsidRDefault="00F26B2C" w:rsidP="00F26B2C"/>
    <w:p w:rsidR="00F26B2C" w:rsidRPr="00F70AC2" w:rsidRDefault="00F26B2C" w:rsidP="00F26B2C"/>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2C35C2" w:rsidRPr="00F70AC2" w:rsidRDefault="002C35C2"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p>
    <w:p w:rsidR="00F26B2C" w:rsidRPr="00F70AC2" w:rsidRDefault="00F26B2C" w:rsidP="00F26B2C">
      <w:pPr>
        <w:tabs>
          <w:tab w:val="left" w:pos="-480"/>
          <w:tab w:val="left" w:pos="480"/>
          <w:tab w:val="left" w:pos="960"/>
          <w:tab w:val="left" w:pos="1680"/>
          <w:tab w:val="left" w:pos="4680"/>
          <w:tab w:val="left" w:pos="8400"/>
        </w:tabs>
        <w:jc w:val="center"/>
        <w:rPr>
          <w:b/>
        </w:rPr>
      </w:pPr>
      <w:r w:rsidRPr="0076630D">
        <w:rPr>
          <w:b/>
          <w:highlight w:val="lightGray"/>
        </w:rPr>
        <w:lastRenderedPageBreak/>
        <w:t xml:space="preserve">EX </w:t>
      </w:r>
      <w:proofErr w:type="gramStart"/>
      <w:r w:rsidRPr="0076630D">
        <w:rPr>
          <w:b/>
          <w:highlight w:val="lightGray"/>
        </w:rPr>
        <w:t>POST</w:t>
      </w:r>
      <w:proofErr w:type="gramEnd"/>
      <w:r w:rsidRPr="00F70AC2">
        <w:rPr>
          <w:b/>
        </w:rPr>
        <w:t xml:space="preserve"> SPECIFIC CONTRACT No […]</w:t>
      </w:r>
    </w:p>
    <w:p w:rsidR="00F26B2C" w:rsidRPr="00F70AC2" w:rsidRDefault="00F26B2C" w:rsidP="00F26B2C">
      <w:pPr>
        <w:jc w:val="center"/>
        <w:outlineLvl w:val="0"/>
      </w:pPr>
    </w:p>
    <w:p w:rsidR="00F26B2C" w:rsidRPr="00F70AC2" w:rsidRDefault="00F26B2C" w:rsidP="00F26B2C">
      <w:pPr>
        <w:jc w:val="center"/>
        <w:outlineLvl w:val="0"/>
      </w:pPr>
      <w:proofErr w:type="gramStart"/>
      <w:r w:rsidRPr="00F70AC2">
        <w:t>implementing</w:t>
      </w:r>
      <w:proofErr w:type="gramEnd"/>
      <w:r w:rsidRPr="00F70AC2">
        <w:t xml:space="preserve"> Framework</w:t>
      </w:r>
      <w:r w:rsidR="00F72BA9">
        <w:t xml:space="preserve"> supply contract </w:t>
      </w:r>
      <w:r w:rsidRPr="00F70AC2">
        <w:t>No. […] -</w:t>
      </w:r>
    </w:p>
    <w:p w:rsidR="00F26B2C" w:rsidRPr="00F70AC2" w:rsidRDefault="00F26B2C" w:rsidP="00F26B2C">
      <w:pPr>
        <w:jc w:val="center"/>
        <w:rPr>
          <w:caps/>
          <w:sz w:val="28"/>
        </w:rPr>
      </w:pPr>
      <w:r w:rsidRPr="00F70AC2">
        <w:rPr>
          <w:caps/>
          <w:sz w:val="28"/>
        </w:rPr>
        <w:t>FOR [month] [YEAR]</w:t>
      </w:r>
    </w:p>
    <w:p w:rsidR="00F26B2C" w:rsidRPr="00F70AC2" w:rsidRDefault="00F26B2C" w:rsidP="00F26B2C">
      <w:pPr>
        <w:tabs>
          <w:tab w:val="left" w:pos="510"/>
          <w:tab w:val="left" w:pos="10977"/>
        </w:tabs>
        <w:jc w:val="both"/>
      </w:pPr>
    </w:p>
    <w:p w:rsidR="00F26B2C" w:rsidRPr="00F70AC2" w:rsidRDefault="00F26B2C" w:rsidP="00F26B2C">
      <w:pPr>
        <w:tabs>
          <w:tab w:val="left" w:pos="510"/>
          <w:tab w:val="left" w:pos="10977"/>
        </w:tabs>
        <w:jc w:val="both"/>
      </w:pPr>
      <w:r w:rsidRPr="00F70AC2">
        <w:t>The European Union Monitoring Mission in Georgia (hereinafter referred to as "the Contracting Authority"), represented for the purposes of the signature of this contract by the Head of Mission (hereinafter referred to as "the HoM") [name in full],</w:t>
      </w:r>
    </w:p>
    <w:p w:rsidR="00F26B2C" w:rsidRPr="00F70AC2" w:rsidRDefault="00F26B2C" w:rsidP="00F26B2C">
      <w:pPr>
        <w:tabs>
          <w:tab w:val="left" w:pos="510"/>
          <w:tab w:val="left" w:pos="10977"/>
        </w:tabs>
        <w:jc w:val="both"/>
      </w:pPr>
    </w:p>
    <w:p w:rsidR="00F26B2C" w:rsidRPr="00F70AC2" w:rsidRDefault="00F26B2C" w:rsidP="00F26B2C">
      <w:pPr>
        <w:tabs>
          <w:tab w:val="left" w:pos="510"/>
          <w:tab w:val="left" w:pos="10977"/>
        </w:tabs>
        <w:jc w:val="both"/>
      </w:pPr>
      <w:proofErr w:type="gramStart"/>
      <w:r w:rsidRPr="00F70AC2">
        <w:t>of</w:t>
      </w:r>
      <w:proofErr w:type="gramEnd"/>
      <w:r w:rsidRPr="00F70AC2">
        <w:t xml:space="preserve"> the one part,</w:t>
      </w:r>
    </w:p>
    <w:p w:rsidR="00F26B2C" w:rsidRPr="00F70AC2" w:rsidRDefault="00F26B2C" w:rsidP="00F26B2C">
      <w:pPr>
        <w:tabs>
          <w:tab w:val="left" w:pos="510"/>
          <w:tab w:val="left" w:pos="10977"/>
        </w:tabs>
        <w:jc w:val="both"/>
      </w:pPr>
    </w:p>
    <w:p w:rsidR="00F26B2C" w:rsidRPr="00F70AC2" w:rsidRDefault="00F26B2C" w:rsidP="00F26B2C">
      <w:pPr>
        <w:tabs>
          <w:tab w:val="left" w:pos="510"/>
          <w:tab w:val="left" w:pos="10977"/>
        </w:tabs>
        <w:jc w:val="both"/>
      </w:pPr>
      <w:proofErr w:type="gramStart"/>
      <w:r w:rsidRPr="00F70AC2">
        <w:t>and</w:t>
      </w:r>
      <w:proofErr w:type="gramEnd"/>
    </w:p>
    <w:p w:rsidR="00F26B2C" w:rsidRPr="00F70AC2" w:rsidRDefault="00F26B2C" w:rsidP="00F26B2C">
      <w:pPr>
        <w:tabs>
          <w:tab w:val="left" w:pos="510"/>
          <w:tab w:val="left" w:pos="1020"/>
          <w:tab w:val="left" w:pos="10977"/>
        </w:tabs>
      </w:pPr>
    </w:p>
    <w:p w:rsidR="00F26B2C" w:rsidRPr="00F70AC2" w:rsidRDefault="00F26B2C" w:rsidP="00F26B2C">
      <w:pPr>
        <w:tabs>
          <w:tab w:val="left" w:pos="567"/>
          <w:tab w:val="left" w:pos="1020"/>
          <w:tab w:val="left" w:pos="10977"/>
        </w:tabs>
        <w:rPr>
          <w:b/>
        </w:rPr>
      </w:pPr>
      <w:r w:rsidRPr="00F70AC2">
        <w:t>[</w:t>
      </w:r>
      <w:proofErr w:type="gramStart"/>
      <w:r w:rsidRPr="00F70AC2">
        <w:t>official</w:t>
      </w:r>
      <w:proofErr w:type="gramEnd"/>
      <w:r w:rsidRPr="00F70AC2">
        <w:t xml:space="preserve"> name in full]</w:t>
      </w:r>
    </w:p>
    <w:p w:rsidR="00F26B2C" w:rsidRPr="00F70AC2" w:rsidRDefault="00F26B2C" w:rsidP="00F26B2C">
      <w:pPr>
        <w:tabs>
          <w:tab w:val="left" w:pos="567"/>
          <w:tab w:val="left" w:pos="1020"/>
          <w:tab w:val="left" w:pos="10977"/>
        </w:tabs>
        <w:rPr>
          <w:i/>
        </w:rPr>
      </w:pPr>
      <w:r w:rsidRPr="00F70AC2">
        <w:t>[</w:t>
      </w:r>
      <w:proofErr w:type="gramStart"/>
      <w:r w:rsidRPr="00F70AC2">
        <w:rPr>
          <w:i/>
        </w:rPr>
        <w:t>official</w:t>
      </w:r>
      <w:proofErr w:type="gramEnd"/>
      <w:r w:rsidRPr="00F70AC2">
        <w:rPr>
          <w:i/>
        </w:rPr>
        <w:t xml:space="preserve"> legal form</w:t>
      </w:r>
      <w:r w:rsidRPr="00F70AC2">
        <w:t>]</w:t>
      </w:r>
    </w:p>
    <w:p w:rsidR="00F26B2C" w:rsidRPr="00F70AC2" w:rsidRDefault="00F26B2C" w:rsidP="00F26B2C">
      <w:pPr>
        <w:tabs>
          <w:tab w:val="left" w:pos="567"/>
          <w:tab w:val="left" w:pos="1020"/>
          <w:tab w:val="left" w:pos="10977"/>
        </w:tabs>
        <w:rPr>
          <w:b/>
        </w:rPr>
      </w:pPr>
      <w:r w:rsidRPr="00F70AC2">
        <w:rPr>
          <w:b/>
        </w:rPr>
        <w:t>[</w:t>
      </w:r>
      <w:proofErr w:type="gramStart"/>
      <w:r w:rsidRPr="00F70AC2">
        <w:rPr>
          <w:i/>
        </w:rPr>
        <w:t>statutory</w:t>
      </w:r>
      <w:proofErr w:type="gramEnd"/>
      <w:r w:rsidRPr="00F70AC2">
        <w:rPr>
          <w:i/>
        </w:rPr>
        <w:t xml:space="preserve"> registration number</w:t>
      </w:r>
      <w:r w:rsidRPr="00F70AC2">
        <w:rPr>
          <w:b/>
        </w:rPr>
        <w:t>]</w:t>
      </w:r>
    </w:p>
    <w:p w:rsidR="00F26B2C" w:rsidRPr="00F70AC2" w:rsidRDefault="00F26B2C" w:rsidP="00F26B2C">
      <w:pPr>
        <w:tabs>
          <w:tab w:val="left" w:pos="567"/>
          <w:tab w:val="left" w:pos="1020"/>
          <w:tab w:val="left" w:pos="10977"/>
        </w:tabs>
        <w:rPr>
          <w:b/>
        </w:rPr>
      </w:pPr>
      <w:r w:rsidRPr="00F70AC2">
        <w:t>[</w:t>
      </w:r>
      <w:proofErr w:type="gramStart"/>
      <w:r w:rsidRPr="00F70AC2">
        <w:t>official</w:t>
      </w:r>
      <w:proofErr w:type="gramEnd"/>
      <w:r w:rsidRPr="00F70AC2">
        <w:t xml:space="preserve"> address in full]</w:t>
      </w:r>
    </w:p>
    <w:p w:rsidR="00F26B2C" w:rsidRPr="00F70AC2" w:rsidRDefault="00F26B2C" w:rsidP="00F26B2C">
      <w:pPr>
        <w:tabs>
          <w:tab w:val="left" w:pos="567"/>
          <w:tab w:val="left" w:pos="1020"/>
          <w:tab w:val="left" w:pos="10977"/>
        </w:tabs>
        <w:rPr>
          <w:i/>
        </w:rPr>
      </w:pPr>
      <w:r w:rsidRPr="00F70AC2">
        <w:t>[</w:t>
      </w:r>
      <w:r w:rsidRPr="00F70AC2">
        <w:rPr>
          <w:i/>
        </w:rPr>
        <w:t>VAT registration number</w:t>
      </w:r>
      <w:r w:rsidRPr="00F70AC2">
        <w:t>]</w:t>
      </w:r>
    </w:p>
    <w:p w:rsidR="00F26B2C" w:rsidRPr="00F70AC2" w:rsidRDefault="00F26B2C" w:rsidP="00F26B2C">
      <w:pPr>
        <w:tabs>
          <w:tab w:val="left" w:pos="510"/>
          <w:tab w:val="left" w:pos="10977"/>
        </w:tabs>
      </w:pPr>
    </w:p>
    <w:p w:rsidR="00F26B2C" w:rsidRPr="00F70AC2" w:rsidRDefault="00F26B2C" w:rsidP="00F26B2C">
      <w:pPr>
        <w:tabs>
          <w:tab w:val="left" w:pos="510"/>
          <w:tab w:val="left" w:pos="10977"/>
        </w:tabs>
        <w:jc w:val="both"/>
      </w:pPr>
      <w:r w:rsidRPr="00F70AC2">
        <w:t>(</w:t>
      </w:r>
      <w:proofErr w:type="gramStart"/>
      <w:r w:rsidRPr="00F70AC2">
        <w:t>hereinafter</w:t>
      </w:r>
      <w:proofErr w:type="gramEnd"/>
      <w:r w:rsidRPr="00F70AC2">
        <w:t xml:space="preserve"> referred to as "the Contractor"), represented for the purposes of the signature of this contract by [name in full and function], </w:t>
      </w:r>
    </w:p>
    <w:p w:rsidR="00F26B2C" w:rsidRPr="00F70AC2" w:rsidRDefault="00F26B2C" w:rsidP="00F26B2C">
      <w:pPr>
        <w:tabs>
          <w:tab w:val="left" w:pos="510"/>
          <w:tab w:val="left" w:pos="10977"/>
        </w:tabs>
        <w:jc w:val="both"/>
      </w:pPr>
    </w:p>
    <w:p w:rsidR="00F26B2C" w:rsidRPr="00F70AC2" w:rsidRDefault="00F26B2C" w:rsidP="00F26B2C">
      <w:pPr>
        <w:tabs>
          <w:tab w:val="left" w:pos="510"/>
          <w:tab w:val="left" w:pos="10977"/>
        </w:tabs>
        <w:jc w:val="both"/>
      </w:pPr>
      <w:proofErr w:type="gramStart"/>
      <w:r w:rsidRPr="00F70AC2">
        <w:t>of</w:t>
      </w:r>
      <w:proofErr w:type="gramEnd"/>
      <w:r w:rsidRPr="00F70AC2">
        <w:t xml:space="preserve"> the other part,</w:t>
      </w:r>
    </w:p>
    <w:p w:rsidR="00F26B2C" w:rsidRPr="00F70AC2" w:rsidRDefault="00F26B2C" w:rsidP="00F26B2C">
      <w:pPr>
        <w:tabs>
          <w:tab w:val="left" w:pos="510"/>
          <w:tab w:val="left" w:pos="1020"/>
          <w:tab w:val="left" w:pos="10977"/>
        </w:tabs>
      </w:pPr>
    </w:p>
    <w:p w:rsidR="00F26B2C" w:rsidRPr="00F70AC2" w:rsidRDefault="00F26B2C" w:rsidP="00F26B2C">
      <w:pPr>
        <w:tabs>
          <w:tab w:val="left" w:pos="510"/>
          <w:tab w:val="left" w:pos="1020"/>
          <w:tab w:val="left" w:pos="10977"/>
        </w:tabs>
        <w:jc w:val="center"/>
      </w:pPr>
      <w:r w:rsidRPr="00F70AC2">
        <w:t>HAVE AGREED</w:t>
      </w:r>
    </w:p>
    <w:p w:rsidR="00F26B2C" w:rsidRPr="00F70AC2" w:rsidRDefault="00F26B2C" w:rsidP="00F26B2C">
      <w:pPr>
        <w:tabs>
          <w:tab w:val="left" w:pos="510"/>
          <w:tab w:val="left" w:pos="1020"/>
          <w:tab w:val="left" w:pos="10977"/>
        </w:tabs>
      </w:pPr>
    </w:p>
    <w:p w:rsidR="00F26B2C" w:rsidRPr="00F70AC2" w:rsidRDefault="00F26B2C" w:rsidP="00F26B2C">
      <w:pPr>
        <w:tabs>
          <w:tab w:val="left" w:pos="-480"/>
        </w:tabs>
        <w:suppressAutoHyphens/>
        <w:ind w:left="709" w:hanging="709"/>
        <w:jc w:val="both"/>
        <w:rPr>
          <w:b/>
          <w:caps/>
          <w:u w:val="single"/>
        </w:rPr>
      </w:pPr>
      <w:r w:rsidRPr="00F70AC2">
        <w:rPr>
          <w:b/>
          <w:caps/>
          <w:u w:val="single"/>
        </w:rPr>
        <w:t>Article 1: Subject</w:t>
      </w:r>
    </w:p>
    <w:p w:rsidR="00F26B2C" w:rsidRPr="00F70AC2" w:rsidRDefault="00F26B2C" w:rsidP="00F26B2C">
      <w:pPr>
        <w:tabs>
          <w:tab w:val="left" w:pos="-480"/>
        </w:tabs>
        <w:suppressAutoHyphens/>
        <w:ind w:left="709" w:hanging="709"/>
        <w:jc w:val="both"/>
      </w:pPr>
    </w:p>
    <w:p w:rsidR="00F26B2C" w:rsidRPr="00F70AC2" w:rsidRDefault="00F26B2C" w:rsidP="00F26B2C">
      <w:pPr>
        <w:tabs>
          <w:tab w:val="left" w:pos="-480"/>
        </w:tabs>
        <w:suppressAutoHyphens/>
        <w:spacing w:after="120"/>
        <w:ind w:left="720" w:hanging="720"/>
        <w:jc w:val="both"/>
      </w:pPr>
      <w:r w:rsidRPr="00F70AC2">
        <w:rPr>
          <w:b/>
        </w:rPr>
        <w:t>1.1</w:t>
      </w:r>
      <w:r w:rsidRPr="00F70AC2">
        <w:tab/>
      </w:r>
      <w:r w:rsidRPr="00F70AC2">
        <w:rPr>
          <w:color w:val="000000"/>
        </w:rPr>
        <w:t>This specific contract implements Framework</w:t>
      </w:r>
      <w:r w:rsidR="00F72BA9">
        <w:rPr>
          <w:color w:val="000000"/>
        </w:rPr>
        <w:t xml:space="preserve"> supply contract </w:t>
      </w:r>
      <w:r w:rsidRPr="00F70AC2">
        <w:t xml:space="preserve">No [complete] signed by the Contacting Authority and the Contractor on [complete date] </w:t>
      </w:r>
    </w:p>
    <w:p w:rsidR="00F26B2C" w:rsidRPr="00F70AC2" w:rsidRDefault="00F26B2C" w:rsidP="00F26B2C">
      <w:pPr>
        <w:tabs>
          <w:tab w:val="left" w:pos="-480"/>
        </w:tabs>
        <w:suppressAutoHyphens/>
        <w:spacing w:after="120"/>
        <w:ind w:left="709" w:hanging="709"/>
        <w:jc w:val="both"/>
        <w:rPr>
          <w:i/>
        </w:rPr>
      </w:pPr>
      <w:r w:rsidRPr="00F70AC2">
        <w:rPr>
          <w:b/>
        </w:rPr>
        <w:t>1.2</w:t>
      </w:r>
      <w:r w:rsidRPr="00F70AC2">
        <w:tab/>
        <w:t>The Contractor confirms that within the [month] [2012] (tyres</w:t>
      </w:r>
      <w:r w:rsidR="002C6BD4">
        <w:t xml:space="preserve"> </w:t>
      </w:r>
      <w:r w:rsidRPr="00F70AC2">
        <w:t>and tyre-related services) where supplied as indicated in the Annex A.</w:t>
      </w:r>
    </w:p>
    <w:p w:rsidR="00F26B2C" w:rsidRPr="00F70AC2" w:rsidRDefault="00F26B2C" w:rsidP="00F26B2C">
      <w:pPr>
        <w:tabs>
          <w:tab w:val="left" w:pos="-480"/>
        </w:tabs>
        <w:suppressAutoHyphens/>
        <w:jc w:val="both"/>
        <w:rPr>
          <w:b/>
          <w:caps/>
          <w:u w:val="single"/>
        </w:rPr>
      </w:pPr>
    </w:p>
    <w:p w:rsidR="00F26B2C" w:rsidRPr="00F70AC2" w:rsidRDefault="00F26B2C" w:rsidP="00F26B2C">
      <w:pPr>
        <w:tabs>
          <w:tab w:val="left" w:pos="-480"/>
        </w:tabs>
        <w:suppressAutoHyphens/>
        <w:jc w:val="both"/>
        <w:rPr>
          <w:b/>
          <w:caps/>
          <w:u w:val="single"/>
        </w:rPr>
      </w:pPr>
      <w:r w:rsidRPr="00F70AC2">
        <w:rPr>
          <w:b/>
          <w:caps/>
          <w:u w:val="single"/>
        </w:rPr>
        <w:t>Article 2: SCOPE</w:t>
      </w:r>
    </w:p>
    <w:p w:rsidR="00F26B2C" w:rsidRPr="00F70AC2" w:rsidRDefault="00F26B2C" w:rsidP="00F26B2C">
      <w:pPr>
        <w:tabs>
          <w:tab w:val="left" w:pos="-480"/>
        </w:tabs>
        <w:suppressAutoHyphens/>
        <w:jc w:val="both"/>
      </w:pPr>
    </w:p>
    <w:p w:rsidR="00F26B2C" w:rsidRPr="00F70AC2" w:rsidRDefault="00F26B2C" w:rsidP="00F26B2C">
      <w:pPr>
        <w:spacing w:after="120"/>
        <w:ind w:left="709" w:hanging="709"/>
        <w:jc w:val="both"/>
        <w:rPr>
          <w:color w:val="000000"/>
        </w:rPr>
      </w:pPr>
      <w:r w:rsidRPr="00F70AC2">
        <w:rPr>
          <w:b/>
          <w:color w:val="000000"/>
        </w:rPr>
        <w:t>2.1</w:t>
      </w:r>
      <w:r w:rsidRPr="00F70AC2">
        <w:rPr>
          <w:color w:val="000000"/>
        </w:rPr>
        <w:tab/>
        <w:t xml:space="preserve">This specific contract covers ALL orders issued by the Contracting Authority in the month […..] [2012] and provides legal basis for payment therefore. </w:t>
      </w:r>
    </w:p>
    <w:p w:rsidR="00F26B2C" w:rsidRPr="00F70AC2" w:rsidRDefault="00F26B2C" w:rsidP="00F26B2C">
      <w:pPr>
        <w:tabs>
          <w:tab w:val="left" w:pos="-480"/>
        </w:tabs>
        <w:suppressAutoHyphens/>
        <w:jc w:val="both"/>
      </w:pPr>
    </w:p>
    <w:p w:rsidR="00F26B2C" w:rsidRPr="00F70AC2" w:rsidRDefault="00F26B2C" w:rsidP="00F26B2C">
      <w:pPr>
        <w:tabs>
          <w:tab w:val="left" w:pos="-480"/>
        </w:tabs>
        <w:suppressAutoHyphens/>
        <w:jc w:val="both"/>
        <w:rPr>
          <w:b/>
          <w:caps/>
          <w:u w:val="single"/>
        </w:rPr>
      </w:pPr>
      <w:r w:rsidRPr="00F70AC2">
        <w:rPr>
          <w:b/>
          <w:caps/>
          <w:u w:val="single"/>
        </w:rPr>
        <w:t>Article 4: Price</w:t>
      </w:r>
    </w:p>
    <w:p w:rsidR="00F26B2C" w:rsidRPr="00F70AC2" w:rsidRDefault="00F26B2C" w:rsidP="00F26B2C">
      <w:pPr>
        <w:tabs>
          <w:tab w:val="left" w:pos="-480"/>
        </w:tabs>
        <w:suppressAutoHyphens/>
        <w:jc w:val="both"/>
      </w:pPr>
    </w:p>
    <w:p w:rsidR="00F26B2C" w:rsidRPr="00F70AC2" w:rsidRDefault="00F26B2C" w:rsidP="00F26B2C">
      <w:pPr>
        <w:spacing w:after="120"/>
        <w:ind w:left="709" w:hanging="709"/>
        <w:jc w:val="both"/>
      </w:pPr>
      <w:r w:rsidRPr="00F70AC2">
        <w:rPr>
          <w:b/>
        </w:rPr>
        <w:t>4.1</w:t>
      </w:r>
      <w:r w:rsidRPr="00F70AC2">
        <w:tab/>
        <w:t>The total amount to be paid by the Contracting Authority for under this specific contract shall be EUR [amount in figures and in words] covering all supplied items and provided services as indicated in the Annex A.</w:t>
      </w:r>
    </w:p>
    <w:p w:rsidR="00F26B2C" w:rsidRPr="00F70AC2" w:rsidRDefault="00F26B2C" w:rsidP="00F26B2C">
      <w:pPr>
        <w:ind w:left="284"/>
        <w:jc w:val="both"/>
      </w:pPr>
    </w:p>
    <w:p w:rsidR="00F26B2C" w:rsidRPr="00F70AC2" w:rsidRDefault="00F26B2C" w:rsidP="00F26B2C">
      <w:pPr>
        <w:tabs>
          <w:tab w:val="left" w:pos="-480"/>
        </w:tabs>
        <w:suppressAutoHyphens/>
        <w:ind w:left="709" w:hanging="709"/>
        <w:jc w:val="both"/>
        <w:rPr>
          <w:b/>
          <w:caps/>
          <w:u w:val="single"/>
        </w:rPr>
      </w:pPr>
      <w:r w:rsidRPr="00F70AC2">
        <w:rPr>
          <w:b/>
          <w:caps/>
          <w:u w:val="single"/>
        </w:rPr>
        <w:t xml:space="preserve">Article 5: payments </w:t>
      </w:r>
    </w:p>
    <w:p w:rsidR="00F26B2C" w:rsidRPr="00F70AC2" w:rsidRDefault="00F26B2C" w:rsidP="00F26B2C">
      <w:pPr>
        <w:ind w:left="709" w:hanging="709"/>
        <w:jc w:val="both"/>
        <w:rPr>
          <w:b/>
          <w:vertAlign w:val="superscript"/>
        </w:rPr>
      </w:pPr>
    </w:p>
    <w:p w:rsidR="00F26B2C" w:rsidRPr="00F70AC2" w:rsidRDefault="00F26B2C" w:rsidP="00F26B2C">
      <w:pPr>
        <w:tabs>
          <w:tab w:val="left" w:pos="-480"/>
        </w:tabs>
        <w:suppressAutoHyphens/>
        <w:ind w:left="709" w:hanging="709"/>
        <w:jc w:val="both"/>
        <w:rPr>
          <w:b/>
          <w:caps/>
          <w:u w:val="single"/>
        </w:rPr>
      </w:pPr>
      <w:r w:rsidRPr="00F70AC2">
        <w:rPr>
          <w:b/>
        </w:rPr>
        <w:t>5.1</w:t>
      </w:r>
      <w:r w:rsidRPr="00F70AC2">
        <w:tab/>
        <w:t xml:space="preserve">Payments will be made according to Article 26 of the Special Conditions of the Framework Contract. </w:t>
      </w:r>
    </w:p>
    <w:p w:rsidR="00F26B2C" w:rsidRPr="00F70AC2" w:rsidRDefault="00F26B2C" w:rsidP="00F26B2C">
      <w:pPr>
        <w:tabs>
          <w:tab w:val="left" w:pos="-480"/>
        </w:tabs>
        <w:suppressAutoHyphens/>
        <w:ind w:left="709" w:hanging="709"/>
        <w:jc w:val="both"/>
        <w:rPr>
          <w:b/>
          <w:caps/>
          <w:u w:val="single"/>
        </w:rPr>
      </w:pPr>
    </w:p>
    <w:p w:rsidR="00F26B2C" w:rsidRPr="00F70AC2" w:rsidRDefault="00F26B2C" w:rsidP="00F26B2C">
      <w:pPr>
        <w:tabs>
          <w:tab w:val="left" w:pos="-480"/>
        </w:tabs>
        <w:suppressAutoHyphens/>
        <w:ind w:left="709" w:hanging="709"/>
        <w:jc w:val="both"/>
        <w:rPr>
          <w:b/>
          <w:caps/>
          <w:u w:val="single"/>
        </w:rPr>
      </w:pPr>
      <w:r w:rsidRPr="00F70AC2">
        <w:rPr>
          <w:b/>
          <w:caps/>
          <w:u w:val="single"/>
        </w:rPr>
        <w:t>Article 6: AnnexES</w:t>
      </w:r>
    </w:p>
    <w:p w:rsidR="00F26B2C" w:rsidRPr="00F70AC2" w:rsidRDefault="00F26B2C" w:rsidP="00F26B2C">
      <w:pPr>
        <w:tabs>
          <w:tab w:val="left" w:pos="-480"/>
        </w:tabs>
        <w:suppressAutoHyphens/>
        <w:jc w:val="both"/>
      </w:pPr>
    </w:p>
    <w:p w:rsidR="00F26B2C" w:rsidRPr="00F70AC2" w:rsidRDefault="00F26B2C" w:rsidP="00F26B2C">
      <w:pPr>
        <w:tabs>
          <w:tab w:val="left" w:pos="-480"/>
        </w:tabs>
        <w:suppressAutoHyphens/>
        <w:jc w:val="both"/>
      </w:pPr>
      <w:r w:rsidRPr="00F70AC2">
        <w:rPr>
          <w:b/>
        </w:rPr>
        <w:lastRenderedPageBreak/>
        <w:t xml:space="preserve">Annex A </w:t>
      </w:r>
      <w:r w:rsidRPr="00F70AC2">
        <w:t xml:space="preserve">– Signed Recapitulative form of delivered items/provided services setting out the details of supplied </w:t>
      </w:r>
      <w:proofErr w:type="gramStart"/>
      <w:r w:rsidRPr="00F70AC2">
        <w:t>tyres</w:t>
      </w:r>
      <w:r w:rsidR="002C6BD4">
        <w:t xml:space="preserve"> </w:t>
      </w:r>
      <w:r w:rsidRPr="00F70AC2">
        <w:t xml:space="preserve"> and</w:t>
      </w:r>
      <w:proofErr w:type="gramEnd"/>
      <w:r w:rsidRPr="00F70AC2">
        <w:t xml:space="preserve"> provision of tyre-related services.</w:t>
      </w:r>
    </w:p>
    <w:p w:rsidR="00F26B2C" w:rsidRPr="00F70AC2" w:rsidRDefault="00F26B2C" w:rsidP="00F26B2C">
      <w:pPr>
        <w:tabs>
          <w:tab w:val="left" w:pos="-480"/>
        </w:tabs>
        <w:suppressAutoHyphens/>
        <w:jc w:val="both"/>
      </w:pPr>
    </w:p>
    <w:p w:rsidR="00F26B2C" w:rsidRPr="00F70AC2" w:rsidRDefault="00F26B2C" w:rsidP="00F26B2C">
      <w:pPr>
        <w:tabs>
          <w:tab w:val="left" w:pos="-480"/>
        </w:tabs>
        <w:suppressAutoHyphens/>
        <w:ind w:left="3119" w:hanging="3119"/>
        <w:jc w:val="both"/>
      </w:pPr>
    </w:p>
    <w:p w:rsidR="00F26B2C" w:rsidRPr="00F70AC2" w:rsidRDefault="00F26B2C" w:rsidP="00F26B2C">
      <w:pPr>
        <w:jc w:val="both"/>
        <w:rPr>
          <w:b/>
        </w:rPr>
      </w:pPr>
      <w:r w:rsidRPr="00F70AC2">
        <w:rPr>
          <w:b/>
        </w:rPr>
        <w:t xml:space="preserve">SIGNATURES </w:t>
      </w:r>
    </w:p>
    <w:p w:rsidR="00F26B2C" w:rsidRPr="00F70AC2" w:rsidRDefault="00F26B2C" w:rsidP="00F26B2C">
      <w:pPr>
        <w:tabs>
          <w:tab w:val="left" w:pos="510"/>
          <w:tab w:val="left" w:pos="851"/>
          <w:tab w:val="left" w:pos="10977"/>
        </w:tabs>
        <w:jc w:val="both"/>
        <w:rPr>
          <w:b/>
        </w:rPr>
      </w:pPr>
    </w:p>
    <w:tbl>
      <w:tblPr>
        <w:tblW w:w="0" w:type="auto"/>
        <w:tblLayout w:type="fixed"/>
        <w:tblLook w:val="0000" w:firstRow="0" w:lastRow="0" w:firstColumn="0" w:lastColumn="0" w:noHBand="0" w:noVBand="0"/>
      </w:tblPr>
      <w:tblGrid>
        <w:gridCol w:w="5148"/>
        <w:gridCol w:w="4860"/>
      </w:tblGrid>
      <w:tr w:rsidR="00F26B2C" w:rsidRPr="00F70AC2" w:rsidTr="000F7700">
        <w:tc>
          <w:tcPr>
            <w:tcW w:w="5148" w:type="dxa"/>
          </w:tcPr>
          <w:p w:rsidR="00F26B2C" w:rsidRPr="00F70AC2" w:rsidRDefault="00F26B2C" w:rsidP="00FC52F0">
            <w:pPr>
              <w:tabs>
                <w:tab w:val="left" w:pos="0"/>
                <w:tab w:val="left" w:pos="510"/>
                <w:tab w:val="left" w:pos="10977"/>
              </w:tabs>
              <w:jc w:val="both"/>
            </w:pPr>
            <w:r w:rsidRPr="00F70AC2">
              <w:t>For the Contractor,</w:t>
            </w:r>
          </w:p>
          <w:p w:rsidR="00F26B2C" w:rsidRPr="00F70AC2" w:rsidRDefault="00F26B2C" w:rsidP="00FC52F0">
            <w:pPr>
              <w:tabs>
                <w:tab w:val="left" w:pos="-142"/>
                <w:tab w:val="left" w:pos="0"/>
                <w:tab w:val="left" w:pos="10977"/>
              </w:tabs>
              <w:jc w:val="both"/>
            </w:pPr>
            <w:r w:rsidRPr="00F70AC2">
              <w:t>[</w:t>
            </w:r>
            <w:r w:rsidRPr="00F70AC2">
              <w:rPr>
                <w:i/>
              </w:rPr>
              <w:t>Company name</w:t>
            </w:r>
            <w:r w:rsidRPr="00F70AC2">
              <w:t>/forename/surname/function]</w:t>
            </w:r>
          </w:p>
          <w:p w:rsidR="00F26B2C" w:rsidRPr="00F70AC2" w:rsidRDefault="00F26B2C" w:rsidP="00FC52F0">
            <w:pPr>
              <w:tabs>
                <w:tab w:val="left" w:pos="0"/>
                <w:tab w:val="left" w:pos="510"/>
                <w:tab w:val="left" w:pos="10977"/>
              </w:tabs>
              <w:jc w:val="both"/>
            </w:pPr>
          </w:p>
          <w:p w:rsidR="00F26B2C" w:rsidRPr="00F70AC2" w:rsidRDefault="00F26B2C" w:rsidP="00FC52F0">
            <w:pPr>
              <w:tabs>
                <w:tab w:val="left" w:pos="0"/>
                <w:tab w:val="left" w:pos="510"/>
                <w:tab w:val="left" w:pos="10977"/>
              </w:tabs>
              <w:jc w:val="both"/>
            </w:pPr>
          </w:p>
          <w:p w:rsidR="00F26B2C" w:rsidRPr="00F70AC2" w:rsidRDefault="00F26B2C" w:rsidP="00FC52F0">
            <w:pPr>
              <w:tabs>
                <w:tab w:val="left" w:pos="0"/>
                <w:tab w:val="left" w:pos="510"/>
                <w:tab w:val="left" w:pos="10977"/>
              </w:tabs>
              <w:jc w:val="both"/>
            </w:pPr>
            <w:r w:rsidRPr="00F70AC2">
              <w:t>signature: _______________________</w:t>
            </w:r>
          </w:p>
          <w:p w:rsidR="00F26B2C" w:rsidRPr="00F70AC2" w:rsidRDefault="00F26B2C" w:rsidP="00FC52F0">
            <w:pPr>
              <w:tabs>
                <w:tab w:val="left" w:pos="0"/>
                <w:tab w:val="left" w:pos="510"/>
                <w:tab w:val="left" w:pos="10977"/>
              </w:tabs>
              <w:jc w:val="both"/>
            </w:pPr>
          </w:p>
        </w:tc>
        <w:tc>
          <w:tcPr>
            <w:tcW w:w="4860" w:type="dxa"/>
          </w:tcPr>
          <w:p w:rsidR="00F26B2C" w:rsidRPr="00F70AC2" w:rsidRDefault="00F26B2C" w:rsidP="00FC52F0">
            <w:pPr>
              <w:tabs>
                <w:tab w:val="left" w:pos="0"/>
                <w:tab w:val="left" w:pos="119"/>
                <w:tab w:val="left" w:pos="10977"/>
              </w:tabs>
              <w:jc w:val="both"/>
            </w:pPr>
            <w:r w:rsidRPr="00F70AC2">
              <w:t>For the Contracting Authority</w:t>
            </w:r>
          </w:p>
          <w:p w:rsidR="00F26B2C" w:rsidRPr="00F70AC2" w:rsidRDefault="00F26B2C" w:rsidP="00FC52F0">
            <w:pPr>
              <w:tabs>
                <w:tab w:val="left" w:pos="0"/>
                <w:tab w:val="left" w:pos="510"/>
                <w:tab w:val="left" w:pos="10977"/>
              </w:tabs>
              <w:jc w:val="both"/>
              <w:rPr>
                <w:b/>
              </w:rPr>
            </w:pPr>
            <w:r w:rsidRPr="00F70AC2">
              <w:t>[forename/surname/function]</w:t>
            </w:r>
          </w:p>
          <w:p w:rsidR="00F26B2C" w:rsidRPr="00F70AC2" w:rsidRDefault="00F26B2C" w:rsidP="00FC52F0">
            <w:pPr>
              <w:tabs>
                <w:tab w:val="left" w:pos="0"/>
                <w:tab w:val="left" w:pos="510"/>
                <w:tab w:val="left" w:pos="10977"/>
              </w:tabs>
              <w:jc w:val="both"/>
            </w:pPr>
            <w:r w:rsidRPr="00F70AC2">
              <w:t xml:space="preserve"> </w:t>
            </w:r>
          </w:p>
          <w:p w:rsidR="00F26B2C" w:rsidRPr="00F70AC2" w:rsidRDefault="00F26B2C" w:rsidP="00FC52F0">
            <w:pPr>
              <w:tabs>
                <w:tab w:val="left" w:pos="0"/>
                <w:tab w:val="left" w:pos="510"/>
                <w:tab w:val="left" w:pos="10977"/>
              </w:tabs>
              <w:jc w:val="both"/>
              <w:rPr>
                <w:i/>
              </w:rPr>
            </w:pPr>
          </w:p>
          <w:p w:rsidR="00F26B2C" w:rsidRPr="00F70AC2" w:rsidRDefault="00F26B2C" w:rsidP="00FC52F0">
            <w:pPr>
              <w:tabs>
                <w:tab w:val="left" w:pos="0"/>
                <w:tab w:val="left" w:pos="510"/>
                <w:tab w:val="left" w:pos="10977"/>
              </w:tabs>
              <w:jc w:val="both"/>
            </w:pPr>
            <w:r w:rsidRPr="00F70AC2">
              <w:t>signature:_____________________</w:t>
            </w:r>
          </w:p>
          <w:p w:rsidR="00F26B2C" w:rsidRPr="00F70AC2" w:rsidRDefault="00F26B2C" w:rsidP="00FC52F0">
            <w:pPr>
              <w:tabs>
                <w:tab w:val="left" w:pos="0"/>
                <w:tab w:val="left" w:pos="510"/>
                <w:tab w:val="left" w:pos="10977"/>
              </w:tabs>
              <w:jc w:val="both"/>
            </w:pPr>
          </w:p>
        </w:tc>
      </w:tr>
      <w:tr w:rsidR="00F26B2C" w:rsidRPr="00F70AC2" w:rsidTr="000F7700">
        <w:tc>
          <w:tcPr>
            <w:tcW w:w="5148" w:type="dxa"/>
          </w:tcPr>
          <w:p w:rsidR="00F26B2C" w:rsidRPr="00F70AC2" w:rsidRDefault="00F26B2C" w:rsidP="00FC52F0">
            <w:pPr>
              <w:tabs>
                <w:tab w:val="left" w:pos="0"/>
                <w:tab w:val="left" w:pos="510"/>
                <w:tab w:val="left" w:pos="10977"/>
              </w:tabs>
              <w:jc w:val="both"/>
            </w:pPr>
            <w:r w:rsidRPr="00F70AC2">
              <w:t>Done at [place], [date]</w:t>
            </w:r>
          </w:p>
        </w:tc>
        <w:tc>
          <w:tcPr>
            <w:tcW w:w="4860" w:type="dxa"/>
          </w:tcPr>
          <w:p w:rsidR="00F26B2C" w:rsidRPr="00F70AC2" w:rsidRDefault="00F26B2C" w:rsidP="00FC52F0">
            <w:pPr>
              <w:tabs>
                <w:tab w:val="left" w:pos="0"/>
                <w:tab w:val="left" w:pos="510"/>
                <w:tab w:val="left" w:pos="10977"/>
              </w:tabs>
              <w:jc w:val="both"/>
            </w:pPr>
            <w:r w:rsidRPr="00F70AC2">
              <w:t>Done at [place], [date]</w:t>
            </w:r>
          </w:p>
        </w:tc>
      </w:tr>
    </w:tbl>
    <w:p w:rsidR="00F26B2C" w:rsidRPr="00F70AC2" w:rsidRDefault="00F26B2C" w:rsidP="00F26B2C">
      <w:pPr>
        <w:tabs>
          <w:tab w:val="left" w:pos="0"/>
          <w:tab w:val="left" w:pos="510"/>
          <w:tab w:val="left" w:pos="10977"/>
        </w:tabs>
        <w:jc w:val="both"/>
        <w:outlineLvl w:val="0"/>
      </w:pPr>
    </w:p>
    <w:p w:rsidR="00F26B2C" w:rsidRPr="00F70AC2" w:rsidRDefault="00F26B2C" w:rsidP="00F26B2C">
      <w:pPr>
        <w:tabs>
          <w:tab w:val="left" w:pos="0"/>
          <w:tab w:val="left" w:pos="510"/>
          <w:tab w:val="left" w:pos="10977"/>
        </w:tabs>
        <w:jc w:val="both"/>
        <w:outlineLvl w:val="0"/>
      </w:pPr>
      <w:proofErr w:type="gramStart"/>
      <w:r w:rsidRPr="00F70AC2">
        <w:t>In duplicate in [English].</w:t>
      </w:r>
      <w:proofErr w:type="gramEnd"/>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Pr="00F70AC2" w:rsidRDefault="002C35C2" w:rsidP="00F26B2C">
      <w:pPr>
        <w:jc w:val="center"/>
      </w:pPr>
    </w:p>
    <w:p w:rsidR="002C35C2" w:rsidRDefault="002C35C2" w:rsidP="00F26B2C">
      <w:pPr>
        <w:jc w:val="center"/>
      </w:pPr>
    </w:p>
    <w:p w:rsidR="00AB74DE" w:rsidRDefault="00AB74DE" w:rsidP="00F26B2C">
      <w:pPr>
        <w:jc w:val="center"/>
      </w:pPr>
    </w:p>
    <w:p w:rsidR="00AB74DE" w:rsidRDefault="00AB74DE" w:rsidP="00F26B2C">
      <w:pPr>
        <w:jc w:val="center"/>
      </w:pPr>
    </w:p>
    <w:p w:rsidR="00AB74DE" w:rsidRPr="00F70AC2" w:rsidRDefault="00AB74DE" w:rsidP="00F26B2C">
      <w:pPr>
        <w:jc w:val="center"/>
      </w:pPr>
    </w:p>
    <w:p w:rsidR="002C35C2" w:rsidRPr="00F70AC2" w:rsidRDefault="002C35C2" w:rsidP="00F26B2C">
      <w:pPr>
        <w:jc w:val="center"/>
      </w:pPr>
    </w:p>
    <w:p w:rsidR="002C35C2" w:rsidRPr="00F70AC2" w:rsidRDefault="002C35C2" w:rsidP="002C35C2">
      <w:pPr>
        <w:jc w:val="center"/>
        <w:rPr>
          <w:sz w:val="22"/>
          <w:szCs w:val="22"/>
        </w:rPr>
      </w:pPr>
      <w:r w:rsidRPr="00F70AC2">
        <w:rPr>
          <w:b/>
          <w:caps/>
          <w:sz w:val="28"/>
        </w:rPr>
        <w:lastRenderedPageBreak/>
        <w:t xml:space="preserve">Annex A </w:t>
      </w:r>
      <w:r w:rsidRPr="00F70AC2">
        <w:rPr>
          <w:sz w:val="22"/>
          <w:szCs w:val="22"/>
        </w:rPr>
        <w:t xml:space="preserve">to the </w:t>
      </w:r>
      <w:r w:rsidRPr="0076630D">
        <w:rPr>
          <w:sz w:val="22"/>
          <w:szCs w:val="22"/>
          <w:highlight w:val="lightGray"/>
        </w:rPr>
        <w:t>EX POST</w:t>
      </w:r>
      <w:r w:rsidRPr="00F70AC2">
        <w:rPr>
          <w:sz w:val="22"/>
          <w:szCs w:val="22"/>
        </w:rPr>
        <w:t xml:space="preserve"> Specific Contract </w:t>
      </w:r>
    </w:p>
    <w:p w:rsidR="002C35C2" w:rsidRPr="00F70AC2" w:rsidRDefault="002C35C2" w:rsidP="002C35C2">
      <w:pPr>
        <w:jc w:val="center"/>
        <w:rPr>
          <w:b/>
          <w:caps/>
          <w:sz w:val="28"/>
        </w:rPr>
      </w:pPr>
    </w:p>
    <w:p w:rsidR="002C35C2" w:rsidRPr="00F70AC2" w:rsidRDefault="002C35C2" w:rsidP="002C35C2">
      <w:pPr>
        <w:tabs>
          <w:tab w:val="left" w:pos="-480"/>
          <w:tab w:val="left" w:pos="480"/>
          <w:tab w:val="left" w:pos="960"/>
          <w:tab w:val="left" w:pos="1680"/>
          <w:tab w:val="left" w:pos="4680"/>
          <w:tab w:val="left" w:pos="8400"/>
        </w:tabs>
        <w:jc w:val="center"/>
        <w:rPr>
          <w:b/>
        </w:rPr>
      </w:pPr>
      <w:r w:rsidRPr="00F70AC2">
        <w:rPr>
          <w:b/>
        </w:rPr>
        <w:t>RECAPITULATIVE FORM OF DELIVERED ITEMS/PROVIDED SERVICES No [</w:t>
      </w:r>
      <w:r w:rsidRPr="00F70AC2">
        <w:t>complete</w:t>
      </w:r>
      <w:r w:rsidRPr="00F70AC2">
        <w:rPr>
          <w:b/>
        </w:rPr>
        <w:t>]</w:t>
      </w:r>
    </w:p>
    <w:p w:rsidR="002C35C2" w:rsidRPr="00F70AC2" w:rsidRDefault="002C35C2" w:rsidP="002C35C2">
      <w:pPr>
        <w:tabs>
          <w:tab w:val="left" w:pos="-480"/>
          <w:tab w:val="left" w:pos="480"/>
          <w:tab w:val="left" w:pos="960"/>
          <w:tab w:val="left" w:pos="1680"/>
          <w:tab w:val="left" w:pos="4680"/>
          <w:tab w:val="left" w:pos="8400"/>
        </w:tabs>
        <w:jc w:val="center"/>
        <w:rPr>
          <w:sz w:val="22"/>
        </w:rPr>
      </w:pPr>
      <w:proofErr w:type="gramStart"/>
      <w:r w:rsidRPr="00F70AC2">
        <w:rPr>
          <w:sz w:val="22"/>
        </w:rPr>
        <w:t>governed</w:t>
      </w:r>
      <w:proofErr w:type="gramEnd"/>
      <w:r w:rsidRPr="00F70AC2">
        <w:rPr>
          <w:sz w:val="22"/>
        </w:rPr>
        <w:t xml:space="preserve"> by the provisions of Framework Contract No [complete] signed on [complete]</w:t>
      </w:r>
    </w:p>
    <w:p w:rsidR="002C35C2" w:rsidRPr="00F70AC2" w:rsidRDefault="002C35C2" w:rsidP="002C35C2">
      <w:pPr>
        <w:tabs>
          <w:tab w:val="left" w:pos="-480"/>
          <w:tab w:val="left" w:pos="480"/>
          <w:tab w:val="left" w:pos="960"/>
          <w:tab w:val="left" w:pos="1680"/>
          <w:tab w:val="left" w:pos="4680"/>
          <w:tab w:val="left" w:pos="8400"/>
        </w:tabs>
        <w:jc w:val="center"/>
        <w:rPr>
          <w:sz w:val="22"/>
        </w:rPr>
      </w:pPr>
      <w:proofErr w:type="gramStart"/>
      <w:r w:rsidRPr="00F70AC2">
        <w:rPr>
          <w:sz w:val="22"/>
        </w:rPr>
        <w:t>and</w:t>
      </w:r>
      <w:proofErr w:type="gramEnd"/>
      <w:r w:rsidRPr="00F70AC2">
        <w:rPr>
          <w:sz w:val="22"/>
        </w:rPr>
        <w:t xml:space="preserve"> to be annexed to the Specific Contract </w:t>
      </w:r>
    </w:p>
    <w:p w:rsidR="002C35C2" w:rsidRPr="00F70AC2" w:rsidRDefault="002C35C2" w:rsidP="002C35C2">
      <w:pPr>
        <w:jc w:val="center"/>
        <w:rPr>
          <w:b/>
          <w:caps/>
          <w:sz w:val="28"/>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525"/>
        <w:gridCol w:w="95"/>
        <w:gridCol w:w="1620"/>
        <w:gridCol w:w="1316"/>
        <w:gridCol w:w="1204"/>
        <w:gridCol w:w="900"/>
        <w:gridCol w:w="1260"/>
      </w:tblGrid>
      <w:tr w:rsidR="002C35C2" w:rsidRPr="00F70AC2" w:rsidTr="00B329BC">
        <w:tc>
          <w:tcPr>
            <w:tcW w:w="4045" w:type="dxa"/>
            <w:gridSpan w:val="2"/>
            <w:shd w:val="clear" w:color="auto" w:fill="auto"/>
          </w:tcPr>
          <w:p w:rsidR="002C35C2" w:rsidRPr="00F70AC2" w:rsidRDefault="002C35C2" w:rsidP="00FC52F0">
            <w:pPr>
              <w:rPr>
                <w:b/>
                <w:caps/>
                <w:sz w:val="28"/>
              </w:rPr>
            </w:pPr>
            <w:r w:rsidRPr="00F70AC2">
              <w:t xml:space="preserve">European Union Monitoring Mission in Georgia, Krtsanisi Residential Area, 49 Krtsanisi street, Tbilisi, 0114, Georgia          </w:t>
            </w:r>
          </w:p>
        </w:tc>
        <w:tc>
          <w:tcPr>
            <w:tcW w:w="6395" w:type="dxa"/>
            <w:gridSpan w:val="6"/>
            <w:shd w:val="clear" w:color="auto" w:fill="auto"/>
          </w:tcPr>
          <w:p w:rsidR="002C35C2" w:rsidRPr="00F70AC2" w:rsidRDefault="002C35C2" w:rsidP="00B329BC">
            <w:pPr>
              <w:tabs>
                <w:tab w:val="left" w:pos="510"/>
                <w:tab w:val="left" w:pos="851"/>
                <w:tab w:val="left" w:pos="10977"/>
              </w:tabs>
              <w:ind w:left="567"/>
              <w:jc w:val="both"/>
              <w:outlineLvl w:val="0"/>
            </w:pPr>
            <w:r w:rsidRPr="00F70AC2">
              <w:rPr>
                <w:b/>
              </w:rPr>
              <w:t xml:space="preserve"> [</w:t>
            </w:r>
            <w:r w:rsidRPr="00F70AC2">
              <w:rPr>
                <w:i/>
              </w:rPr>
              <w:t>Company name</w:t>
            </w:r>
            <w:r w:rsidRPr="00F70AC2">
              <w:rPr>
                <w:b/>
              </w:rPr>
              <w:t>]</w:t>
            </w:r>
          </w:p>
          <w:p w:rsidR="002C35C2" w:rsidRPr="00F70AC2" w:rsidRDefault="002C35C2" w:rsidP="00B329BC">
            <w:pPr>
              <w:tabs>
                <w:tab w:val="left" w:pos="510"/>
                <w:tab w:val="left" w:pos="851"/>
                <w:tab w:val="left" w:pos="10977"/>
              </w:tabs>
              <w:ind w:left="567"/>
              <w:jc w:val="both"/>
              <w:outlineLvl w:val="0"/>
            </w:pPr>
            <w:r w:rsidRPr="00F70AC2">
              <w:rPr>
                <w:b/>
              </w:rPr>
              <w:t>[</w:t>
            </w:r>
            <w:r w:rsidRPr="00F70AC2">
              <w:t>Official address in full</w:t>
            </w:r>
            <w:r w:rsidRPr="00F70AC2">
              <w:rPr>
                <w:b/>
              </w:rPr>
              <w:t>]</w:t>
            </w:r>
          </w:p>
          <w:p w:rsidR="002C35C2" w:rsidRPr="00F70AC2" w:rsidRDefault="002C35C2" w:rsidP="00B329BC">
            <w:pPr>
              <w:jc w:val="center"/>
              <w:rPr>
                <w:b/>
                <w:caps/>
                <w:sz w:val="28"/>
              </w:rPr>
            </w:pPr>
          </w:p>
        </w:tc>
      </w:tr>
      <w:tr w:rsidR="002C35C2" w:rsidRPr="00F70AC2" w:rsidTr="00B329BC">
        <w:tc>
          <w:tcPr>
            <w:tcW w:w="10440" w:type="dxa"/>
            <w:gridSpan w:val="8"/>
            <w:shd w:val="clear" w:color="auto" w:fill="auto"/>
          </w:tcPr>
          <w:p w:rsidR="002C35C2" w:rsidRPr="00F70AC2" w:rsidRDefault="002C35C2" w:rsidP="00B329BC">
            <w:pPr>
              <w:tabs>
                <w:tab w:val="left" w:pos="0"/>
                <w:tab w:val="left" w:pos="851"/>
                <w:tab w:val="left" w:pos="10977"/>
              </w:tabs>
              <w:jc w:val="both"/>
              <w:outlineLvl w:val="0"/>
            </w:pPr>
            <w:r w:rsidRPr="00F70AC2">
              <w:t xml:space="preserve">Pursuant to the provisions of Art. 5.6 of the Status of Mission Agreement between the EU and Georgia of 3 November 2008, EUMM Georgia is exempt from all national, regional and communal dues, taxes and charges of a similar nature in respect of this order. </w:t>
            </w:r>
            <w:r w:rsidRPr="00F70AC2">
              <w:rPr>
                <w:i/>
                <w:sz w:val="16"/>
                <w:szCs w:val="16"/>
              </w:rPr>
              <w:t xml:space="preserve"> </w:t>
            </w:r>
          </w:p>
        </w:tc>
      </w:tr>
      <w:tr w:rsidR="002C35C2" w:rsidRPr="00F70AC2" w:rsidTr="00B329BC">
        <w:tc>
          <w:tcPr>
            <w:tcW w:w="2520" w:type="dxa"/>
            <w:shd w:val="clear" w:color="auto" w:fill="auto"/>
            <w:vAlign w:val="center"/>
          </w:tcPr>
          <w:p w:rsidR="002C35C2" w:rsidRPr="00F70AC2" w:rsidRDefault="002C35C2" w:rsidP="00B329BC">
            <w:pPr>
              <w:jc w:val="center"/>
              <w:rPr>
                <w:b/>
                <w:caps/>
                <w:sz w:val="22"/>
                <w:szCs w:val="22"/>
              </w:rPr>
            </w:pPr>
            <w:r w:rsidRPr="00F70AC2">
              <w:rPr>
                <w:sz w:val="22"/>
                <w:szCs w:val="22"/>
              </w:rPr>
              <w:t>DESCRIPTION OF DELIVERED ITEMS/PROVIDED SERVICES</w:t>
            </w:r>
          </w:p>
        </w:tc>
        <w:tc>
          <w:tcPr>
            <w:tcW w:w="1620" w:type="dxa"/>
            <w:gridSpan w:val="2"/>
            <w:shd w:val="clear" w:color="auto" w:fill="auto"/>
            <w:vAlign w:val="center"/>
          </w:tcPr>
          <w:p w:rsidR="002C35C2" w:rsidRPr="00F70AC2" w:rsidRDefault="002C35C2" w:rsidP="00B329BC">
            <w:pPr>
              <w:jc w:val="center"/>
              <w:rPr>
                <w:sz w:val="22"/>
                <w:szCs w:val="22"/>
              </w:rPr>
            </w:pPr>
            <w:r w:rsidRPr="00F70AC2">
              <w:rPr>
                <w:caps/>
                <w:sz w:val="22"/>
                <w:szCs w:val="22"/>
              </w:rPr>
              <w:t>Date</w:t>
            </w:r>
            <w:r w:rsidRPr="00F70AC2">
              <w:rPr>
                <w:sz w:val="22"/>
                <w:szCs w:val="22"/>
              </w:rPr>
              <w:t xml:space="preserve"> OF DELIVERED SUPPLIES/</w:t>
            </w:r>
          </w:p>
          <w:p w:rsidR="002C35C2" w:rsidRPr="00F70AC2" w:rsidRDefault="002C35C2" w:rsidP="00B329BC">
            <w:pPr>
              <w:jc w:val="center"/>
              <w:rPr>
                <w:b/>
                <w:caps/>
                <w:sz w:val="22"/>
                <w:szCs w:val="22"/>
              </w:rPr>
            </w:pPr>
            <w:r w:rsidRPr="00F70AC2">
              <w:rPr>
                <w:sz w:val="22"/>
                <w:szCs w:val="22"/>
              </w:rPr>
              <w:t>PROVIDED SERVICES</w:t>
            </w:r>
          </w:p>
        </w:tc>
        <w:tc>
          <w:tcPr>
            <w:tcW w:w="1620" w:type="dxa"/>
            <w:shd w:val="clear" w:color="auto" w:fill="auto"/>
            <w:vAlign w:val="center"/>
          </w:tcPr>
          <w:p w:rsidR="002C35C2" w:rsidRPr="00F70AC2" w:rsidRDefault="002C35C2" w:rsidP="00B329BC">
            <w:pPr>
              <w:jc w:val="center"/>
              <w:rPr>
                <w:caps/>
                <w:sz w:val="22"/>
                <w:szCs w:val="22"/>
              </w:rPr>
            </w:pPr>
            <w:r w:rsidRPr="00F70AC2">
              <w:rPr>
                <w:sz w:val="22"/>
                <w:szCs w:val="22"/>
              </w:rPr>
              <w:t>LOCATION [TBILISI, GORI, ZUGDIDI]</w:t>
            </w:r>
          </w:p>
        </w:tc>
        <w:tc>
          <w:tcPr>
            <w:tcW w:w="1316" w:type="dxa"/>
            <w:shd w:val="clear" w:color="auto" w:fill="auto"/>
            <w:vAlign w:val="center"/>
          </w:tcPr>
          <w:p w:rsidR="002C35C2" w:rsidRPr="00F70AC2" w:rsidRDefault="002C35C2" w:rsidP="00B329BC">
            <w:pPr>
              <w:jc w:val="center"/>
              <w:rPr>
                <w:caps/>
                <w:sz w:val="22"/>
                <w:szCs w:val="22"/>
              </w:rPr>
            </w:pPr>
            <w:r w:rsidRPr="00F70AC2">
              <w:rPr>
                <w:caps/>
                <w:sz w:val="22"/>
                <w:szCs w:val="22"/>
              </w:rPr>
              <w:t>VEHICLE NUMBER</w:t>
            </w:r>
          </w:p>
        </w:tc>
        <w:tc>
          <w:tcPr>
            <w:tcW w:w="1204" w:type="dxa"/>
            <w:shd w:val="clear" w:color="auto" w:fill="auto"/>
            <w:vAlign w:val="center"/>
          </w:tcPr>
          <w:p w:rsidR="002C35C2" w:rsidRPr="00F70AC2" w:rsidRDefault="002C35C2" w:rsidP="00B329BC">
            <w:pPr>
              <w:jc w:val="center"/>
              <w:rPr>
                <w:caps/>
                <w:sz w:val="22"/>
                <w:szCs w:val="22"/>
              </w:rPr>
            </w:pPr>
            <w:r w:rsidRPr="00F70AC2">
              <w:rPr>
                <w:caps/>
                <w:sz w:val="22"/>
                <w:szCs w:val="22"/>
              </w:rPr>
              <w:t>Unit Price, EUR</w:t>
            </w:r>
          </w:p>
        </w:tc>
        <w:tc>
          <w:tcPr>
            <w:tcW w:w="900" w:type="dxa"/>
            <w:shd w:val="clear" w:color="auto" w:fill="auto"/>
            <w:vAlign w:val="center"/>
          </w:tcPr>
          <w:p w:rsidR="002C35C2" w:rsidRPr="00F70AC2" w:rsidRDefault="002C35C2" w:rsidP="00B329BC">
            <w:pPr>
              <w:jc w:val="center"/>
              <w:rPr>
                <w:caps/>
                <w:sz w:val="22"/>
                <w:szCs w:val="22"/>
              </w:rPr>
            </w:pPr>
            <w:r w:rsidRPr="00F70AC2">
              <w:rPr>
                <w:caps/>
                <w:sz w:val="22"/>
                <w:szCs w:val="22"/>
              </w:rPr>
              <w:t>QTY</w:t>
            </w:r>
          </w:p>
        </w:tc>
        <w:tc>
          <w:tcPr>
            <w:tcW w:w="1260" w:type="dxa"/>
            <w:shd w:val="clear" w:color="auto" w:fill="auto"/>
            <w:vAlign w:val="center"/>
          </w:tcPr>
          <w:p w:rsidR="002C35C2" w:rsidRPr="00F70AC2" w:rsidRDefault="002C35C2" w:rsidP="00B329BC">
            <w:pPr>
              <w:jc w:val="center"/>
              <w:rPr>
                <w:b/>
                <w:caps/>
                <w:sz w:val="22"/>
                <w:szCs w:val="22"/>
              </w:rPr>
            </w:pPr>
            <w:r w:rsidRPr="00F70AC2">
              <w:rPr>
                <w:sz w:val="22"/>
                <w:szCs w:val="22"/>
              </w:rPr>
              <w:t>PRICE, EUR</w:t>
            </w:r>
          </w:p>
        </w:tc>
      </w:tr>
      <w:tr w:rsidR="002C35C2" w:rsidRPr="00F70AC2" w:rsidTr="00B329BC">
        <w:tc>
          <w:tcPr>
            <w:tcW w:w="2520" w:type="dxa"/>
            <w:shd w:val="clear" w:color="auto" w:fill="auto"/>
          </w:tcPr>
          <w:p w:rsidR="002C35C2" w:rsidRPr="00F70AC2" w:rsidRDefault="002C35C2" w:rsidP="00FC52F0">
            <w:pPr>
              <w:rPr>
                <w:b/>
                <w:caps/>
                <w:sz w:val="28"/>
              </w:rPr>
            </w:pPr>
          </w:p>
        </w:tc>
        <w:tc>
          <w:tcPr>
            <w:tcW w:w="1620" w:type="dxa"/>
            <w:gridSpan w:val="2"/>
            <w:shd w:val="clear" w:color="auto" w:fill="auto"/>
          </w:tcPr>
          <w:p w:rsidR="002C35C2" w:rsidRPr="00F70AC2" w:rsidRDefault="002C35C2" w:rsidP="00FC52F0">
            <w:pPr>
              <w:rPr>
                <w:b/>
                <w:caps/>
                <w:sz w:val="28"/>
              </w:rPr>
            </w:pPr>
          </w:p>
        </w:tc>
        <w:tc>
          <w:tcPr>
            <w:tcW w:w="1620" w:type="dxa"/>
            <w:shd w:val="clear" w:color="auto" w:fill="auto"/>
          </w:tcPr>
          <w:p w:rsidR="002C35C2" w:rsidRPr="00F70AC2" w:rsidRDefault="002C35C2" w:rsidP="00FC52F0">
            <w:pPr>
              <w:rPr>
                <w:b/>
                <w:caps/>
                <w:sz w:val="28"/>
              </w:rPr>
            </w:pPr>
          </w:p>
        </w:tc>
        <w:tc>
          <w:tcPr>
            <w:tcW w:w="1316" w:type="dxa"/>
            <w:shd w:val="clear" w:color="auto" w:fill="auto"/>
          </w:tcPr>
          <w:p w:rsidR="002C35C2" w:rsidRPr="00F70AC2" w:rsidRDefault="002C35C2" w:rsidP="00FC52F0">
            <w:pPr>
              <w:rPr>
                <w:b/>
                <w:caps/>
                <w:sz w:val="28"/>
              </w:rPr>
            </w:pPr>
          </w:p>
        </w:tc>
        <w:tc>
          <w:tcPr>
            <w:tcW w:w="1204" w:type="dxa"/>
            <w:shd w:val="clear" w:color="auto" w:fill="auto"/>
          </w:tcPr>
          <w:p w:rsidR="002C35C2" w:rsidRPr="00F70AC2" w:rsidRDefault="002C35C2" w:rsidP="00FC52F0">
            <w:pPr>
              <w:rPr>
                <w:b/>
                <w:caps/>
                <w:sz w:val="28"/>
              </w:rPr>
            </w:pPr>
          </w:p>
        </w:tc>
        <w:tc>
          <w:tcPr>
            <w:tcW w:w="900" w:type="dxa"/>
            <w:shd w:val="clear" w:color="auto" w:fill="auto"/>
          </w:tcPr>
          <w:p w:rsidR="002C35C2" w:rsidRPr="00F70AC2" w:rsidRDefault="002C35C2" w:rsidP="00FC52F0">
            <w:pPr>
              <w:rPr>
                <w:b/>
                <w:caps/>
                <w:sz w:val="28"/>
              </w:rPr>
            </w:pPr>
          </w:p>
        </w:tc>
        <w:tc>
          <w:tcPr>
            <w:tcW w:w="1260" w:type="dxa"/>
            <w:shd w:val="clear" w:color="auto" w:fill="auto"/>
          </w:tcPr>
          <w:p w:rsidR="002C35C2" w:rsidRPr="00F70AC2" w:rsidRDefault="002C35C2" w:rsidP="00FC52F0">
            <w:pPr>
              <w:rPr>
                <w:b/>
                <w:caps/>
                <w:sz w:val="28"/>
              </w:rPr>
            </w:pPr>
          </w:p>
        </w:tc>
      </w:tr>
      <w:tr w:rsidR="002C35C2" w:rsidRPr="00F70AC2" w:rsidTr="00B329BC">
        <w:tc>
          <w:tcPr>
            <w:tcW w:w="2520" w:type="dxa"/>
            <w:shd w:val="clear" w:color="auto" w:fill="auto"/>
          </w:tcPr>
          <w:p w:rsidR="002C35C2" w:rsidRPr="00F70AC2" w:rsidRDefault="002C35C2" w:rsidP="00FC52F0">
            <w:pPr>
              <w:rPr>
                <w:b/>
                <w:caps/>
                <w:sz w:val="28"/>
              </w:rPr>
            </w:pPr>
          </w:p>
        </w:tc>
        <w:tc>
          <w:tcPr>
            <w:tcW w:w="1620" w:type="dxa"/>
            <w:gridSpan w:val="2"/>
            <w:shd w:val="clear" w:color="auto" w:fill="auto"/>
          </w:tcPr>
          <w:p w:rsidR="002C35C2" w:rsidRPr="00F70AC2" w:rsidRDefault="002C35C2" w:rsidP="00FC52F0">
            <w:pPr>
              <w:rPr>
                <w:b/>
                <w:caps/>
                <w:sz w:val="28"/>
              </w:rPr>
            </w:pPr>
          </w:p>
        </w:tc>
        <w:tc>
          <w:tcPr>
            <w:tcW w:w="1620" w:type="dxa"/>
            <w:shd w:val="clear" w:color="auto" w:fill="auto"/>
          </w:tcPr>
          <w:p w:rsidR="002C35C2" w:rsidRPr="00F70AC2" w:rsidRDefault="002C35C2" w:rsidP="00FC52F0">
            <w:pPr>
              <w:rPr>
                <w:b/>
                <w:caps/>
                <w:sz w:val="28"/>
              </w:rPr>
            </w:pPr>
          </w:p>
        </w:tc>
        <w:tc>
          <w:tcPr>
            <w:tcW w:w="1316" w:type="dxa"/>
            <w:shd w:val="clear" w:color="auto" w:fill="auto"/>
          </w:tcPr>
          <w:p w:rsidR="002C35C2" w:rsidRPr="00F70AC2" w:rsidRDefault="002C35C2" w:rsidP="00FC52F0">
            <w:pPr>
              <w:rPr>
                <w:b/>
                <w:caps/>
                <w:sz w:val="28"/>
              </w:rPr>
            </w:pPr>
          </w:p>
        </w:tc>
        <w:tc>
          <w:tcPr>
            <w:tcW w:w="1204" w:type="dxa"/>
            <w:shd w:val="clear" w:color="auto" w:fill="auto"/>
          </w:tcPr>
          <w:p w:rsidR="002C35C2" w:rsidRPr="00F70AC2" w:rsidRDefault="002C35C2" w:rsidP="00FC52F0">
            <w:pPr>
              <w:rPr>
                <w:b/>
                <w:caps/>
                <w:sz w:val="28"/>
              </w:rPr>
            </w:pPr>
          </w:p>
        </w:tc>
        <w:tc>
          <w:tcPr>
            <w:tcW w:w="900" w:type="dxa"/>
            <w:shd w:val="clear" w:color="auto" w:fill="auto"/>
          </w:tcPr>
          <w:p w:rsidR="002C35C2" w:rsidRPr="00F70AC2" w:rsidRDefault="002C35C2" w:rsidP="00FC52F0">
            <w:pPr>
              <w:rPr>
                <w:b/>
                <w:caps/>
                <w:sz w:val="28"/>
              </w:rPr>
            </w:pPr>
          </w:p>
        </w:tc>
        <w:tc>
          <w:tcPr>
            <w:tcW w:w="1260" w:type="dxa"/>
            <w:shd w:val="clear" w:color="auto" w:fill="auto"/>
          </w:tcPr>
          <w:p w:rsidR="002C35C2" w:rsidRPr="00F70AC2" w:rsidRDefault="002C35C2" w:rsidP="00FC52F0">
            <w:pPr>
              <w:rPr>
                <w:b/>
                <w:caps/>
                <w:sz w:val="28"/>
              </w:rPr>
            </w:pPr>
          </w:p>
        </w:tc>
      </w:tr>
      <w:tr w:rsidR="002C35C2" w:rsidRPr="00F70AC2" w:rsidTr="00B329BC">
        <w:tc>
          <w:tcPr>
            <w:tcW w:w="2520" w:type="dxa"/>
            <w:shd w:val="clear" w:color="auto" w:fill="auto"/>
          </w:tcPr>
          <w:p w:rsidR="002C35C2" w:rsidRPr="00F70AC2" w:rsidRDefault="002C35C2" w:rsidP="00FC52F0">
            <w:pPr>
              <w:rPr>
                <w:b/>
                <w:caps/>
                <w:sz w:val="28"/>
              </w:rPr>
            </w:pPr>
          </w:p>
        </w:tc>
        <w:tc>
          <w:tcPr>
            <w:tcW w:w="1620" w:type="dxa"/>
            <w:gridSpan w:val="2"/>
            <w:shd w:val="clear" w:color="auto" w:fill="auto"/>
          </w:tcPr>
          <w:p w:rsidR="002C35C2" w:rsidRPr="00F70AC2" w:rsidRDefault="002C35C2" w:rsidP="00FC52F0">
            <w:pPr>
              <w:rPr>
                <w:b/>
                <w:caps/>
                <w:sz w:val="28"/>
              </w:rPr>
            </w:pPr>
          </w:p>
        </w:tc>
        <w:tc>
          <w:tcPr>
            <w:tcW w:w="1620" w:type="dxa"/>
            <w:shd w:val="clear" w:color="auto" w:fill="auto"/>
          </w:tcPr>
          <w:p w:rsidR="002C35C2" w:rsidRPr="00F70AC2" w:rsidRDefault="002C35C2" w:rsidP="00FC52F0">
            <w:pPr>
              <w:rPr>
                <w:b/>
                <w:caps/>
                <w:sz w:val="28"/>
              </w:rPr>
            </w:pPr>
          </w:p>
        </w:tc>
        <w:tc>
          <w:tcPr>
            <w:tcW w:w="1316" w:type="dxa"/>
            <w:shd w:val="clear" w:color="auto" w:fill="auto"/>
          </w:tcPr>
          <w:p w:rsidR="002C35C2" w:rsidRPr="00F70AC2" w:rsidRDefault="002C35C2" w:rsidP="00FC52F0">
            <w:pPr>
              <w:rPr>
                <w:b/>
                <w:caps/>
                <w:sz w:val="28"/>
              </w:rPr>
            </w:pPr>
          </w:p>
        </w:tc>
        <w:tc>
          <w:tcPr>
            <w:tcW w:w="1204" w:type="dxa"/>
            <w:shd w:val="clear" w:color="auto" w:fill="auto"/>
          </w:tcPr>
          <w:p w:rsidR="002C35C2" w:rsidRPr="00F70AC2" w:rsidRDefault="002C35C2" w:rsidP="00FC52F0">
            <w:pPr>
              <w:rPr>
                <w:b/>
                <w:caps/>
                <w:sz w:val="28"/>
              </w:rPr>
            </w:pPr>
          </w:p>
        </w:tc>
        <w:tc>
          <w:tcPr>
            <w:tcW w:w="900" w:type="dxa"/>
            <w:shd w:val="clear" w:color="auto" w:fill="auto"/>
          </w:tcPr>
          <w:p w:rsidR="002C35C2" w:rsidRPr="00F70AC2" w:rsidRDefault="002C35C2" w:rsidP="00FC52F0">
            <w:pPr>
              <w:rPr>
                <w:b/>
                <w:caps/>
                <w:sz w:val="28"/>
              </w:rPr>
            </w:pPr>
          </w:p>
        </w:tc>
        <w:tc>
          <w:tcPr>
            <w:tcW w:w="1260" w:type="dxa"/>
            <w:shd w:val="clear" w:color="auto" w:fill="auto"/>
          </w:tcPr>
          <w:p w:rsidR="002C35C2" w:rsidRPr="00F70AC2" w:rsidRDefault="002C35C2" w:rsidP="00FC52F0">
            <w:pPr>
              <w:rPr>
                <w:b/>
                <w:caps/>
                <w:sz w:val="28"/>
              </w:rPr>
            </w:pPr>
          </w:p>
        </w:tc>
      </w:tr>
      <w:tr w:rsidR="002C35C2" w:rsidRPr="00F70AC2" w:rsidTr="00B329BC">
        <w:tc>
          <w:tcPr>
            <w:tcW w:w="2520" w:type="dxa"/>
            <w:shd w:val="clear" w:color="auto" w:fill="auto"/>
          </w:tcPr>
          <w:p w:rsidR="002C35C2" w:rsidRPr="00F70AC2" w:rsidRDefault="002C35C2" w:rsidP="00FC52F0">
            <w:pPr>
              <w:rPr>
                <w:b/>
                <w:caps/>
                <w:sz w:val="28"/>
              </w:rPr>
            </w:pPr>
          </w:p>
        </w:tc>
        <w:tc>
          <w:tcPr>
            <w:tcW w:w="1620" w:type="dxa"/>
            <w:gridSpan w:val="2"/>
            <w:shd w:val="clear" w:color="auto" w:fill="auto"/>
          </w:tcPr>
          <w:p w:rsidR="002C35C2" w:rsidRPr="00F70AC2" w:rsidRDefault="002C35C2" w:rsidP="00FC52F0">
            <w:pPr>
              <w:rPr>
                <w:b/>
                <w:caps/>
                <w:sz w:val="28"/>
              </w:rPr>
            </w:pPr>
          </w:p>
        </w:tc>
        <w:tc>
          <w:tcPr>
            <w:tcW w:w="1620" w:type="dxa"/>
            <w:shd w:val="clear" w:color="auto" w:fill="auto"/>
          </w:tcPr>
          <w:p w:rsidR="002C35C2" w:rsidRPr="00F70AC2" w:rsidRDefault="002C35C2" w:rsidP="00FC52F0">
            <w:pPr>
              <w:rPr>
                <w:b/>
                <w:caps/>
                <w:sz w:val="28"/>
              </w:rPr>
            </w:pPr>
          </w:p>
        </w:tc>
        <w:tc>
          <w:tcPr>
            <w:tcW w:w="1316" w:type="dxa"/>
            <w:shd w:val="clear" w:color="auto" w:fill="auto"/>
          </w:tcPr>
          <w:p w:rsidR="002C35C2" w:rsidRPr="00F70AC2" w:rsidRDefault="002C35C2" w:rsidP="00FC52F0">
            <w:pPr>
              <w:rPr>
                <w:b/>
                <w:caps/>
                <w:sz w:val="28"/>
              </w:rPr>
            </w:pPr>
          </w:p>
        </w:tc>
        <w:tc>
          <w:tcPr>
            <w:tcW w:w="1204" w:type="dxa"/>
            <w:shd w:val="clear" w:color="auto" w:fill="auto"/>
          </w:tcPr>
          <w:p w:rsidR="002C35C2" w:rsidRPr="00F70AC2" w:rsidRDefault="002C35C2" w:rsidP="00FC52F0">
            <w:pPr>
              <w:rPr>
                <w:b/>
                <w:caps/>
                <w:sz w:val="28"/>
              </w:rPr>
            </w:pPr>
          </w:p>
        </w:tc>
        <w:tc>
          <w:tcPr>
            <w:tcW w:w="900" w:type="dxa"/>
            <w:shd w:val="clear" w:color="auto" w:fill="auto"/>
          </w:tcPr>
          <w:p w:rsidR="002C35C2" w:rsidRPr="00F70AC2" w:rsidRDefault="002C35C2" w:rsidP="00FC52F0">
            <w:pPr>
              <w:rPr>
                <w:b/>
                <w:caps/>
                <w:sz w:val="28"/>
              </w:rPr>
            </w:pPr>
          </w:p>
        </w:tc>
        <w:tc>
          <w:tcPr>
            <w:tcW w:w="1260" w:type="dxa"/>
            <w:shd w:val="clear" w:color="auto" w:fill="auto"/>
          </w:tcPr>
          <w:p w:rsidR="002C35C2" w:rsidRPr="00F70AC2" w:rsidRDefault="002C35C2" w:rsidP="00FC52F0">
            <w:pPr>
              <w:rPr>
                <w:b/>
                <w:caps/>
                <w:sz w:val="28"/>
              </w:rPr>
            </w:pPr>
          </w:p>
        </w:tc>
      </w:tr>
      <w:tr w:rsidR="002C35C2" w:rsidRPr="00F70AC2" w:rsidTr="00B329BC">
        <w:tc>
          <w:tcPr>
            <w:tcW w:w="2520" w:type="dxa"/>
            <w:shd w:val="clear" w:color="auto" w:fill="auto"/>
          </w:tcPr>
          <w:p w:rsidR="002C35C2" w:rsidRPr="00F70AC2" w:rsidRDefault="002C35C2" w:rsidP="00FC52F0">
            <w:pPr>
              <w:rPr>
                <w:b/>
                <w:caps/>
                <w:sz w:val="28"/>
              </w:rPr>
            </w:pPr>
          </w:p>
        </w:tc>
        <w:tc>
          <w:tcPr>
            <w:tcW w:w="1620" w:type="dxa"/>
            <w:gridSpan w:val="2"/>
            <w:shd w:val="clear" w:color="auto" w:fill="auto"/>
          </w:tcPr>
          <w:p w:rsidR="002C35C2" w:rsidRPr="00F70AC2" w:rsidRDefault="002C35C2" w:rsidP="00FC52F0">
            <w:pPr>
              <w:rPr>
                <w:b/>
                <w:caps/>
                <w:sz w:val="28"/>
              </w:rPr>
            </w:pPr>
          </w:p>
        </w:tc>
        <w:tc>
          <w:tcPr>
            <w:tcW w:w="1620" w:type="dxa"/>
            <w:shd w:val="clear" w:color="auto" w:fill="auto"/>
          </w:tcPr>
          <w:p w:rsidR="002C35C2" w:rsidRPr="00F70AC2" w:rsidRDefault="002C35C2" w:rsidP="00FC52F0">
            <w:pPr>
              <w:rPr>
                <w:b/>
                <w:caps/>
                <w:sz w:val="28"/>
              </w:rPr>
            </w:pPr>
          </w:p>
        </w:tc>
        <w:tc>
          <w:tcPr>
            <w:tcW w:w="1316" w:type="dxa"/>
            <w:shd w:val="clear" w:color="auto" w:fill="auto"/>
          </w:tcPr>
          <w:p w:rsidR="002C35C2" w:rsidRPr="00F70AC2" w:rsidRDefault="002C35C2" w:rsidP="00FC52F0">
            <w:pPr>
              <w:rPr>
                <w:b/>
                <w:caps/>
                <w:sz w:val="28"/>
              </w:rPr>
            </w:pPr>
          </w:p>
        </w:tc>
        <w:tc>
          <w:tcPr>
            <w:tcW w:w="1204" w:type="dxa"/>
            <w:shd w:val="clear" w:color="auto" w:fill="auto"/>
          </w:tcPr>
          <w:p w:rsidR="002C35C2" w:rsidRPr="00F70AC2" w:rsidRDefault="002C35C2" w:rsidP="00FC52F0">
            <w:pPr>
              <w:rPr>
                <w:b/>
                <w:caps/>
                <w:sz w:val="28"/>
              </w:rPr>
            </w:pPr>
          </w:p>
        </w:tc>
        <w:tc>
          <w:tcPr>
            <w:tcW w:w="900" w:type="dxa"/>
            <w:shd w:val="clear" w:color="auto" w:fill="auto"/>
          </w:tcPr>
          <w:p w:rsidR="002C35C2" w:rsidRPr="00F70AC2" w:rsidRDefault="002C35C2" w:rsidP="00FC52F0">
            <w:pPr>
              <w:rPr>
                <w:b/>
                <w:caps/>
                <w:sz w:val="28"/>
              </w:rPr>
            </w:pPr>
          </w:p>
        </w:tc>
        <w:tc>
          <w:tcPr>
            <w:tcW w:w="1260" w:type="dxa"/>
            <w:shd w:val="clear" w:color="auto" w:fill="auto"/>
          </w:tcPr>
          <w:p w:rsidR="002C35C2" w:rsidRPr="00F70AC2" w:rsidRDefault="002C35C2" w:rsidP="00FC52F0">
            <w:pPr>
              <w:rPr>
                <w:b/>
                <w:caps/>
                <w:sz w:val="28"/>
              </w:rPr>
            </w:pPr>
          </w:p>
        </w:tc>
      </w:tr>
      <w:tr w:rsidR="002C35C2" w:rsidRPr="00F70AC2" w:rsidTr="00B329BC">
        <w:tc>
          <w:tcPr>
            <w:tcW w:w="2520" w:type="dxa"/>
            <w:shd w:val="clear" w:color="auto" w:fill="auto"/>
          </w:tcPr>
          <w:p w:rsidR="002C35C2" w:rsidRPr="00F70AC2" w:rsidRDefault="002C35C2" w:rsidP="00FC52F0">
            <w:pPr>
              <w:rPr>
                <w:b/>
                <w:caps/>
                <w:sz w:val="28"/>
              </w:rPr>
            </w:pPr>
          </w:p>
        </w:tc>
        <w:tc>
          <w:tcPr>
            <w:tcW w:w="1620" w:type="dxa"/>
            <w:gridSpan w:val="2"/>
            <w:shd w:val="clear" w:color="auto" w:fill="auto"/>
          </w:tcPr>
          <w:p w:rsidR="002C35C2" w:rsidRPr="00F70AC2" w:rsidRDefault="002C35C2" w:rsidP="00FC52F0">
            <w:pPr>
              <w:rPr>
                <w:b/>
                <w:caps/>
                <w:sz w:val="28"/>
              </w:rPr>
            </w:pPr>
          </w:p>
        </w:tc>
        <w:tc>
          <w:tcPr>
            <w:tcW w:w="1620" w:type="dxa"/>
            <w:shd w:val="clear" w:color="auto" w:fill="auto"/>
          </w:tcPr>
          <w:p w:rsidR="002C35C2" w:rsidRPr="00F70AC2" w:rsidRDefault="002C35C2" w:rsidP="00FC52F0">
            <w:pPr>
              <w:rPr>
                <w:b/>
                <w:caps/>
                <w:sz w:val="28"/>
              </w:rPr>
            </w:pPr>
          </w:p>
        </w:tc>
        <w:tc>
          <w:tcPr>
            <w:tcW w:w="1316" w:type="dxa"/>
            <w:shd w:val="clear" w:color="auto" w:fill="auto"/>
          </w:tcPr>
          <w:p w:rsidR="002C35C2" w:rsidRPr="00F70AC2" w:rsidRDefault="002C35C2" w:rsidP="00FC52F0">
            <w:pPr>
              <w:rPr>
                <w:b/>
                <w:caps/>
                <w:sz w:val="28"/>
              </w:rPr>
            </w:pPr>
          </w:p>
        </w:tc>
        <w:tc>
          <w:tcPr>
            <w:tcW w:w="1204" w:type="dxa"/>
            <w:shd w:val="clear" w:color="auto" w:fill="auto"/>
          </w:tcPr>
          <w:p w:rsidR="002C35C2" w:rsidRPr="00F70AC2" w:rsidRDefault="002C35C2" w:rsidP="00FC52F0">
            <w:pPr>
              <w:rPr>
                <w:b/>
                <w:caps/>
                <w:sz w:val="28"/>
              </w:rPr>
            </w:pPr>
          </w:p>
        </w:tc>
        <w:tc>
          <w:tcPr>
            <w:tcW w:w="900" w:type="dxa"/>
            <w:shd w:val="clear" w:color="auto" w:fill="auto"/>
          </w:tcPr>
          <w:p w:rsidR="002C35C2" w:rsidRPr="00F70AC2" w:rsidRDefault="002C35C2" w:rsidP="00FC52F0">
            <w:pPr>
              <w:rPr>
                <w:b/>
                <w:caps/>
                <w:sz w:val="28"/>
              </w:rPr>
            </w:pPr>
          </w:p>
        </w:tc>
        <w:tc>
          <w:tcPr>
            <w:tcW w:w="1260" w:type="dxa"/>
            <w:shd w:val="clear" w:color="auto" w:fill="auto"/>
          </w:tcPr>
          <w:p w:rsidR="002C35C2" w:rsidRPr="00F70AC2" w:rsidRDefault="002C35C2" w:rsidP="00FC52F0">
            <w:pPr>
              <w:rPr>
                <w:b/>
                <w:caps/>
                <w:sz w:val="28"/>
              </w:rPr>
            </w:pPr>
          </w:p>
        </w:tc>
      </w:tr>
      <w:tr w:rsidR="002C35C2" w:rsidRPr="00F70AC2" w:rsidTr="00B329BC">
        <w:tc>
          <w:tcPr>
            <w:tcW w:w="9180" w:type="dxa"/>
            <w:gridSpan w:val="7"/>
            <w:shd w:val="clear" w:color="auto" w:fill="auto"/>
            <w:vAlign w:val="center"/>
          </w:tcPr>
          <w:p w:rsidR="002C35C2" w:rsidRPr="00F70AC2" w:rsidRDefault="002C35C2" w:rsidP="00FC52F0">
            <w:pPr>
              <w:rPr>
                <w:b/>
                <w:caps/>
                <w:sz w:val="28"/>
              </w:rPr>
            </w:pPr>
            <w:r w:rsidRPr="00F70AC2">
              <w:rPr>
                <w:b/>
                <w:caps/>
              </w:rPr>
              <w:t>Total Price:</w:t>
            </w:r>
          </w:p>
        </w:tc>
        <w:tc>
          <w:tcPr>
            <w:tcW w:w="1260" w:type="dxa"/>
            <w:shd w:val="clear" w:color="auto" w:fill="auto"/>
          </w:tcPr>
          <w:p w:rsidR="002C35C2" w:rsidRPr="00F70AC2" w:rsidRDefault="002C35C2" w:rsidP="00FC52F0">
            <w:pPr>
              <w:rPr>
                <w:b/>
                <w:caps/>
                <w:sz w:val="28"/>
              </w:rPr>
            </w:pPr>
            <w:r w:rsidRPr="00F70AC2">
              <w:rPr>
                <w:b/>
                <w:caps/>
                <w:sz w:val="28"/>
              </w:rPr>
              <w:t>……</w:t>
            </w:r>
          </w:p>
        </w:tc>
      </w:tr>
      <w:tr w:rsidR="002C35C2" w:rsidRPr="00F70AC2" w:rsidTr="00B329BC">
        <w:trPr>
          <w:trHeight w:val="452"/>
        </w:trPr>
        <w:tc>
          <w:tcPr>
            <w:tcW w:w="10440" w:type="dxa"/>
            <w:gridSpan w:val="8"/>
            <w:shd w:val="clear" w:color="auto" w:fill="auto"/>
          </w:tcPr>
          <w:p w:rsidR="002C35C2" w:rsidRPr="00F70AC2" w:rsidRDefault="002C35C2" w:rsidP="00B329BC">
            <w:pPr>
              <w:jc w:val="both"/>
              <w:rPr>
                <w:color w:val="000000"/>
                <w:sz w:val="22"/>
                <w:szCs w:val="22"/>
              </w:rPr>
            </w:pPr>
          </w:p>
          <w:p w:rsidR="002C35C2" w:rsidRPr="00F70AC2" w:rsidRDefault="002C35C2" w:rsidP="00B329BC">
            <w:pPr>
              <w:jc w:val="both"/>
              <w:rPr>
                <w:color w:val="000000"/>
                <w:sz w:val="22"/>
                <w:szCs w:val="22"/>
              </w:rPr>
            </w:pPr>
          </w:p>
        </w:tc>
      </w:tr>
      <w:tr w:rsidR="002C35C2" w:rsidRPr="00F70AC2" w:rsidTr="00B329BC">
        <w:trPr>
          <w:trHeight w:val="1213"/>
        </w:trPr>
        <w:tc>
          <w:tcPr>
            <w:tcW w:w="4045" w:type="dxa"/>
            <w:gridSpan w:val="2"/>
            <w:shd w:val="clear" w:color="auto" w:fill="auto"/>
          </w:tcPr>
          <w:p w:rsidR="002C35C2" w:rsidRPr="00F70AC2" w:rsidRDefault="002C35C2" w:rsidP="00FC52F0">
            <w:pPr>
              <w:rPr>
                <w:sz w:val="16"/>
                <w:szCs w:val="16"/>
              </w:rPr>
            </w:pPr>
          </w:p>
          <w:p w:rsidR="002C35C2" w:rsidRPr="00F70AC2" w:rsidRDefault="002C35C2" w:rsidP="00B329BC">
            <w:pPr>
              <w:jc w:val="both"/>
            </w:pPr>
            <w:r w:rsidRPr="00F70AC2">
              <w:t xml:space="preserve">This order shall only take effect if it is annexed to a Specific Contract signed by both parties.  </w:t>
            </w:r>
          </w:p>
          <w:p w:rsidR="002C35C2" w:rsidRPr="00F70AC2" w:rsidRDefault="002C35C2" w:rsidP="00B329BC">
            <w:pPr>
              <w:jc w:val="center"/>
              <w:rPr>
                <w:sz w:val="16"/>
                <w:szCs w:val="16"/>
              </w:rPr>
            </w:pPr>
          </w:p>
        </w:tc>
        <w:tc>
          <w:tcPr>
            <w:tcW w:w="6395" w:type="dxa"/>
            <w:gridSpan w:val="6"/>
            <w:shd w:val="clear" w:color="auto" w:fill="auto"/>
          </w:tcPr>
          <w:p w:rsidR="002C35C2" w:rsidRPr="00F70AC2" w:rsidRDefault="002C35C2" w:rsidP="00B329BC">
            <w:pPr>
              <w:jc w:val="both"/>
              <w:rPr>
                <w:i/>
                <w:color w:val="000000"/>
              </w:rPr>
            </w:pPr>
          </w:p>
          <w:p w:rsidR="002C35C2" w:rsidRPr="00F70AC2" w:rsidRDefault="002C35C2" w:rsidP="00B329BC">
            <w:pPr>
              <w:jc w:val="both"/>
              <w:rPr>
                <w:b/>
                <w:caps/>
                <w:sz w:val="28"/>
              </w:rPr>
            </w:pPr>
            <w:r w:rsidRPr="00F70AC2">
              <w:rPr>
                <w:i/>
                <w:color w:val="000000"/>
              </w:rPr>
              <w:t>Other details:</w:t>
            </w:r>
          </w:p>
        </w:tc>
      </w:tr>
    </w:tbl>
    <w:p w:rsidR="002C35C2" w:rsidRPr="00F70AC2" w:rsidRDefault="002C35C2" w:rsidP="002C35C2">
      <w:pPr>
        <w:rPr>
          <w:b/>
          <w:caps/>
        </w:rPr>
      </w:pPr>
    </w:p>
    <w:tbl>
      <w:tblPr>
        <w:tblW w:w="10440" w:type="dxa"/>
        <w:tblInd w:w="-252" w:type="dxa"/>
        <w:tblLayout w:type="fixed"/>
        <w:tblLook w:val="0000" w:firstRow="0" w:lastRow="0" w:firstColumn="0" w:lastColumn="0" w:noHBand="0" w:noVBand="0"/>
      </w:tblPr>
      <w:tblGrid>
        <w:gridCol w:w="5220"/>
        <w:gridCol w:w="5220"/>
      </w:tblGrid>
      <w:tr w:rsidR="002C35C2" w:rsidRPr="00F70AC2" w:rsidTr="002F73F1">
        <w:tc>
          <w:tcPr>
            <w:tcW w:w="5220" w:type="dxa"/>
          </w:tcPr>
          <w:p w:rsidR="002C35C2" w:rsidRPr="00F70AC2" w:rsidRDefault="002C35C2" w:rsidP="00FC52F0">
            <w:pPr>
              <w:tabs>
                <w:tab w:val="left" w:pos="0"/>
                <w:tab w:val="left" w:pos="119"/>
                <w:tab w:val="left" w:pos="10977"/>
              </w:tabs>
              <w:jc w:val="both"/>
            </w:pPr>
            <w:r w:rsidRPr="00F70AC2">
              <w:t>For the Contracting Authority</w:t>
            </w:r>
          </w:p>
          <w:p w:rsidR="002C35C2" w:rsidRPr="00F70AC2" w:rsidRDefault="002C35C2" w:rsidP="00FC52F0">
            <w:pPr>
              <w:tabs>
                <w:tab w:val="left" w:pos="0"/>
                <w:tab w:val="left" w:pos="510"/>
                <w:tab w:val="left" w:pos="10977"/>
              </w:tabs>
              <w:jc w:val="both"/>
              <w:rPr>
                <w:b/>
              </w:rPr>
            </w:pPr>
            <w:r w:rsidRPr="00F70AC2">
              <w:t>[forename/surname/function]</w:t>
            </w:r>
          </w:p>
          <w:p w:rsidR="002C35C2" w:rsidRPr="00F70AC2" w:rsidRDefault="002C35C2" w:rsidP="00FC52F0">
            <w:pPr>
              <w:tabs>
                <w:tab w:val="left" w:pos="0"/>
                <w:tab w:val="left" w:pos="510"/>
                <w:tab w:val="left" w:pos="10977"/>
              </w:tabs>
              <w:jc w:val="both"/>
              <w:rPr>
                <w:i/>
              </w:rPr>
            </w:pPr>
          </w:p>
          <w:p w:rsidR="002C35C2" w:rsidRPr="00F70AC2" w:rsidRDefault="002C35C2" w:rsidP="00FC52F0">
            <w:pPr>
              <w:tabs>
                <w:tab w:val="left" w:pos="0"/>
                <w:tab w:val="left" w:pos="510"/>
                <w:tab w:val="left" w:pos="10977"/>
              </w:tabs>
              <w:jc w:val="both"/>
            </w:pPr>
            <w:r w:rsidRPr="00F70AC2">
              <w:t>signature:_____________________</w:t>
            </w:r>
          </w:p>
          <w:p w:rsidR="002C35C2" w:rsidRPr="00F70AC2" w:rsidRDefault="002C35C2" w:rsidP="00FC52F0">
            <w:pPr>
              <w:tabs>
                <w:tab w:val="left" w:pos="0"/>
                <w:tab w:val="left" w:pos="510"/>
                <w:tab w:val="left" w:pos="10977"/>
              </w:tabs>
              <w:jc w:val="both"/>
            </w:pPr>
          </w:p>
        </w:tc>
        <w:tc>
          <w:tcPr>
            <w:tcW w:w="5220" w:type="dxa"/>
          </w:tcPr>
          <w:p w:rsidR="002C35C2" w:rsidRPr="00F70AC2" w:rsidRDefault="002C35C2" w:rsidP="00FC52F0">
            <w:pPr>
              <w:tabs>
                <w:tab w:val="left" w:pos="0"/>
                <w:tab w:val="left" w:pos="510"/>
                <w:tab w:val="left" w:pos="10977"/>
              </w:tabs>
              <w:jc w:val="both"/>
            </w:pPr>
            <w:r w:rsidRPr="00F70AC2">
              <w:t>For the Contractor,</w:t>
            </w:r>
          </w:p>
          <w:p w:rsidR="002C35C2" w:rsidRPr="00F70AC2" w:rsidRDefault="002C35C2" w:rsidP="00FC52F0">
            <w:pPr>
              <w:tabs>
                <w:tab w:val="left" w:pos="-142"/>
                <w:tab w:val="left" w:pos="0"/>
                <w:tab w:val="left" w:pos="10977"/>
              </w:tabs>
              <w:jc w:val="both"/>
            </w:pPr>
            <w:r w:rsidRPr="00F70AC2">
              <w:t>[</w:t>
            </w:r>
            <w:r w:rsidRPr="00F70AC2">
              <w:rPr>
                <w:i/>
              </w:rPr>
              <w:t>Company name</w:t>
            </w:r>
            <w:r w:rsidRPr="00F70AC2">
              <w:t>/forename/surname/function]</w:t>
            </w:r>
          </w:p>
          <w:p w:rsidR="002C35C2" w:rsidRPr="00F70AC2" w:rsidRDefault="002C35C2" w:rsidP="00FC52F0">
            <w:pPr>
              <w:tabs>
                <w:tab w:val="left" w:pos="0"/>
                <w:tab w:val="left" w:pos="510"/>
                <w:tab w:val="left" w:pos="10977"/>
              </w:tabs>
              <w:jc w:val="both"/>
            </w:pPr>
          </w:p>
          <w:p w:rsidR="002C35C2" w:rsidRPr="00F70AC2" w:rsidRDefault="002C35C2" w:rsidP="00FC52F0">
            <w:pPr>
              <w:tabs>
                <w:tab w:val="left" w:pos="0"/>
                <w:tab w:val="left" w:pos="510"/>
                <w:tab w:val="left" w:pos="10977"/>
              </w:tabs>
              <w:jc w:val="both"/>
            </w:pPr>
            <w:r w:rsidRPr="00F70AC2">
              <w:t>signature: _______________________</w:t>
            </w:r>
          </w:p>
          <w:p w:rsidR="002C35C2" w:rsidRPr="00F70AC2" w:rsidRDefault="002C35C2" w:rsidP="00FC52F0">
            <w:pPr>
              <w:tabs>
                <w:tab w:val="left" w:pos="0"/>
                <w:tab w:val="left" w:pos="510"/>
                <w:tab w:val="left" w:pos="10977"/>
              </w:tabs>
              <w:jc w:val="both"/>
            </w:pPr>
          </w:p>
        </w:tc>
      </w:tr>
      <w:tr w:rsidR="002C35C2" w:rsidRPr="00F70AC2" w:rsidTr="002F73F1">
        <w:tc>
          <w:tcPr>
            <w:tcW w:w="5220" w:type="dxa"/>
          </w:tcPr>
          <w:p w:rsidR="002C35C2" w:rsidRPr="00F70AC2" w:rsidRDefault="002C35C2" w:rsidP="00FC52F0">
            <w:pPr>
              <w:tabs>
                <w:tab w:val="left" w:pos="0"/>
                <w:tab w:val="left" w:pos="510"/>
                <w:tab w:val="left" w:pos="10977"/>
              </w:tabs>
              <w:jc w:val="both"/>
            </w:pPr>
            <w:r w:rsidRPr="00F70AC2">
              <w:t>Done at [place], [date]</w:t>
            </w:r>
          </w:p>
        </w:tc>
        <w:tc>
          <w:tcPr>
            <w:tcW w:w="5220" w:type="dxa"/>
          </w:tcPr>
          <w:p w:rsidR="002C35C2" w:rsidRPr="00F70AC2" w:rsidRDefault="002C35C2" w:rsidP="00FC52F0">
            <w:pPr>
              <w:tabs>
                <w:tab w:val="left" w:pos="0"/>
                <w:tab w:val="left" w:pos="510"/>
                <w:tab w:val="left" w:pos="10977"/>
              </w:tabs>
              <w:jc w:val="both"/>
            </w:pPr>
            <w:r w:rsidRPr="00F70AC2">
              <w:t>Done at [place], [date]</w:t>
            </w:r>
          </w:p>
        </w:tc>
      </w:tr>
    </w:tbl>
    <w:p w:rsidR="002C35C2" w:rsidRPr="00F70AC2" w:rsidRDefault="002C35C2" w:rsidP="002C35C2"/>
    <w:p w:rsidR="002C35C2" w:rsidRPr="00F70AC2" w:rsidRDefault="002C35C2" w:rsidP="002C35C2">
      <w:pPr>
        <w:jc w:val="center"/>
        <w:rPr>
          <w:sz w:val="22"/>
          <w:szCs w:val="22"/>
        </w:rPr>
      </w:pPr>
    </w:p>
    <w:p w:rsidR="002C35C2" w:rsidRPr="00F70AC2" w:rsidRDefault="002C35C2" w:rsidP="002C35C2">
      <w:pPr>
        <w:jc w:val="center"/>
        <w:rPr>
          <w:sz w:val="22"/>
          <w:szCs w:val="22"/>
        </w:rPr>
      </w:pPr>
    </w:p>
    <w:p w:rsidR="00E53D42" w:rsidRDefault="00E53D42" w:rsidP="00F26B2C">
      <w:pPr>
        <w:jc w:val="center"/>
      </w:pPr>
    </w:p>
    <w:p w:rsidR="00E53D42" w:rsidRDefault="00E53D42" w:rsidP="00F26B2C">
      <w:pPr>
        <w:jc w:val="center"/>
      </w:pPr>
    </w:p>
    <w:p w:rsidR="00E53D42" w:rsidRDefault="00E53D42" w:rsidP="00F26B2C">
      <w:pPr>
        <w:jc w:val="center"/>
      </w:pPr>
    </w:p>
    <w:p w:rsidR="00E53D42" w:rsidRDefault="00E53D42" w:rsidP="00F26B2C">
      <w:pPr>
        <w:jc w:val="center"/>
      </w:pPr>
    </w:p>
    <w:p w:rsidR="00E53D42" w:rsidRDefault="00E53D42" w:rsidP="00F26B2C">
      <w:pPr>
        <w:jc w:val="center"/>
      </w:pPr>
    </w:p>
    <w:p w:rsidR="00E53D42" w:rsidRDefault="00E53D42" w:rsidP="00F26B2C">
      <w:pPr>
        <w:jc w:val="center"/>
      </w:pPr>
    </w:p>
    <w:p w:rsidR="00E53D42" w:rsidRDefault="00E53D42" w:rsidP="00F26B2C">
      <w:pPr>
        <w:jc w:val="center"/>
      </w:pPr>
    </w:p>
    <w:p w:rsidR="00E53D42" w:rsidRDefault="00E53D42" w:rsidP="00F26B2C">
      <w:pPr>
        <w:jc w:val="center"/>
      </w:pPr>
    </w:p>
    <w:p w:rsidR="00E53D42" w:rsidRDefault="00E53D42" w:rsidP="00F26B2C">
      <w:pPr>
        <w:jc w:val="center"/>
      </w:pPr>
    </w:p>
    <w:p w:rsidR="00E53D42" w:rsidRDefault="00E53D42" w:rsidP="00F26B2C">
      <w:pPr>
        <w:jc w:val="center"/>
      </w:pPr>
    </w:p>
    <w:p w:rsidR="00E53D42" w:rsidRDefault="00E53D42" w:rsidP="00F26B2C">
      <w:pPr>
        <w:jc w:val="center"/>
      </w:pPr>
    </w:p>
    <w:p w:rsidR="00DA5550" w:rsidRPr="00DA5550" w:rsidRDefault="00DA5550" w:rsidP="00DA5550">
      <w:pPr>
        <w:keepNext/>
        <w:tabs>
          <w:tab w:val="right" w:pos="567"/>
        </w:tabs>
        <w:spacing w:before="240" w:after="240"/>
        <w:ind w:left="1560" w:hanging="1560"/>
        <w:jc w:val="both"/>
        <w:outlineLvl w:val="0"/>
        <w:rPr>
          <w:b/>
          <w:sz w:val="28"/>
          <w:szCs w:val="28"/>
        </w:rPr>
      </w:pPr>
      <w:r w:rsidRPr="00DA5550">
        <w:rPr>
          <w:b/>
          <w:sz w:val="28"/>
          <w:szCs w:val="28"/>
        </w:rPr>
        <w:lastRenderedPageBreak/>
        <w:t xml:space="preserve">ANNEX V: List of items for </w:t>
      </w:r>
      <w:r w:rsidRPr="00DA5550">
        <w:rPr>
          <w:b/>
          <w:bCs/>
          <w:color w:val="000000"/>
          <w:sz w:val="28"/>
          <w:szCs w:val="28"/>
          <w:lang w:val="fr-BE"/>
        </w:rPr>
        <w:t xml:space="preserve">minimum stock </w:t>
      </w:r>
      <w:r w:rsidRPr="00DA5550">
        <w:rPr>
          <w:b/>
          <w:bCs/>
          <w:color w:val="000000"/>
          <w:sz w:val="28"/>
          <w:szCs w:val="28"/>
        </w:rPr>
        <w:t>amount</w:t>
      </w:r>
      <w:r w:rsidRPr="00DA5550">
        <w:rPr>
          <w:b/>
          <w:sz w:val="28"/>
          <w:szCs w:val="28"/>
        </w:rPr>
        <w:t xml:space="preserve"> mandatory to be kept permanently at service workshops</w:t>
      </w:r>
    </w:p>
    <w:p w:rsidR="00DA5550" w:rsidRPr="00DA5550" w:rsidRDefault="00DA5550" w:rsidP="00DA5550">
      <w:pPr>
        <w:numPr>
          <w:ilvl w:val="0"/>
          <w:numId w:val="44"/>
        </w:numPr>
        <w:jc w:val="both"/>
        <w:rPr>
          <w:bCs/>
          <w:iCs/>
          <w:sz w:val="22"/>
        </w:rPr>
      </w:pPr>
      <w:r w:rsidRPr="00DA5550">
        <w:rPr>
          <w:bCs/>
          <w:iCs/>
          <w:sz w:val="22"/>
        </w:rPr>
        <w:t>The Contractor, within 3</w:t>
      </w:r>
      <w:r w:rsidRPr="00DA5550">
        <w:rPr>
          <w:bCs/>
          <w:iCs/>
          <w:sz w:val="22"/>
          <w:u w:val="single"/>
        </w:rPr>
        <w:t>0 calendar days</w:t>
      </w:r>
      <w:r w:rsidRPr="00DA5550">
        <w:rPr>
          <w:bCs/>
          <w:iCs/>
          <w:sz w:val="22"/>
        </w:rPr>
        <w:t xml:space="preserve"> from the commencement date of the contract, shall permanently keep minimum stock of all items established in the Table 1 of this Annex V, for immediate supply at Tbilisi, Gori, and Zugdidi service workshops at the addresses of service workshops for each location as specified in the Annex II &amp; III of this framework contract.</w:t>
      </w:r>
    </w:p>
    <w:p w:rsidR="00DA5550" w:rsidRPr="00DA5550" w:rsidRDefault="00DA5550" w:rsidP="00DA5550">
      <w:pPr>
        <w:numPr>
          <w:ilvl w:val="0"/>
          <w:numId w:val="43"/>
        </w:numPr>
        <w:jc w:val="both"/>
        <w:rPr>
          <w:bCs/>
          <w:iCs/>
          <w:sz w:val="22"/>
        </w:rPr>
      </w:pPr>
      <w:r w:rsidRPr="00DA5550">
        <w:rPr>
          <w:bCs/>
          <w:iCs/>
          <w:sz w:val="22"/>
        </w:rPr>
        <w:t xml:space="preserve">These minimum stocks may vary during the period of implementation of the contract. The Contracting Authority retains the right of revising the minimum stocks on a quarterly basis. </w:t>
      </w:r>
      <w:r w:rsidRPr="00DA5550">
        <w:rPr>
          <w:b/>
          <w:bCs/>
          <w:iCs/>
          <w:sz w:val="22"/>
        </w:rPr>
        <w:t xml:space="preserve">INCOTERMS applicable to this framework supply contract shall be </w:t>
      </w:r>
      <w:r w:rsidRPr="00DA5550">
        <w:rPr>
          <w:bCs/>
          <w:iCs/>
          <w:sz w:val="22"/>
        </w:rPr>
        <w:t>DDP</w:t>
      </w:r>
      <w:r w:rsidRPr="00DA5550">
        <w:rPr>
          <w:bCs/>
          <w:iCs/>
          <w:sz w:val="22"/>
          <w:vertAlign w:val="superscript"/>
        </w:rPr>
        <w:footnoteReference w:id="11"/>
      </w:r>
      <w:r w:rsidRPr="00DA5550">
        <w:rPr>
          <w:bCs/>
          <w:iCs/>
          <w:sz w:val="22"/>
        </w:rPr>
        <w:t>.</w:t>
      </w:r>
    </w:p>
    <w:p w:rsidR="00DA5550" w:rsidRPr="00DA5550" w:rsidRDefault="00DA5550" w:rsidP="00DA5550">
      <w:pPr>
        <w:numPr>
          <w:ilvl w:val="0"/>
          <w:numId w:val="42"/>
        </w:numPr>
        <w:jc w:val="both"/>
        <w:rPr>
          <w:bCs/>
          <w:iCs/>
          <w:sz w:val="22"/>
        </w:rPr>
      </w:pPr>
      <w:r w:rsidRPr="00DA5550">
        <w:rPr>
          <w:bCs/>
          <w:iCs/>
          <w:sz w:val="22"/>
          <w:szCs w:val="22"/>
        </w:rPr>
        <w:t>The supply shall be provided and services shall be started not later than three (3) hours after receipt of the “e-mail order” between 0900hrs and 18:00hrs 7 days a week with the exception of official Georgian public holidays</w:t>
      </w:r>
    </w:p>
    <w:p w:rsidR="00DA5550" w:rsidRPr="00DA5550" w:rsidRDefault="00DA5550" w:rsidP="00DA5550">
      <w:pPr>
        <w:ind w:left="705"/>
        <w:jc w:val="both"/>
        <w:rPr>
          <w:bCs/>
          <w:iCs/>
          <w:sz w:val="22"/>
        </w:rPr>
      </w:pPr>
    </w:p>
    <w:p w:rsidR="00DA5550" w:rsidRPr="00DA5550" w:rsidRDefault="00DA5550" w:rsidP="00DA5550">
      <w:pPr>
        <w:jc w:val="both"/>
        <w:rPr>
          <w:bCs/>
          <w:iCs/>
          <w:sz w:val="22"/>
        </w:rPr>
      </w:pPr>
      <w:r w:rsidRPr="00DA5550">
        <w:rPr>
          <w:bCs/>
          <w:iCs/>
          <w:sz w:val="22"/>
        </w:rPr>
        <w:t>Minimum stock amounts may not fall below quantities listed in the below Table1.</w:t>
      </w:r>
    </w:p>
    <w:tbl>
      <w:tblPr>
        <w:tblpPr w:leftFromText="180" w:rightFromText="180" w:vertAnchor="text" w:tblpXSpec="center" w:tblpY="1"/>
        <w:tblOverlap w:val="never"/>
        <w:tblW w:w="4822" w:type="pct"/>
        <w:jc w:val="center"/>
        <w:tblLayout w:type="fixed"/>
        <w:tblLook w:val="04A0" w:firstRow="1" w:lastRow="0" w:firstColumn="1" w:lastColumn="0" w:noHBand="0" w:noVBand="1"/>
      </w:tblPr>
      <w:tblGrid>
        <w:gridCol w:w="875"/>
        <w:gridCol w:w="3745"/>
        <w:gridCol w:w="2027"/>
        <w:gridCol w:w="1400"/>
        <w:gridCol w:w="1492"/>
        <w:gridCol w:w="236"/>
      </w:tblGrid>
      <w:tr w:rsidR="00DA5550" w:rsidRPr="00DA5550" w:rsidTr="00DA5550">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BFBFBF"/>
            <w:vAlign w:val="center"/>
          </w:tcPr>
          <w:p w:rsidR="00DA5550" w:rsidRPr="00DA5550" w:rsidRDefault="00DA5550" w:rsidP="00DA5550">
            <w:pPr>
              <w:jc w:val="center"/>
              <w:rPr>
                <w:b/>
                <w:bCs/>
                <w:color w:val="000000"/>
                <w:sz w:val="22"/>
                <w:szCs w:val="22"/>
              </w:rPr>
            </w:pPr>
            <w:r w:rsidRPr="00DA5550">
              <w:rPr>
                <w:b/>
                <w:bCs/>
                <w:color w:val="000000"/>
                <w:sz w:val="22"/>
                <w:szCs w:val="22"/>
              </w:rPr>
              <w:t>MINIMUM STOCKS TO BE KEPT AT ALL TIMES PER LOCATION - QTY</w:t>
            </w:r>
          </w:p>
        </w:tc>
      </w:tr>
      <w:tr w:rsidR="00DA5550" w:rsidRPr="00DA5550" w:rsidTr="00DA5550">
        <w:trPr>
          <w:trHeight w:val="300"/>
          <w:jc w:val="center"/>
        </w:trPr>
        <w:tc>
          <w:tcPr>
            <w:tcW w:w="448" w:type="pct"/>
            <w:tcBorders>
              <w:top w:val="single" w:sz="4" w:space="0" w:color="auto"/>
              <w:left w:val="single" w:sz="4" w:space="0" w:color="auto"/>
              <w:bottom w:val="single" w:sz="4" w:space="0" w:color="auto"/>
              <w:right w:val="single" w:sz="4" w:space="0" w:color="auto"/>
            </w:tcBorders>
            <w:shd w:val="clear" w:color="000000" w:fill="BFBFBF"/>
            <w:vAlign w:val="center"/>
          </w:tcPr>
          <w:p w:rsidR="00DA5550" w:rsidRPr="00DA5550" w:rsidRDefault="00DA5550" w:rsidP="00DA5550">
            <w:pPr>
              <w:jc w:val="center"/>
              <w:rPr>
                <w:b/>
                <w:bCs/>
                <w:color w:val="000000"/>
                <w:sz w:val="22"/>
                <w:szCs w:val="22"/>
              </w:rPr>
            </w:pPr>
            <w:r w:rsidRPr="00DA5550">
              <w:rPr>
                <w:b/>
                <w:bCs/>
                <w:color w:val="000000"/>
                <w:sz w:val="22"/>
                <w:szCs w:val="22"/>
              </w:rPr>
              <w:t>ITEM No</w:t>
            </w:r>
          </w:p>
        </w:tc>
        <w:tc>
          <w:tcPr>
            <w:tcW w:w="191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DA5550" w:rsidRPr="00DA5550" w:rsidRDefault="00DA5550" w:rsidP="00DA5550">
            <w:pPr>
              <w:jc w:val="center"/>
              <w:rPr>
                <w:b/>
                <w:bCs/>
                <w:color w:val="000000"/>
                <w:sz w:val="22"/>
                <w:szCs w:val="22"/>
              </w:rPr>
            </w:pPr>
            <w:r w:rsidRPr="00DA5550">
              <w:rPr>
                <w:b/>
                <w:bCs/>
                <w:color w:val="000000"/>
                <w:sz w:val="22"/>
                <w:szCs w:val="22"/>
              </w:rPr>
              <w:t>DESIGNATION</w:t>
            </w:r>
          </w:p>
        </w:tc>
        <w:tc>
          <w:tcPr>
            <w:tcW w:w="1037" w:type="pct"/>
            <w:tcBorders>
              <w:top w:val="single" w:sz="4" w:space="0" w:color="auto"/>
              <w:left w:val="nil"/>
              <w:bottom w:val="single" w:sz="4" w:space="0" w:color="auto"/>
              <w:right w:val="single" w:sz="4" w:space="0" w:color="auto"/>
            </w:tcBorders>
            <w:shd w:val="clear" w:color="000000" w:fill="BFBFBF"/>
            <w:noWrap/>
            <w:vAlign w:val="center"/>
            <w:hideMark/>
          </w:tcPr>
          <w:p w:rsidR="00DA5550" w:rsidRPr="00DA5550" w:rsidRDefault="00DA5550" w:rsidP="00DA5550">
            <w:pPr>
              <w:jc w:val="center"/>
              <w:rPr>
                <w:b/>
                <w:bCs/>
                <w:color w:val="000000"/>
                <w:sz w:val="22"/>
                <w:szCs w:val="22"/>
              </w:rPr>
            </w:pPr>
            <w:r w:rsidRPr="00DA5550">
              <w:rPr>
                <w:b/>
                <w:bCs/>
                <w:color w:val="000000"/>
                <w:sz w:val="22"/>
                <w:szCs w:val="22"/>
              </w:rPr>
              <w:t>Tbilisi</w:t>
            </w:r>
          </w:p>
        </w:tc>
        <w:tc>
          <w:tcPr>
            <w:tcW w:w="716" w:type="pct"/>
            <w:tcBorders>
              <w:top w:val="single" w:sz="4" w:space="0" w:color="auto"/>
              <w:left w:val="nil"/>
              <w:bottom w:val="single" w:sz="4" w:space="0" w:color="auto"/>
              <w:right w:val="single" w:sz="4" w:space="0" w:color="auto"/>
            </w:tcBorders>
            <w:shd w:val="clear" w:color="000000" w:fill="BFBFBF"/>
            <w:vAlign w:val="center"/>
          </w:tcPr>
          <w:p w:rsidR="00DA5550" w:rsidRPr="00DA5550" w:rsidRDefault="00DA5550" w:rsidP="00DA5550">
            <w:pPr>
              <w:jc w:val="center"/>
              <w:rPr>
                <w:b/>
                <w:bCs/>
                <w:color w:val="000000"/>
                <w:sz w:val="22"/>
                <w:szCs w:val="22"/>
              </w:rPr>
            </w:pPr>
            <w:r w:rsidRPr="00DA5550">
              <w:rPr>
                <w:b/>
                <w:bCs/>
                <w:color w:val="000000"/>
                <w:sz w:val="22"/>
                <w:szCs w:val="22"/>
              </w:rPr>
              <w:t>Gori</w:t>
            </w:r>
          </w:p>
        </w:tc>
        <w:tc>
          <w:tcPr>
            <w:tcW w:w="763" w:type="pct"/>
            <w:tcBorders>
              <w:top w:val="single" w:sz="4" w:space="0" w:color="auto"/>
              <w:left w:val="nil"/>
              <w:bottom w:val="single" w:sz="4" w:space="0" w:color="auto"/>
              <w:right w:val="nil"/>
            </w:tcBorders>
            <w:shd w:val="clear" w:color="000000" w:fill="BFBFBF"/>
            <w:vAlign w:val="center"/>
          </w:tcPr>
          <w:p w:rsidR="00DA5550" w:rsidRPr="00DA5550" w:rsidRDefault="00DA5550" w:rsidP="00DA5550">
            <w:pPr>
              <w:jc w:val="center"/>
              <w:rPr>
                <w:b/>
                <w:bCs/>
                <w:color w:val="000000"/>
                <w:sz w:val="22"/>
                <w:szCs w:val="22"/>
              </w:rPr>
            </w:pPr>
            <w:r w:rsidRPr="00DA5550">
              <w:rPr>
                <w:b/>
                <w:bCs/>
                <w:color w:val="000000"/>
                <w:sz w:val="22"/>
                <w:szCs w:val="22"/>
              </w:rPr>
              <w:t>Zugdidi</w:t>
            </w:r>
          </w:p>
        </w:tc>
        <w:tc>
          <w:tcPr>
            <w:tcW w:w="121" w:type="pct"/>
            <w:tcBorders>
              <w:top w:val="single" w:sz="4" w:space="0" w:color="auto"/>
              <w:left w:val="nil"/>
              <w:bottom w:val="single" w:sz="4" w:space="0" w:color="auto"/>
              <w:right w:val="single" w:sz="4" w:space="0" w:color="auto"/>
            </w:tcBorders>
            <w:shd w:val="clear" w:color="000000" w:fill="BFBFBF"/>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tcBorders>
              <w:top w:val="single" w:sz="4" w:space="0" w:color="auto"/>
              <w:left w:val="single" w:sz="4" w:space="0" w:color="auto"/>
              <w:bottom w:val="single" w:sz="4" w:space="0" w:color="auto"/>
              <w:right w:val="single" w:sz="4" w:space="0" w:color="auto"/>
            </w:tcBorders>
            <w:vAlign w:val="center"/>
          </w:tcPr>
          <w:p w:rsidR="00DA5550" w:rsidRPr="00DA5550" w:rsidRDefault="00DA5550" w:rsidP="00DA5550">
            <w:pPr>
              <w:jc w:val="center"/>
            </w:pPr>
            <w:r w:rsidRPr="00DA5550">
              <w:t>1</w:t>
            </w:r>
          </w:p>
        </w:tc>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A5550" w:rsidRPr="00DA5550" w:rsidRDefault="00DA5550" w:rsidP="00DA5550">
            <w:pPr>
              <w:jc w:val="center"/>
            </w:pPr>
            <w:r w:rsidRPr="00DA5550">
              <w:t>Tyre 285/65 R18 LT 125/121 M+S A/T Tread</w:t>
            </w:r>
          </w:p>
        </w:tc>
        <w:tc>
          <w:tcPr>
            <w:tcW w:w="1037" w:type="pct"/>
            <w:tcBorders>
              <w:top w:val="single" w:sz="4" w:space="0" w:color="auto"/>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rPr>
            </w:pPr>
            <w:r w:rsidRPr="00DA5550">
              <w:rPr>
                <w:b/>
              </w:rPr>
              <w:t>8</w:t>
            </w:r>
          </w:p>
        </w:tc>
        <w:tc>
          <w:tcPr>
            <w:tcW w:w="716" w:type="pct"/>
            <w:tcBorders>
              <w:top w:val="single" w:sz="4" w:space="0" w:color="auto"/>
              <w:left w:val="nil"/>
              <w:bottom w:val="single" w:sz="4" w:space="0" w:color="auto"/>
              <w:right w:val="single" w:sz="4" w:space="0" w:color="auto"/>
            </w:tcBorders>
          </w:tcPr>
          <w:p w:rsidR="00DA5550" w:rsidRPr="00DA5550" w:rsidRDefault="00DA5550" w:rsidP="00DA5550">
            <w:pPr>
              <w:jc w:val="center"/>
              <w:rPr>
                <w:b/>
              </w:rPr>
            </w:pPr>
            <w:r w:rsidRPr="00DA5550">
              <w:rPr>
                <w:b/>
              </w:rPr>
              <w:t>0</w:t>
            </w:r>
          </w:p>
        </w:tc>
        <w:tc>
          <w:tcPr>
            <w:tcW w:w="763" w:type="pct"/>
            <w:tcBorders>
              <w:top w:val="single" w:sz="4" w:space="0" w:color="auto"/>
              <w:left w:val="nil"/>
              <w:bottom w:val="single" w:sz="4" w:space="0" w:color="auto"/>
              <w:right w:val="nil"/>
            </w:tcBorders>
          </w:tcPr>
          <w:p w:rsidR="00DA5550" w:rsidRPr="00DA5550" w:rsidRDefault="00DA5550" w:rsidP="00DA5550">
            <w:pPr>
              <w:jc w:val="center"/>
              <w:rPr>
                <w:b/>
              </w:rPr>
            </w:pPr>
            <w:r w:rsidRPr="00DA5550">
              <w:rPr>
                <w:b/>
              </w:rPr>
              <w:t>0</w:t>
            </w:r>
          </w:p>
        </w:tc>
        <w:tc>
          <w:tcPr>
            <w:tcW w:w="121" w:type="pct"/>
            <w:tcBorders>
              <w:top w:val="single" w:sz="4" w:space="0" w:color="auto"/>
              <w:left w:val="nil"/>
              <w:bottom w:val="single" w:sz="4" w:space="0" w:color="auto"/>
              <w:right w:val="single" w:sz="4" w:space="0" w:color="auto"/>
            </w:tcBorders>
          </w:tcPr>
          <w:p w:rsidR="00DA5550" w:rsidRPr="00DA5550" w:rsidRDefault="00DA5550" w:rsidP="00DA5550">
            <w:pPr>
              <w:jc w:val="center"/>
              <w:rPr>
                <w:b/>
              </w:rPr>
            </w:pPr>
          </w:p>
        </w:tc>
      </w:tr>
      <w:tr w:rsidR="00DA5550" w:rsidRPr="00DA5550" w:rsidTr="00DA5550">
        <w:trPr>
          <w:trHeight w:val="300"/>
          <w:jc w:val="center"/>
        </w:trPr>
        <w:tc>
          <w:tcPr>
            <w:tcW w:w="448" w:type="pct"/>
            <w:vMerge w:val="restart"/>
            <w:tcBorders>
              <w:top w:val="single" w:sz="4" w:space="0" w:color="auto"/>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2</w:t>
            </w:r>
          </w:p>
        </w:tc>
        <w:tc>
          <w:tcPr>
            <w:tcW w:w="1916" w:type="pct"/>
            <w:tcBorders>
              <w:top w:val="single" w:sz="4" w:space="0" w:color="auto"/>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255/70 R16 111H</w:t>
            </w:r>
          </w:p>
        </w:tc>
        <w:tc>
          <w:tcPr>
            <w:tcW w:w="1037" w:type="pct"/>
            <w:tcBorders>
              <w:top w:val="single" w:sz="4" w:space="0" w:color="auto"/>
              <w:left w:val="nil"/>
              <w:bottom w:val="nil"/>
              <w:right w:val="single" w:sz="4" w:space="0" w:color="auto"/>
            </w:tcBorders>
            <w:shd w:val="clear" w:color="auto" w:fill="auto"/>
            <w:noWrap/>
            <w:vAlign w:val="center"/>
          </w:tcPr>
          <w:p w:rsidR="00DA5550" w:rsidRPr="00DA5550" w:rsidRDefault="00DA5550" w:rsidP="00DA5550">
            <w:pPr>
              <w:jc w:val="center"/>
              <w:rPr>
                <w:b/>
                <w:color w:val="000000"/>
                <w:sz w:val="22"/>
                <w:szCs w:val="22"/>
              </w:rPr>
            </w:pPr>
            <w:r w:rsidRPr="00DA5550">
              <w:rPr>
                <w:b/>
                <w:color w:val="000000"/>
                <w:sz w:val="22"/>
                <w:szCs w:val="22"/>
              </w:rPr>
              <w:t>40</w:t>
            </w:r>
          </w:p>
        </w:tc>
        <w:tc>
          <w:tcPr>
            <w:tcW w:w="716" w:type="pct"/>
            <w:tcBorders>
              <w:top w:val="single" w:sz="4" w:space="0" w:color="auto"/>
              <w:left w:val="nil"/>
              <w:bottom w:val="nil"/>
              <w:right w:val="single" w:sz="4" w:space="0" w:color="auto"/>
            </w:tcBorders>
          </w:tcPr>
          <w:p w:rsidR="00DA5550" w:rsidRPr="00DA5550" w:rsidRDefault="00DA5550" w:rsidP="00DA5550">
            <w:pPr>
              <w:jc w:val="center"/>
              <w:rPr>
                <w:b/>
                <w:color w:val="000000"/>
                <w:sz w:val="22"/>
                <w:szCs w:val="22"/>
              </w:rPr>
            </w:pPr>
            <w:r w:rsidRPr="00DA5550">
              <w:rPr>
                <w:b/>
                <w:color w:val="000000"/>
                <w:sz w:val="22"/>
                <w:szCs w:val="22"/>
              </w:rPr>
              <w:t>8</w:t>
            </w:r>
          </w:p>
        </w:tc>
        <w:tc>
          <w:tcPr>
            <w:tcW w:w="763" w:type="pct"/>
            <w:tcBorders>
              <w:top w:val="single" w:sz="4" w:space="0" w:color="auto"/>
              <w:left w:val="nil"/>
              <w:bottom w:val="nil"/>
              <w:right w:val="nil"/>
            </w:tcBorders>
          </w:tcPr>
          <w:p w:rsidR="00DA5550" w:rsidRPr="00DA5550" w:rsidRDefault="00DA5550" w:rsidP="00DA5550">
            <w:pPr>
              <w:jc w:val="center"/>
              <w:rPr>
                <w:b/>
                <w:color w:val="000000"/>
                <w:sz w:val="22"/>
                <w:szCs w:val="22"/>
              </w:rPr>
            </w:pPr>
            <w:r w:rsidRPr="00DA5550">
              <w:rPr>
                <w:b/>
                <w:color w:val="000000"/>
                <w:sz w:val="22"/>
                <w:szCs w:val="22"/>
              </w:rPr>
              <w:t>4</w:t>
            </w:r>
          </w:p>
        </w:tc>
        <w:tc>
          <w:tcPr>
            <w:tcW w:w="121" w:type="pct"/>
            <w:tcBorders>
              <w:top w:val="single" w:sz="4" w:space="0" w:color="auto"/>
              <w:left w:val="nil"/>
              <w:bottom w:val="nil"/>
              <w:right w:val="single" w:sz="4" w:space="0" w:color="auto"/>
            </w:tcBorders>
          </w:tcPr>
          <w:p w:rsidR="00DA5550" w:rsidRPr="00DA5550" w:rsidRDefault="00DA5550" w:rsidP="00DA5550">
            <w:pPr>
              <w:jc w:val="center"/>
              <w:rPr>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Nissan Pathfinder</w:t>
            </w:r>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3</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235/80 R16 109S</w:t>
            </w:r>
          </w:p>
        </w:tc>
        <w:tc>
          <w:tcPr>
            <w:tcW w:w="1037" w:type="pct"/>
            <w:tcBorders>
              <w:top w:val="nil"/>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4</w:t>
            </w:r>
          </w:p>
        </w:tc>
        <w:tc>
          <w:tcPr>
            <w:tcW w:w="716"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6</w:t>
            </w:r>
          </w:p>
        </w:tc>
        <w:tc>
          <w:tcPr>
            <w:tcW w:w="763" w:type="pct"/>
            <w:tcBorders>
              <w:top w:val="nil"/>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4</w:t>
            </w:r>
          </w:p>
        </w:tc>
        <w:tc>
          <w:tcPr>
            <w:tcW w:w="121"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Nissan Patrol</w:t>
            </w:r>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4</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285/65 R17 LT 121/118</w:t>
            </w:r>
          </w:p>
        </w:tc>
        <w:tc>
          <w:tcPr>
            <w:tcW w:w="1037" w:type="pct"/>
            <w:tcBorders>
              <w:top w:val="nil"/>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32</w:t>
            </w:r>
          </w:p>
        </w:tc>
        <w:tc>
          <w:tcPr>
            <w:tcW w:w="716"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30</w:t>
            </w:r>
          </w:p>
        </w:tc>
        <w:tc>
          <w:tcPr>
            <w:tcW w:w="763" w:type="pct"/>
            <w:tcBorders>
              <w:top w:val="nil"/>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18</w:t>
            </w:r>
          </w:p>
        </w:tc>
        <w:tc>
          <w:tcPr>
            <w:tcW w:w="121"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 xml:space="preserve">Toyota </w:t>
            </w:r>
            <w:proofErr w:type="spellStart"/>
            <w:r w:rsidRPr="00DA5550">
              <w:rPr>
                <w:color w:val="000000"/>
                <w:sz w:val="22"/>
                <w:szCs w:val="22"/>
              </w:rPr>
              <w:t>Landcruiser</w:t>
            </w:r>
            <w:proofErr w:type="spellEnd"/>
            <w:r w:rsidRPr="00DA5550">
              <w:rPr>
                <w:color w:val="000000"/>
                <w:sz w:val="22"/>
                <w:szCs w:val="22"/>
              </w:rPr>
              <w:t xml:space="preserve"> LC 200</w:t>
            </w:r>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rPr>
            </w:pPr>
            <w:r w:rsidRPr="00DA5550">
              <w:rPr>
                <w:color w:val="000000"/>
              </w:rPr>
              <w:t>5</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275/65 R17 LT</w:t>
            </w:r>
          </w:p>
        </w:tc>
        <w:tc>
          <w:tcPr>
            <w:tcW w:w="1037" w:type="pct"/>
            <w:tcBorders>
              <w:top w:val="nil"/>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4</w:t>
            </w:r>
          </w:p>
        </w:tc>
        <w:tc>
          <w:tcPr>
            <w:tcW w:w="716"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0</w:t>
            </w:r>
          </w:p>
        </w:tc>
        <w:tc>
          <w:tcPr>
            <w:tcW w:w="763" w:type="pct"/>
            <w:tcBorders>
              <w:top w:val="nil"/>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0</w:t>
            </w:r>
          </w:p>
        </w:tc>
        <w:tc>
          <w:tcPr>
            <w:tcW w:w="121"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 xml:space="preserve">Toyota </w:t>
            </w:r>
            <w:proofErr w:type="spellStart"/>
            <w:r w:rsidRPr="00DA5550">
              <w:rPr>
                <w:color w:val="000000"/>
                <w:sz w:val="22"/>
                <w:szCs w:val="22"/>
              </w:rPr>
              <w:t>Landcruiser</w:t>
            </w:r>
            <w:proofErr w:type="spellEnd"/>
            <w:r w:rsidRPr="00DA5550">
              <w:rPr>
                <w:color w:val="000000"/>
                <w:sz w:val="22"/>
                <w:szCs w:val="22"/>
              </w:rPr>
              <w:t xml:space="preserve"> LC 100</w:t>
            </w:r>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15"/>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6</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rPr>
            </w:pPr>
            <w:r w:rsidRPr="00DA5550">
              <w:rPr>
                <w:color w:val="000000"/>
              </w:rPr>
              <w:t>265/70 R 16 C</w:t>
            </w:r>
          </w:p>
        </w:tc>
        <w:tc>
          <w:tcPr>
            <w:tcW w:w="1037" w:type="pct"/>
            <w:tcBorders>
              <w:top w:val="single" w:sz="4" w:space="0" w:color="auto"/>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8</w:t>
            </w:r>
          </w:p>
        </w:tc>
        <w:tc>
          <w:tcPr>
            <w:tcW w:w="716" w:type="pct"/>
            <w:tcBorders>
              <w:top w:val="single" w:sz="4" w:space="0" w:color="auto"/>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8</w:t>
            </w:r>
          </w:p>
        </w:tc>
        <w:tc>
          <w:tcPr>
            <w:tcW w:w="763" w:type="pct"/>
            <w:tcBorders>
              <w:top w:val="single" w:sz="4" w:space="0" w:color="auto"/>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8</w:t>
            </w:r>
          </w:p>
        </w:tc>
        <w:tc>
          <w:tcPr>
            <w:tcW w:w="121" w:type="pct"/>
            <w:tcBorders>
              <w:top w:val="single" w:sz="4" w:space="0" w:color="auto"/>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15"/>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rPr>
            </w:pPr>
            <w:r w:rsidRPr="00DA5550">
              <w:rPr>
                <w:color w:val="000000"/>
              </w:rPr>
              <w:t>Toyota LC 76</w:t>
            </w:r>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7</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265/70 R15 110Q</w:t>
            </w:r>
          </w:p>
        </w:tc>
        <w:tc>
          <w:tcPr>
            <w:tcW w:w="1037" w:type="pct"/>
            <w:tcBorders>
              <w:top w:val="nil"/>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4</w:t>
            </w:r>
          </w:p>
        </w:tc>
        <w:tc>
          <w:tcPr>
            <w:tcW w:w="716"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0</w:t>
            </w:r>
          </w:p>
        </w:tc>
        <w:tc>
          <w:tcPr>
            <w:tcW w:w="763" w:type="pct"/>
            <w:tcBorders>
              <w:top w:val="nil"/>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0</w:t>
            </w:r>
          </w:p>
        </w:tc>
        <w:tc>
          <w:tcPr>
            <w:tcW w:w="121"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Toyota Hilux</w:t>
            </w:r>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8</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215/75 R1C  113/111R</w:t>
            </w:r>
          </w:p>
        </w:tc>
        <w:tc>
          <w:tcPr>
            <w:tcW w:w="1037" w:type="pct"/>
            <w:tcBorders>
              <w:top w:val="nil"/>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4</w:t>
            </w:r>
          </w:p>
        </w:tc>
        <w:tc>
          <w:tcPr>
            <w:tcW w:w="716"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2</w:t>
            </w:r>
          </w:p>
        </w:tc>
        <w:tc>
          <w:tcPr>
            <w:tcW w:w="763" w:type="pct"/>
            <w:tcBorders>
              <w:top w:val="nil"/>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2</w:t>
            </w:r>
          </w:p>
        </w:tc>
        <w:tc>
          <w:tcPr>
            <w:tcW w:w="121"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Ford Transit</w:t>
            </w:r>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9</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235/70 R16 110T</w:t>
            </w:r>
          </w:p>
        </w:tc>
        <w:tc>
          <w:tcPr>
            <w:tcW w:w="1037" w:type="pct"/>
            <w:tcBorders>
              <w:top w:val="nil"/>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4</w:t>
            </w:r>
          </w:p>
        </w:tc>
        <w:tc>
          <w:tcPr>
            <w:tcW w:w="716"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0</w:t>
            </w:r>
          </w:p>
        </w:tc>
        <w:tc>
          <w:tcPr>
            <w:tcW w:w="763" w:type="pct"/>
            <w:tcBorders>
              <w:top w:val="nil"/>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4</w:t>
            </w:r>
          </w:p>
        </w:tc>
        <w:tc>
          <w:tcPr>
            <w:tcW w:w="121"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 xml:space="preserve">Nissan </w:t>
            </w:r>
            <w:proofErr w:type="spellStart"/>
            <w:r w:rsidRPr="00DA5550">
              <w:rPr>
                <w:color w:val="000000"/>
                <w:sz w:val="22"/>
                <w:szCs w:val="22"/>
              </w:rPr>
              <w:t>Navara</w:t>
            </w:r>
            <w:proofErr w:type="spellEnd"/>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10</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215/65 R16 C</w:t>
            </w:r>
          </w:p>
        </w:tc>
        <w:tc>
          <w:tcPr>
            <w:tcW w:w="1037" w:type="pct"/>
            <w:tcBorders>
              <w:top w:val="nil"/>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4</w:t>
            </w:r>
          </w:p>
        </w:tc>
        <w:tc>
          <w:tcPr>
            <w:tcW w:w="716"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4</w:t>
            </w:r>
          </w:p>
        </w:tc>
        <w:tc>
          <w:tcPr>
            <w:tcW w:w="763" w:type="pct"/>
            <w:tcBorders>
              <w:top w:val="nil"/>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4</w:t>
            </w:r>
          </w:p>
        </w:tc>
        <w:tc>
          <w:tcPr>
            <w:tcW w:w="121"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 xml:space="preserve">Nissan  </w:t>
            </w:r>
            <w:proofErr w:type="spellStart"/>
            <w:r w:rsidRPr="00DA5550">
              <w:rPr>
                <w:color w:val="000000"/>
                <w:sz w:val="22"/>
                <w:szCs w:val="22"/>
              </w:rPr>
              <w:t>Primestar</w:t>
            </w:r>
            <w:proofErr w:type="spellEnd"/>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11</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295/89 R 22.5 152/198 K</w:t>
            </w:r>
          </w:p>
        </w:tc>
        <w:tc>
          <w:tcPr>
            <w:tcW w:w="1037" w:type="pct"/>
            <w:tcBorders>
              <w:top w:val="nil"/>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4</w:t>
            </w:r>
          </w:p>
        </w:tc>
        <w:tc>
          <w:tcPr>
            <w:tcW w:w="716"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2</w:t>
            </w:r>
          </w:p>
        </w:tc>
        <w:tc>
          <w:tcPr>
            <w:tcW w:w="763" w:type="pct"/>
            <w:tcBorders>
              <w:top w:val="nil"/>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2</w:t>
            </w:r>
          </w:p>
        </w:tc>
        <w:tc>
          <w:tcPr>
            <w:tcW w:w="121"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MAN TGM 18.250</w:t>
            </w:r>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val="restart"/>
            <w:tcBorders>
              <w:top w:val="nil"/>
              <w:left w:val="single" w:sz="4" w:space="0" w:color="auto"/>
              <w:right w:val="single" w:sz="4" w:space="0" w:color="auto"/>
            </w:tcBorders>
            <w:vAlign w:val="center"/>
          </w:tcPr>
          <w:p w:rsidR="00DA5550" w:rsidRPr="00DA5550" w:rsidRDefault="00DA5550" w:rsidP="00DA5550">
            <w:pPr>
              <w:jc w:val="center"/>
              <w:rPr>
                <w:color w:val="000000"/>
                <w:sz w:val="22"/>
                <w:szCs w:val="22"/>
              </w:rPr>
            </w:pPr>
            <w:r w:rsidRPr="00DA5550">
              <w:rPr>
                <w:color w:val="000000"/>
                <w:sz w:val="22"/>
                <w:szCs w:val="22"/>
              </w:rPr>
              <w:t>12</w:t>
            </w:r>
          </w:p>
        </w:tc>
        <w:tc>
          <w:tcPr>
            <w:tcW w:w="1916" w:type="pct"/>
            <w:tcBorders>
              <w:top w:val="nil"/>
              <w:left w:val="single" w:sz="4" w:space="0" w:color="auto"/>
              <w:bottom w:val="nil"/>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7.00 R16  LT</w:t>
            </w:r>
          </w:p>
        </w:tc>
        <w:tc>
          <w:tcPr>
            <w:tcW w:w="1037" w:type="pct"/>
            <w:tcBorders>
              <w:top w:val="nil"/>
              <w:left w:val="nil"/>
              <w:bottom w:val="nil"/>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r w:rsidRPr="00DA5550">
              <w:rPr>
                <w:b/>
                <w:bCs/>
                <w:color w:val="000000"/>
                <w:sz w:val="22"/>
                <w:szCs w:val="22"/>
              </w:rPr>
              <w:t>4</w:t>
            </w:r>
          </w:p>
        </w:tc>
        <w:tc>
          <w:tcPr>
            <w:tcW w:w="716"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r w:rsidRPr="00DA5550">
              <w:rPr>
                <w:b/>
                <w:bCs/>
                <w:color w:val="000000"/>
                <w:sz w:val="22"/>
                <w:szCs w:val="22"/>
              </w:rPr>
              <w:t>0</w:t>
            </w:r>
          </w:p>
        </w:tc>
        <w:tc>
          <w:tcPr>
            <w:tcW w:w="763" w:type="pct"/>
            <w:tcBorders>
              <w:top w:val="nil"/>
              <w:left w:val="nil"/>
              <w:bottom w:val="nil"/>
              <w:right w:val="nil"/>
            </w:tcBorders>
          </w:tcPr>
          <w:p w:rsidR="00DA5550" w:rsidRPr="00DA5550" w:rsidRDefault="00DA5550" w:rsidP="00DA5550">
            <w:pPr>
              <w:jc w:val="center"/>
              <w:rPr>
                <w:b/>
                <w:bCs/>
                <w:color w:val="000000"/>
                <w:sz w:val="22"/>
                <w:szCs w:val="22"/>
              </w:rPr>
            </w:pPr>
            <w:r w:rsidRPr="00DA5550">
              <w:rPr>
                <w:b/>
                <w:bCs/>
                <w:color w:val="000000"/>
                <w:sz w:val="22"/>
                <w:szCs w:val="22"/>
              </w:rPr>
              <w:t>0</w:t>
            </w:r>
          </w:p>
        </w:tc>
        <w:tc>
          <w:tcPr>
            <w:tcW w:w="121" w:type="pct"/>
            <w:tcBorders>
              <w:top w:val="nil"/>
              <w:left w:val="nil"/>
              <w:bottom w:val="nil"/>
              <w:right w:val="single" w:sz="4" w:space="0" w:color="auto"/>
            </w:tcBorders>
          </w:tcPr>
          <w:p w:rsidR="00DA5550" w:rsidRPr="00DA5550" w:rsidRDefault="00DA5550" w:rsidP="00DA5550">
            <w:pPr>
              <w:jc w:val="center"/>
              <w:rPr>
                <w:b/>
                <w:bCs/>
                <w:color w:val="000000"/>
                <w:sz w:val="22"/>
                <w:szCs w:val="22"/>
              </w:rPr>
            </w:pPr>
          </w:p>
        </w:tc>
      </w:tr>
      <w:tr w:rsidR="00DA5550" w:rsidRPr="00DA5550" w:rsidTr="00DA5550">
        <w:trPr>
          <w:trHeight w:val="300"/>
          <w:jc w:val="center"/>
        </w:trPr>
        <w:tc>
          <w:tcPr>
            <w:tcW w:w="448" w:type="pct"/>
            <w:vMerge/>
            <w:tcBorders>
              <w:left w:val="single" w:sz="4" w:space="0" w:color="auto"/>
              <w:bottom w:val="single" w:sz="4" w:space="0" w:color="auto"/>
              <w:right w:val="single" w:sz="4" w:space="0" w:color="auto"/>
            </w:tcBorders>
            <w:vAlign w:val="center"/>
          </w:tcPr>
          <w:p w:rsidR="00DA5550" w:rsidRPr="00DA5550" w:rsidRDefault="00DA5550" w:rsidP="00DA5550">
            <w:pPr>
              <w:jc w:val="center"/>
              <w:rPr>
                <w:color w:val="000000"/>
                <w:sz w:val="22"/>
                <w:szCs w:val="22"/>
              </w:rPr>
            </w:pPr>
          </w:p>
        </w:tc>
        <w:tc>
          <w:tcPr>
            <w:tcW w:w="1916" w:type="pct"/>
            <w:tcBorders>
              <w:top w:val="nil"/>
              <w:left w:val="single" w:sz="4" w:space="0" w:color="auto"/>
              <w:bottom w:val="single" w:sz="4" w:space="0" w:color="auto"/>
              <w:right w:val="single" w:sz="4" w:space="0" w:color="auto"/>
            </w:tcBorders>
            <w:shd w:val="clear" w:color="auto" w:fill="auto"/>
            <w:noWrap/>
            <w:vAlign w:val="center"/>
            <w:hideMark/>
          </w:tcPr>
          <w:p w:rsidR="00DA5550" w:rsidRPr="00DA5550" w:rsidRDefault="00DA5550" w:rsidP="00DA5550">
            <w:pPr>
              <w:jc w:val="center"/>
              <w:rPr>
                <w:color w:val="000000"/>
                <w:sz w:val="22"/>
                <w:szCs w:val="22"/>
              </w:rPr>
            </w:pPr>
            <w:r w:rsidRPr="00DA5550">
              <w:rPr>
                <w:color w:val="000000"/>
                <w:sz w:val="22"/>
                <w:szCs w:val="22"/>
              </w:rPr>
              <w:t>Toyota Coaster</w:t>
            </w:r>
          </w:p>
        </w:tc>
        <w:tc>
          <w:tcPr>
            <w:tcW w:w="1037" w:type="pct"/>
            <w:tcBorders>
              <w:top w:val="nil"/>
              <w:left w:val="nil"/>
              <w:bottom w:val="single" w:sz="4" w:space="0" w:color="auto"/>
              <w:right w:val="single" w:sz="4" w:space="0" w:color="auto"/>
            </w:tcBorders>
            <w:shd w:val="clear" w:color="auto" w:fill="auto"/>
            <w:noWrap/>
            <w:vAlign w:val="center"/>
          </w:tcPr>
          <w:p w:rsidR="00DA5550" w:rsidRPr="00DA5550" w:rsidRDefault="00DA5550" w:rsidP="00DA5550">
            <w:pPr>
              <w:jc w:val="center"/>
              <w:rPr>
                <w:b/>
                <w:bCs/>
                <w:color w:val="000000"/>
                <w:sz w:val="22"/>
                <w:szCs w:val="22"/>
              </w:rPr>
            </w:pPr>
          </w:p>
        </w:tc>
        <w:tc>
          <w:tcPr>
            <w:tcW w:w="716"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c>
          <w:tcPr>
            <w:tcW w:w="763" w:type="pct"/>
            <w:tcBorders>
              <w:top w:val="nil"/>
              <w:left w:val="nil"/>
              <w:bottom w:val="single" w:sz="4" w:space="0" w:color="auto"/>
              <w:right w:val="nil"/>
            </w:tcBorders>
          </w:tcPr>
          <w:p w:rsidR="00DA5550" w:rsidRPr="00DA5550" w:rsidRDefault="00DA5550" w:rsidP="00DA5550">
            <w:pPr>
              <w:jc w:val="center"/>
              <w:rPr>
                <w:b/>
                <w:bCs/>
                <w:color w:val="000000"/>
                <w:sz w:val="22"/>
                <w:szCs w:val="22"/>
              </w:rPr>
            </w:pPr>
          </w:p>
        </w:tc>
        <w:tc>
          <w:tcPr>
            <w:tcW w:w="121" w:type="pct"/>
            <w:tcBorders>
              <w:top w:val="nil"/>
              <w:left w:val="nil"/>
              <w:bottom w:val="single" w:sz="4" w:space="0" w:color="auto"/>
              <w:right w:val="single" w:sz="4" w:space="0" w:color="auto"/>
            </w:tcBorders>
          </w:tcPr>
          <w:p w:rsidR="00DA5550" w:rsidRPr="00DA5550" w:rsidRDefault="00DA5550" w:rsidP="00DA5550">
            <w:pPr>
              <w:jc w:val="center"/>
              <w:rPr>
                <w:b/>
                <w:bCs/>
                <w:color w:val="000000"/>
                <w:sz w:val="22"/>
                <w:szCs w:val="22"/>
              </w:rPr>
            </w:pPr>
          </w:p>
        </w:tc>
      </w:tr>
    </w:tbl>
    <w:p w:rsidR="003B3F42" w:rsidRPr="003B3F42" w:rsidRDefault="003B3F42" w:rsidP="003B3F42">
      <w:pPr>
        <w:rPr>
          <w:bCs/>
          <w:iCs/>
        </w:rPr>
      </w:pPr>
    </w:p>
    <w:p w:rsidR="00F26B2C" w:rsidRPr="00F70AC2" w:rsidRDefault="00F26B2C" w:rsidP="00FC464C"/>
    <w:p w:rsidR="00F26B2C" w:rsidRPr="00F70AC2" w:rsidRDefault="00F26B2C" w:rsidP="00832F6A">
      <w:pPr>
        <w:jc w:val="center"/>
      </w:pPr>
    </w:p>
    <w:p w:rsidR="00F26B2C" w:rsidRDefault="00F26B2C" w:rsidP="00832F6A">
      <w:pPr>
        <w:jc w:val="center"/>
      </w:pPr>
    </w:p>
    <w:p w:rsidR="001B7AF5" w:rsidRDefault="001B7AF5" w:rsidP="00832F6A">
      <w:pPr>
        <w:jc w:val="center"/>
      </w:pPr>
    </w:p>
    <w:p w:rsidR="001B7AF5" w:rsidRDefault="001B7AF5" w:rsidP="00832F6A">
      <w:pPr>
        <w:jc w:val="center"/>
      </w:pPr>
    </w:p>
    <w:p w:rsidR="001B7AF5" w:rsidRPr="00F70AC2" w:rsidRDefault="001B7AF5" w:rsidP="00832F6A">
      <w:pPr>
        <w:jc w:val="center"/>
      </w:pPr>
    </w:p>
    <w:p w:rsidR="00D766B7" w:rsidRPr="00F70AC2" w:rsidRDefault="00D766B7" w:rsidP="00832F6A"/>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tcPr>
          <w:p w:rsidR="00832F6A" w:rsidRPr="00F70AC2" w:rsidRDefault="00832F6A" w:rsidP="007E4FB8">
            <w:pPr>
              <w:spacing w:before="240" w:after="240"/>
              <w:jc w:val="center"/>
            </w:pPr>
            <w:r w:rsidRPr="00F70AC2">
              <w:rPr>
                <w:b/>
                <w:sz w:val="56"/>
                <w:szCs w:val="56"/>
              </w:rPr>
              <w:t>TENDER DOSSIER</w:t>
            </w:r>
          </w:p>
        </w:tc>
      </w:tr>
      <w:tr w:rsidR="00832F6A" w:rsidRPr="00F70AC2" w:rsidTr="007E4FB8">
        <w:tc>
          <w:tcPr>
            <w:tcW w:w="6095" w:type="dxa"/>
            <w:shd w:val="clear" w:color="auto" w:fill="E6E6E6"/>
          </w:tcPr>
          <w:p w:rsidR="00832F6A" w:rsidRPr="00F70AC2" w:rsidRDefault="00E67F45" w:rsidP="007E4FB8">
            <w:pPr>
              <w:spacing w:before="240" w:after="240"/>
              <w:jc w:val="center"/>
              <w:rPr>
                <w:sz w:val="32"/>
                <w:szCs w:val="32"/>
              </w:rPr>
            </w:pPr>
            <w:r w:rsidRPr="00F70AC2">
              <w:rPr>
                <w:b/>
                <w:sz w:val="40"/>
                <w:szCs w:val="40"/>
              </w:rPr>
              <w:t>EuropeAid/</w:t>
            </w:r>
            <w:r w:rsidR="00B03A82" w:rsidRPr="00B03A82">
              <w:rPr>
                <w:b/>
                <w:sz w:val="40"/>
                <w:szCs w:val="40"/>
                <w:lang w:val="en-US"/>
              </w:rPr>
              <w:t>134188/L/SUP/GE</w:t>
            </w:r>
          </w:p>
        </w:tc>
      </w:tr>
    </w:tbl>
    <w:p w:rsidR="00832F6A" w:rsidRPr="00F70AC2" w:rsidRDefault="00832F6A" w:rsidP="00832F6A"/>
    <w:p w:rsidR="00832F6A" w:rsidRPr="00F70AC2" w:rsidRDefault="00832F6A" w:rsidP="00832F6A">
      <w:pPr>
        <w:jc w:val="cente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tcPr>
          <w:p w:rsidR="00832F6A" w:rsidRPr="00F70AC2" w:rsidRDefault="00832F6A" w:rsidP="007E4FB8">
            <w:pPr>
              <w:spacing w:before="240" w:after="240"/>
              <w:jc w:val="center"/>
            </w:pPr>
            <w:r w:rsidRPr="00F70AC2">
              <w:rPr>
                <w:rFonts w:ascii="Times New Roman Bold" w:hAnsi="Times New Roman Bold"/>
                <w:b/>
                <w:spacing w:val="60"/>
                <w:sz w:val="128"/>
                <w:szCs w:val="128"/>
              </w:rPr>
              <w:t>PART C</w:t>
            </w:r>
          </w:p>
        </w:tc>
      </w:tr>
    </w:tbl>
    <w:p w:rsidR="00832F6A" w:rsidRPr="00F70AC2" w:rsidRDefault="00832F6A" w:rsidP="00832F6A"/>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873F41">
        <w:trPr>
          <w:trHeight w:val="1234"/>
        </w:trPr>
        <w:tc>
          <w:tcPr>
            <w:tcW w:w="6095" w:type="dxa"/>
          </w:tcPr>
          <w:p w:rsidR="00832F6A" w:rsidRPr="00F70AC2" w:rsidRDefault="00832F6A" w:rsidP="007E4FB8">
            <w:pPr>
              <w:spacing w:after="240"/>
              <w:jc w:val="center"/>
            </w:pPr>
            <w:r w:rsidRPr="00F70AC2">
              <w:rPr>
                <w:b/>
                <w:sz w:val="36"/>
                <w:szCs w:val="36"/>
              </w:rPr>
              <w:t>PROVISIONAL/FINAL ACCEPTANCE CERTIFICATE</w:t>
            </w:r>
          </w:p>
        </w:tc>
      </w:tr>
    </w:tbl>
    <w:p w:rsidR="00832F6A" w:rsidRPr="00F70AC2" w:rsidRDefault="00832F6A" w:rsidP="00832F6A"/>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8159D0">
        <w:tc>
          <w:tcPr>
            <w:tcW w:w="6095" w:type="dxa"/>
            <w:shd w:val="clear" w:color="auto" w:fill="C0C0C0"/>
          </w:tcPr>
          <w:p w:rsidR="00832F6A" w:rsidRPr="00F70AC2" w:rsidRDefault="00832F6A" w:rsidP="007E4FB8">
            <w:pPr>
              <w:jc w:val="center"/>
              <w:rPr>
                <w:b/>
                <w:sz w:val="36"/>
                <w:szCs w:val="36"/>
              </w:rPr>
            </w:pPr>
            <w:r w:rsidRPr="00F70AC2">
              <w:rPr>
                <w:b/>
                <w:sz w:val="36"/>
                <w:szCs w:val="36"/>
              </w:rPr>
              <w:t xml:space="preserve">ADMINISTRATIVE </w:t>
            </w:r>
          </w:p>
          <w:p w:rsidR="00832F6A" w:rsidRPr="00F70AC2" w:rsidRDefault="00832F6A" w:rsidP="007E4FB8">
            <w:pPr>
              <w:spacing w:after="240"/>
              <w:jc w:val="center"/>
            </w:pPr>
            <w:r w:rsidRPr="00F70AC2">
              <w:rPr>
                <w:b/>
                <w:sz w:val="36"/>
                <w:szCs w:val="36"/>
              </w:rPr>
              <w:t xml:space="preserve">COMPLIANCE GRID </w:t>
            </w:r>
          </w:p>
        </w:tc>
      </w:tr>
    </w:tbl>
    <w:p w:rsidR="00832F6A" w:rsidRPr="00F70AC2" w:rsidRDefault="00832F6A" w:rsidP="00832F6A"/>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8159D0">
        <w:tc>
          <w:tcPr>
            <w:tcW w:w="6095" w:type="dxa"/>
            <w:shd w:val="clear" w:color="auto" w:fill="auto"/>
          </w:tcPr>
          <w:p w:rsidR="00832F6A" w:rsidRPr="00F70AC2" w:rsidRDefault="00832F6A" w:rsidP="007E4FB8">
            <w:pPr>
              <w:spacing w:before="240" w:after="240"/>
              <w:jc w:val="center"/>
            </w:pPr>
            <w:r w:rsidRPr="00F70AC2">
              <w:rPr>
                <w:b/>
                <w:sz w:val="36"/>
                <w:szCs w:val="36"/>
              </w:rPr>
              <w:t>EVALUATION GRID</w:t>
            </w:r>
          </w:p>
        </w:tc>
      </w:tr>
    </w:tbl>
    <w:p w:rsidR="00832F6A" w:rsidRPr="00F70AC2" w:rsidRDefault="00832F6A" w:rsidP="00832F6A"/>
    <w:p w:rsidR="00832F6A" w:rsidRPr="00F70AC2" w:rsidRDefault="00832F6A" w:rsidP="00832F6A">
      <w:pPr>
        <w:sectPr w:rsidR="00832F6A" w:rsidRPr="00F70AC2" w:rsidSect="00C61292">
          <w:footerReference w:type="default" r:id="rId23"/>
          <w:footnotePr>
            <w:pos w:val="beneathText"/>
            <w:numRestart w:val="eachSect"/>
          </w:footnotePr>
          <w:pgSz w:w="11905" w:h="16837"/>
          <w:pgMar w:top="992" w:right="851" w:bottom="1134" w:left="1134" w:header="720" w:footer="533" w:gutter="0"/>
          <w:cols w:space="720"/>
          <w:docGrid w:linePitch="360"/>
        </w:sectPr>
      </w:pPr>
    </w:p>
    <w:p w:rsidR="00832F6A" w:rsidRPr="00F70AC2" w:rsidRDefault="00832F6A" w:rsidP="00832F6A">
      <w:pPr>
        <w:pStyle w:val="Header"/>
        <w:rPr>
          <w:b/>
          <w:color w:val="000000"/>
          <w:sz w:val="28"/>
          <w:szCs w:val="28"/>
        </w:rPr>
      </w:pPr>
    </w:p>
    <w:p w:rsidR="00832F6A" w:rsidRPr="00F70AC2" w:rsidRDefault="00832F6A" w:rsidP="00832F6A">
      <w:pPr>
        <w:pStyle w:val="Header"/>
        <w:jc w:val="center"/>
        <w:rPr>
          <w:b/>
          <w:color w:val="000000"/>
          <w:sz w:val="28"/>
          <w:szCs w:val="28"/>
        </w:rPr>
      </w:pPr>
      <w:r w:rsidRPr="00F70AC2">
        <w:rPr>
          <w:b/>
          <w:color w:val="000000"/>
          <w:sz w:val="28"/>
          <w:szCs w:val="28"/>
        </w:rPr>
        <w:t>PROVISIONAL / FINAL ACCEPTANCE CERTIFICATE</w:t>
      </w:r>
    </w:p>
    <w:p w:rsidR="00873F41" w:rsidRPr="00F70AC2" w:rsidRDefault="00873F41" w:rsidP="00832F6A">
      <w:pPr>
        <w:rPr>
          <w:color w:val="000000"/>
          <w:sz w:val="22"/>
          <w:szCs w:val="22"/>
          <w:u w:val="single"/>
        </w:rPr>
      </w:pPr>
    </w:p>
    <w:p w:rsidR="00832F6A" w:rsidRPr="00F70AC2" w:rsidRDefault="00832F6A" w:rsidP="00832F6A">
      <w:pPr>
        <w:rPr>
          <w:b/>
          <w:color w:val="000000"/>
          <w:sz w:val="16"/>
          <w:szCs w:val="16"/>
          <w:u w:val="single"/>
        </w:rPr>
      </w:pPr>
      <w:r w:rsidRPr="00F70AC2">
        <w:rPr>
          <w:color w:val="000000"/>
          <w:sz w:val="22"/>
          <w:szCs w:val="22"/>
          <w:u w:val="single"/>
        </w:rPr>
        <w:t xml:space="preserve">Contract No </w:t>
      </w:r>
      <w:r w:rsidR="001E56E4" w:rsidRPr="00F70AC2">
        <w:rPr>
          <w:b/>
          <w:sz w:val="22"/>
          <w:szCs w:val="22"/>
        </w:rPr>
        <w:t>EuropeAid/</w:t>
      </w:r>
      <w:r w:rsidR="00B03A82" w:rsidRPr="00B03A82">
        <w:rPr>
          <w:b/>
          <w:sz w:val="22"/>
          <w:szCs w:val="22"/>
          <w:lang w:val="en-US"/>
        </w:rPr>
        <w:t>134188/L/SUP/GE</w:t>
      </w:r>
      <w:r w:rsidR="00AB74DE">
        <w:rPr>
          <w:b/>
          <w:sz w:val="22"/>
          <w:szCs w:val="22"/>
        </w:rPr>
        <w:t xml:space="preserve">                                          </w:t>
      </w:r>
      <w:r w:rsidR="00873F41" w:rsidRPr="00F70AC2">
        <w:rPr>
          <w:b/>
          <w:sz w:val="32"/>
          <w:szCs w:val="32"/>
        </w:rPr>
        <w:t xml:space="preserve"> </w:t>
      </w:r>
      <w:r w:rsidRPr="00F70AC2">
        <w:rPr>
          <w:color w:val="000000"/>
          <w:sz w:val="22"/>
          <w:szCs w:val="22"/>
          <w:u w:val="single"/>
        </w:rPr>
        <w:t xml:space="preserve">Title: </w:t>
      </w:r>
      <w:r w:rsidRPr="00F70AC2">
        <w:rPr>
          <w:b/>
          <w:color w:val="000000"/>
          <w:sz w:val="22"/>
          <w:szCs w:val="22"/>
          <w:u w:val="single"/>
        </w:rPr>
        <w:t xml:space="preserve">Supply of </w:t>
      </w:r>
      <w:r w:rsidR="00AD1396" w:rsidRPr="00F70AC2">
        <w:rPr>
          <w:b/>
          <w:color w:val="000000"/>
          <w:sz w:val="22"/>
          <w:szCs w:val="22"/>
          <w:u w:val="single"/>
        </w:rPr>
        <w:t xml:space="preserve">Tyres </w:t>
      </w:r>
      <w:r w:rsidR="0086039E" w:rsidRPr="00F70AC2">
        <w:rPr>
          <w:b/>
          <w:color w:val="000000"/>
          <w:sz w:val="22"/>
          <w:szCs w:val="22"/>
          <w:u w:val="single"/>
        </w:rPr>
        <w:t>and tyre -</w:t>
      </w:r>
      <w:r w:rsidR="00EC7E57" w:rsidRPr="00F70AC2">
        <w:rPr>
          <w:b/>
          <w:color w:val="000000"/>
          <w:sz w:val="22"/>
          <w:szCs w:val="22"/>
          <w:u w:val="single"/>
        </w:rPr>
        <w:t xml:space="preserve"> related services</w:t>
      </w:r>
    </w:p>
    <w:p w:rsidR="00832F6A" w:rsidRPr="00F70AC2" w:rsidRDefault="00832F6A" w:rsidP="00832F6A">
      <w:pPr>
        <w:rPr>
          <w:sz w:val="22"/>
          <w:szCs w:val="22"/>
        </w:rPr>
      </w:pPr>
    </w:p>
    <w:p w:rsidR="00832F6A" w:rsidRPr="00F70AC2" w:rsidRDefault="00832F6A" w:rsidP="00832F6A">
      <w:pPr>
        <w:tabs>
          <w:tab w:val="left" w:pos="993"/>
          <w:tab w:val="left" w:pos="5103"/>
          <w:tab w:val="left" w:pos="6237"/>
        </w:tabs>
        <w:rPr>
          <w:b/>
          <w:sz w:val="22"/>
          <w:szCs w:val="22"/>
        </w:rPr>
      </w:pPr>
      <w:r w:rsidRPr="00F70AC2">
        <w:rPr>
          <w:sz w:val="22"/>
          <w:szCs w:val="22"/>
        </w:rPr>
        <w:t xml:space="preserve">Contractor: </w:t>
      </w:r>
      <w:r w:rsidRPr="00F70AC2">
        <w:rPr>
          <w:b/>
          <w:sz w:val="22"/>
          <w:szCs w:val="22"/>
        </w:rPr>
        <w:t>…………………………</w:t>
      </w:r>
      <w:r w:rsidRPr="00F70AC2">
        <w:rPr>
          <w:sz w:val="22"/>
          <w:szCs w:val="22"/>
        </w:rPr>
        <w:tab/>
        <w:t xml:space="preserve">Beneficiary: </w:t>
      </w:r>
      <w:r w:rsidRPr="00F70AC2">
        <w:rPr>
          <w:b/>
          <w:sz w:val="22"/>
          <w:szCs w:val="22"/>
        </w:rPr>
        <w:t>………………………………</w:t>
      </w:r>
    </w:p>
    <w:p w:rsidR="00832F6A" w:rsidRPr="00F70AC2" w:rsidRDefault="00832F6A" w:rsidP="00832F6A">
      <w:pPr>
        <w:tabs>
          <w:tab w:val="left" w:pos="993"/>
          <w:tab w:val="left" w:pos="6237"/>
        </w:tabs>
        <w:rPr>
          <w:sz w:val="22"/>
          <w:szCs w:val="22"/>
        </w:rPr>
      </w:pPr>
      <w:r w:rsidRPr="00F70AC2">
        <w:rPr>
          <w:sz w:val="22"/>
          <w:szCs w:val="22"/>
        </w:rPr>
        <w:tab/>
        <w:t>……………………..</w:t>
      </w:r>
      <w:r w:rsidRPr="00F70AC2">
        <w:rPr>
          <w:sz w:val="22"/>
          <w:szCs w:val="22"/>
        </w:rPr>
        <w:tab/>
        <w:t>……………………</w:t>
      </w:r>
    </w:p>
    <w:p w:rsidR="00832F6A" w:rsidRPr="00F70AC2" w:rsidRDefault="00832F6A" w:rsidP="00832F6A">
      <w:pPr>
        <w:tabs>
          <w:tab w:val="left" w:pos="993"/>
          <w:tab w:val="left" w:pos="6237"/>
        </w:tabs>
        <w:rPr>
          <w:sz w:val="22"/>
          <w:szCs w:val="22"/>
        </w:rPr>
      </w:pPr>
      <w:r w:rsidRPr="00F70AC2">
        <w:rPr>
          <w:sz w:val="22"/>
          <w:szCs w:val="22"/>
        </w:rPr>
        <w:tab/>
        <w:t>……………………..</w:t>
      </w:r>
      <w:r w:rsidRPr="00F70AC2">
        <w:rPr>
          <w:sz w:val="22"/>
          <w:szCs w:val="22"/>
        </w:rPr>
        <w:tab/>
        <w:t>…………………….</w:t>
      </w:r>
      <w:r w:rsidRPr="00F70AC2">
        <w:rPr>
          <w:sz w:val="22"/>
          <w:szCs w:val="22"/>
        </w:rPr>
        <w:tab/>
      </w:r>
    </w:p>
    <w:tbl>
      <w:tblPr>
        <w:tblW w:w="13014"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24"/>
        <w:gridCol w:w="624"/>
        <w:gridCol w:w="4992"/>
        <w:gridCol w:w="709"/>
        <w:gridCol w:w="851"/>
        <w:gridCol w:w="850"/>
        <w:gridCol w:w="851"/>
        <w:gridCol w:w="3513"/>
      </w:tblGrid>
      <w:tr w:rsidR="000106CD" w:rsidRPr="00F70AC2" w:rsidTr="00CA1CDD">
        <w:trPr>
          <w:cantSplit/>
          <w:trHeight w:hRule="exact" w:val="1654"/>
          <w:jc w:val="center"/>
        </w:trPr>
        <w:tc>
          <w:tcPr>
            <w:tcW w:w="624" w:type="dxa"/>
            <w:tcBorders>
              <w:top w:val="single" w:sz="6" w:space="0" w:color="auto"/>
            </w:tcBorders>
            <w:vAlign w:val="center"/>
          </w:tcPr>
          <w:p w:rsidR="000106CD" w:rsidRPr="00F70AC2" w:rsidRDefault="000106CD" w:rsidP="007E4FB8">
            <w:pPr>
              <w:tabs>
                <w:tab w:val="left" w:pos="3402"/>
              </w:tabs>
              <w:jc w:val="center"/>
            </w:pPr>
            <w:r w:rsidRPr="00F70AC2">
              <w:rPr>
                <w:sz w:val="22"/>
                <w:szCs w:val="22"/>
              </w:rPr>
              <w:t xml:space="preserve">Item </w:t>
            </w:r>
          </w:p>
        </w:tc>
        <w:tc>
          <w:tcPr>
            <w:tcW w:w="624" w:type="dxa"/>
            <w:tcBorders>
              <w:top w:val="single" w:sz="6" w:space="0" w:color="auto"/>
            </w:tcBorders>
            <w:vAlign w:val="center"/>
          </w:tcPr>
          <w:p w:rsidR="000106CD" w:rsidRPr="00F70AC2" w:rsidRDefault="000106CD" w:rsidP="007E4FB8">
            <w:pPr>
              <w:tabs>
                <w:tab w:val="left" w:pos="3402"/>
              </w:tabs>
              <w:jc w:val="center"/>
            </w:pPr>
            <w:proofErr w:type="spellStart"/>
            <w:r w:rsidRPr="00F70AC2">
              <w:rPr>
                <w:sz w:val="22"/>
                <w:szCs w:val="22"/>
              </w:rPr>
              <w:t>qty</w:t>
            </w:r>
            <w:proofErr w:type="spellEnd"/>
          </w:p>
        </w:tc>
        <w:tc>
          <w:tcPr>
            <w:tcW w:w="4992" w:type="dxa"/>
            <w:tcBorders>
              <w:top w:val="single" w:sz="6" w:space="0" w:color="auto"/>
              <w:left w:val="nil"/>
            </w:tcBorders>
            <w:vAlign w:val="center"/>
          </w:tcPr>
          <w:p w:rsidR="000106CD" w:rsidRPr="00F70AC2" w:rsidRDefault="000106CD" w:rsidP="007E4FB8">
            <w:pPr>
              <w:tabs>
                <w:tab w:val="left" w:pos="3402"/>
              </w:tabs>
              <w:jc w:val="center"/>
            </w:pPr>
            <w:r w:rsidRPr="00F70AC2">
              <w:rPr>
                <w:sz w:val="22"/>
                <w:szCs w:val="22"/>
              </w:rPr>
              <w:t>Description</w:t>
            </w:r>
          </w:p>
        </w:tc>
        <w:tc>
          <w:tcPr>
            <w:tcW w:w="709" w:type="dxa"/>
            <w:tcBorders>
              <w:top w:val="single" w:sz="6" w:space="0" w:color="auto"/>
              <w:left w:val="nil"/>
              <w:bottom w:val="single" w:sz="4" w:space="0" w:color="auto"/>
              <w:right w:val="single" w:sz="4" w:space="0" w:color="auto"/>
            </w:tcBorders>
            <w:textDirection w:val="btLr"/>
            <w:vAlign w:val="center"/>
          </w:tcPr>
          <w:p w:rsidR="000106CD" w:rsidRPr="00F70AC2" w:rsidRDefault="000106CD" w:rsidP="007E4FB8">
            <w:pPr>
              <w:tabs>
                <w:tab w:val="left" w:pos="3402"/>
              </w:tabs>
              <w:ind w:left="113" w:right="113"/>
              <w:jc w:val="center"/>
            </w:pPr>
            <w:r w:rsidRPr="00F70AC2">
              <w:rPr>
                <w:sz w:val="22"/>
                <w:szCs w:val="22"/>
              </w:rPr>
              <w:t>Delivery</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0106CD" w:rsidRPr="00F70AC2" w:rsidRDefault="000106CD" w:rsidP="007E4FB8">
            <w:pPr>
              <w:tabs>
                <w:tab w:val="left" w:pos="3402"/>
              </w:tabs>
              <w:ind w:left="113" w:right="113"/>
              <w:jc w:val="center"/>
            </w:pPr>
            <w:r w:rsidRPr="00F70AC2">
              <w:rPr>
                <w:sz w:val="22"/>
                <w:szCs w:val="22"/>
                <w:highlight w:val="lightGray"/>
              </w:rPr>
              <w:t>[Installation]</w:t>
            </w:r>
          </w:p>
        </w:tc>
        <w:tc>
          <w:tcPr>
            <w:tcW w:w="850" w:type="dxa"/>
            <w:tcBorders>
              <w:top w:val="single" w:sz="6" w:space="0" w:color="auto"/>
              <w:left w:val="single" w:sz="4" w:space="0" w:color="auto"/>
              <w:bottom w:val="single" w:sz="4" w:space="0" w:color="auto"/>
              <w:right w:val="single" w:sz="4" w:space="0" w:color="auto"/>
            </w:tcBorders>
            <w:textDirection w:val="btLr"/>
            <w:vAlign w:val="center"/>
          </w:tcPr>
          <w:p w:rsidR="000106CD" w:rsidRPr="00F70AC2" w:rsidRDefault="000106CD" w:rsidP="007E4FB8">
            <w:pPr>
              <w:tabs>
                <w:tab w:val="left" w:pos="3402"/>
              </w:tabs>
              <w:ind w:left="113" w:right="113"/>
              <w:jc w:val="center"/>
            </w:pPr>
            <w:r w:rsidRPr="00F70AC2">
              <w:rPr>
                <w:sz w:val="22"/>
                <w:szCs w:val="22"/>
                <w:highlight w:val="lightGray"/>
              </w:rPr>
              <w:t>[Spare Parts]</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0106CD" w:rsidRPr="00F70AC2" w:rsidRDefault="000106CD" w:rsidP="007E4FB8">
            <w:pPr>
              <w:tabs>
                <w:tab w:val="left" w:pos="3402"/>
              </w:tabs>
              <w:ind w:left="113" w:right="113"/>
              <w:jc w:val="center"/>
            </w:pPr>
            <w:r w:rsidRPr="00F70AC2">
              <w:rPr>
                <w:sz w:val="22"/>
                <w:szCs w:val="22"/>
                <w:highlight w:val="lightGray"/>
              </w:rPr>
              <w:t>[Consumables]</w:t>
            </w:r>
          </w:p>
        </w:tc>
        <w:tc>
          <w:tcPr>
            <w:tcW w:w="3513" w:type="dxa"/>
            <w:tcBorders>
              <w:top w:val="single" w:sz="4" w:space="0" w:color="auto"/>
              <w:left w:val="single" w:sz="4" w:space="0" w:color="auto"/>
              <w:right w:val="single" w:sz="4" w:space="0" w:color="auto"/>
            </w:tcBorders>
            <w:vAlign w:val="center"/>
          </w:tcPr>
          <w:p w:rsidR="000106CD" w:rsidRPr="00F70AC2" w:rsidRDefault="000106CD" w:rsidP="007E4FB8">
            <w:pPr>
              <w:tabs>
                <w:tab w:val="left" w:pos="3402"/>
              </w:tabs>
              <w:jc w:val="center"/>
            </w:pPr>
          </w:p>
          <w:p w:rsidR="000106CD" w:rsidRPr="00F70AC2" w:rsidRDefault="000106CD" w:rsidP="007E4FB8">
            <w:pPr>
              <w:tabs>
                <w:tab w:val="left" w:pos="3402"/>
              </w:tabs>
              <w:jc w:val="center"/>
            </w:pPr>
            <w:r w:rsidRPr="00F70AC2">
              <w:rPr>
                <w:sz w:val="22"/>
                <w:szCs w:val="22"/>
              </w:rPr>
              <w:t>Remarks</w:t>
            </w:r>
          </w:p>
        </w:tc>
      </w:tr>
      <w:tr w:rsidR="000106CD" w:rsidRPr="00F70AC2" w:rsidTr="00CA1CDD">
        <w:tblPrEx>
          <w:tblBorders>
            <w:insideH w:val="single" w:sz="6" w:space="0" w:color="auto"/>
          </w:tblBorders>
        </w:tblPrEx>
        <w:trPr>
          <w:trHeight w:hRule="exact" w:val="1945"/>
          <w:jc w:val="center"/>
        </w:trPr>
        <w:tc>
          <w:tcPr>
            <w:tcW w:w="624" w:type="dxa"/>
          </w:tcPr>
          <w:p w:rsidR="000106CD" w:rsidRPr="00F70AC2" w:rsidRDefault="000106CD" w:rsidP="007E4FB8">
            <w:pPr>
              <w:pStyle w:val="Testo"/>
              <w:spacing w:before="240" w:after="0" w:line="240" w:lineRule="auto"/>
              <w:rPr>
                <w:rFonts w:ascii="Times New Roman" w:hAnsi="Times New Roman"/>
                <w:sz w:val="22"/>
                <w:szCs w:val="22"/>
              </w:rPr>
            </w:pPr>
            <w:r w:rsidRPr="00F70AC2">
              <w:rPr>
                <w:rFonts w:ascii="Times New Roman" w:hAnsi="Times New Roman"/>
                <w:sz w:val="22"/>
                <w:szCs w:val="22"/>
              </w:rPr>
              <w:t>1</w:t>
            </w:r>
          </w:p>
          <w:p w:rsidR="000106CD" w:rsidRPr="00F70AC2" w:rsidRDefault="000106CD" w:rsidP="007E4FB8">
            <w:pPr>
              <w:pStyle w:val="Testo"/>
              <w:spacing w:before="240" w:after="0" w:line="240" w:lineRule="auto"/>
              <w:rPr>
                <w:rFonts w:ascii="Times New Roman" w:hAnsi="Times New Roman"/>
                <w:sz w:val="22"/>
                <w:szCs w:val="22"/>
              </w:rPr>
            </w:pPr>
            <w:r w:rsidRPr="00F70AC2">
              <w:rPr>
                <w:rFonts w:ascii="Times New Roman" w:hAnsi="Times New Roman"/>
                <w:sz w:val="22"/>
                <w:szCs w:val="22"/>
              </w:rPr>
              <w:t>2</w:t>
            </w:r>
          </w:p>
          <w:p w:rsidR="000106CD" w:rsidRPr="00F70AC2" w:rsidRDefault="000106CD" w:rsidP="007E4FB8">
            <w:pPr>
              <w:pStyle w:val="Testo"/>
              <w:spacing w:before="240" w:after="0" w:line="240" w:lineRule="auto"/>
              <w:rPr>
                <w:rFonts w:ascii="Times New Roman" w:hAnsi="Times New Roman"/>
                <w:sz w:val="22"/>
                <w:szCs w:val="22"/>
              </w:rPr>
            </w:pPr>
            <w:r w:rsidRPr="00F70AC2">
              <w:rPr>
                <w:rFonts w:ascii="Times New Roman" w:hAnsi="Times New Roman"/>
                <w:sz w:val="22"/>
                <w:szCs w:val="22"/>
              </w:rPr>
              <w:t>3</w:t>
            </w:r>
          </w:p>
        </w:tc>
        <w:tc>
          <w:tcPr>
            <w:tcW w:w="624" w:type="dxa"/>
          </w:tcPr>
          <w:p w:rsidR="000106CD" w:rsidRPr="00F70AC2" w:rsidRDefault="000106CD" w:rsidP="007E4FB8">
            <w:pPr>
              <w:pStyle w:val="Testo"/>
              <w:spacing w:before="240" w:after="0" w:line="240" w:lineRule="auto"/>
              <w:rPr>
                <w:rFonts w:ascii="Times New Roman" w:hAnsi="Times New Roman"/>
                <w:b/>
                <w:sz w:val="22"/>
                <w:szCs w:val="22"/>
              </w:rPr>
            </w:pPr>
            <w:r w:rsidRPr="00F70AC2">
              <w:rPr>
                <w:rFonts w:ascii="Times New Roman" w:hAnsi="Times New Roman"/>
                <w:b/>
                <w:sz w:val="22"/>
                <w:szCs w:val="22"/>
              </w:rPr>
              <w:t>[</w:t>
            </w:r>
            <w:r w:rsidRPr="00F70AC2">
              <w:rPr>
                <w:rFonts w:ascii="Times New Roman" w:hAnsi="Times New Roman"/>
                <w:sz w:val="22"/>
                <w:szCs w:val="22"/>
                <w:highlight w:val="lightGray"/>
              </w:rPr>
              <w:t>…</w:t>
            </w:r>
            <w:r w:rsidRPr="00F70AC2">
              <w:rPr>
                <w:rFonts w:ascii="Times New Roman" w:hAnsi="Times New Roman"/>
                <w:b/>
                <w:sz w:val="22"/>
                <w:szCs w:val="22"/>
              </w:rPr>
              <w:t>]</w:t>
            </w:r>
          </w:p>
          <w:p w:rsidR="000106CD" w:rsidRPr="00F70AC2" w:rsidRDefault="000106CD" w:rsidP="007E4FB8">
            <w:pPr>
              <w:pStyle w:val="Testo"/>
              <w:spacing w:before="240" w:after="0" w:line="240" w:lineRule="auto"/>
              <w:rPr>
                <w:rFonts w:ascii="Times New Roman" w:hAnsi="Times New Roman"/>
                <w:b/>
                <w:sz w:val="22"/>
                <w:szCs w:val="22"/>
              </w:rPr>
            </w:pPr>
            <w:r w:rsidRPr="00F70AC2">
              <w:rPr>
                <w:rFonts w:ascii="Times New Roman" w:hAnsi="Times New Roman"/>
                <w:b/>
                <w:sz w:val="22"/>
                <w:szCs w:val="22"/>
              </w:rPr>
              <w:t>[</w:t>
            </w:r>
            <w:r w:rsidRPr="00F70AC2">
              <w:rPr>
                <w:rFonts w:ascii="Times New Roman" w:hAnsi="Times New Roman"/>
                <w:sz w:val="22"/>
                <w:szCs w:val="22"/>
                <w:highlight w:val="lightGray"/>
              </w:rPr>
              <w:t>…</w:t>
            </w:r>
            <w:r w:rsidRPr="00F70AC2">
              <w:rPr>
                <w:rFonts w:ascii="Times New Roman" w:hAnsi="Times New Roman"/>
                <w:b/>
                <w:sz w:val="22"/>
                <w:szCs w:val="22"/>
              </w:rPr>
              <w:t>]</w:t>
            </w:r>
          </w:p>
          <w:p w:rsidR="000106CD" w:rsidRPr="00F70AC2" w:rsidRDefault="000106CD" w:rsidP="007E4FB8">
            <w:pPr>
              <w:pStyle w:val="Testo"/>
              <w:spacing w:before="240" w:after="0" w:line="240" w:lineRule="auto"/>
              <w:rPr>
                <w:rFonts w:ascii="Times New Roman" w:hAnsi="Times New Roman"/>
                <w:b/>
                <w:sz w:val="22"/>
                <w:szCs w:val="22"/>
              </w:rPr>
            </w:pPr>
            <w:r w:rsidRPr="00F70AC2">
              <w:rPr>
                <w:rFonts w:ascii="Times New Roman" w:hAnsi="Times New Roman"/>
                <w:b/>
                <w:sz w:val="22"/>
                <w:szCs w:val="22"/>
              </w:rPr>
              <w:t>[</w:t>
            </w:r>
            <w:r w:rsidRPr="00F70AC2">
              <w:rPr>
                <w:rFonts w:ascii="Times New Roman" w:hAnsi="Times New Roman"/>
                <w:sz w:val="22"/>
                <w:szCs w:val="22"/>
                <w:highlight w:val="lightGray"/>
              </w:rPr>
              <w:t>…</w:t>
            </w:r>
            <w:r w:rsidRPr="00F70AC2">
              <w:rPr>
                <w:rFonts w:ascii="Times New Roman" w:hAnsi="Times New Roman"/>
                <w:b/>
                <w:sz w:val="22"/>
                <w:szCs w:val="22"/>
              </w:rPr>
              <w:t>]</w:t>
            </w:r>
          </w:p>
        </w:tc>
        <w:tc>
          <w:tcPr>
            <w:tcW w:w="4992" w:type="dxa"/>
          </w:tcPr>
          <w:p w:rsidR="000106CD" w:rsidRPr="00F70AC2" w:rsidRDefault="000106CD" w:rsidP="007E4FB8">
            <w:pPr>
              <w:pStyle w:val="Testo"/>
              <w:spacing w:before="240" w:after="0" w:line="240" w:lineRule="auto"/>
              <w:jc w:val="left"/>
              <w:rPr>
                <w:rFonts w:ascii="Times New Roman" w:hAnsi="Times New Roman"/>
                <w:b/>
                <w:sz w:val="22"/>
                <w:szCs w:val="22"/>
              </w:rPr>
            </w:pPr>
            <w:r w:rsidRPr="00F70AC2">
              <w:rPr>
                <w:rFonts w:ascii="Times New Roman" w:hAnsi="Times New Roman"/>
                <w:b/>
                <w:sz w:val="22"/>
                <w:szCs w:val="22"/>
              </w:rPr>
              <w:t>[</w:t>
            </w:r>
            <w:r w:rsidRPr="00F70AC2">
              <w:rPr>
                <w:rFonts w:ascii="Times New Roman" w:hAnsi="Times New Roman"/>
                <w:sz w:val="22"/>
                <w:szCs w:val="22"/>
                <w:highlight w:val="lightGray"/>
              </w:rPr>
              <w:t>……………………</w:t>
            </w:r>
            <w:r w:rsidRPr="00F70AC2">
              <w:rPr>
                <w:rFonts w:ascii="Times New Roman" w:hAnsi="Times New Roman"/>
                <w:b/>
                <w:sz w:val="22"/>
                <w:szCs w:val="22"/>
              </w:rPr>
              <w:t>]</w:t>
            </w:r>
          </w:p>
          <w:p w:rsidR="000106CD" w:rsidRPr="00F70AC2" w:rsidRDefault="000106CD" w:rsidP="007E4FB8">
            <w:pPr>
              <w:pStyle w:val="Testo"/>
              <w:spacing w:before="240" w:after="0" w:line="240" w:lineRule="auto"/>
              <w:jc w:val="left"/>
              <w:rPr>
                <w:rFonts w:ascii="Times New Roman" w:hAnsi="Times New Roman"/>
                <w:b/>
                <w:sz w:val="22"/>
                <w:szCs w:val="22"/>
              </w:rPr>
            </w:pPr>
            <w:r w:rsidRPr="00F70AC2">
              <w:rPr>
                <w:rFonts w:ascii="Times New Roman" w:hAnsi="Times New Roman"/>
                <w:b/>
                <w:sz w:val="22"/>
                <w:szCs w:val="22"/>
              </w:rPr>
              <w:t>[</w:t>
            </w:r>
            <w:r w:rsidRPr="00F70AC2">
              <w:rPr>
                <w:rFonts w:ascii="Times New Roman" w:hAnsi="Times New Roman"/>
                <w:sz w:val="22"/>
                <w:szCs w:val="22"/>
                <w:highlight w:val="lightGray"/>
              </w:rPr>
              <w:t>……………………</w:t>
            </w:r>
            <w:r w:rsidRPr="00F70AC2">
              <w:rPr>
                <w:rFonts w:ascii="Times New Roman" w:hAnsi="Times New Roman"/>
                <w:b/>
                <w:sz w:val="22"/>
                <w:szCs w:val="22"/>
              </w:rPr>
              <w:t>]</w:t>
            </w:r>
          </w:p>
          <w:p w:rsidR="000106CD" w:rsidRPr="00F70AC2" w:rsidRDefault="000106CD" w:rsidP="007E4FB8">
            <w:pPr>
              <w:pStyle w:val="Testo"/>
              <w:spacing w:before="240" w:after="0" w:line="240" w:lineRule="auto"/>
              <w:jc w:val="left"/>
              <w:rPr>
                <w:rFonts w:ascii="Times New Roman" w:hAnsi="Times New Roman"/>
                <w:b/>
                <w:sz w:val="22"/>
                <w:szCs w:val="22"/>
              </w:rPr>
            </w:pPr>
            <w:r w:rsidRPr="00F70AC2">
              <w:rPr>
                <w:rFonts w:ascii="Times New Roman" w:hAnsi="Times New Roman"/>
                <w:b/>
                <w:sz w:val="22"/>
                <w:szCs w:val="22"/>
              </w:rPr>
              <w:t>[</w:t>
            </w:r>
            <w:r w:rsidRPr="00F70AC2">
              <w:rPr>
                <w:rFonts w:ascii="Times New Roman" w:hAnsi="Times New Roman"/>
                <w:sz w:val="22"/>
                <w:szCs w:val="22"/>
                <w:highlight w:val="lightGray"/>
              </w:rPr>
              <w:t>……………………</w:t>
            </w:r>
            <w:r w:rsidRPr="00F70AC2">
              <w:rPr>
                <w:rFonts w:ascii="Times New Roman" w:hAnsi="Times New Roman"/>
                <w:b/>
                <w:sz w:val="22"/>
                <w:szCs w:val="22"/>
              </w:rPr>
              <w:t>]</w:t>
            </w:r>
          </w:p>
          <w:p w:rsidR="000106CD" w:rsidRPr="00F70AC2" w:rsidRDefault="000106CD" w:rsidP="007E4FB8">
            <w:pPr>
              <w:pStyle w:val="Testo"/>
              <w:spacing w:before="240" w:after="0" w:line="240" w:lineRule="auto"/>
              <w:jc w:val="left"/>
              <w:rPr>
                <w:rFonts w:ascii="Times New Roman" w:hAnsi="Times New Roman"/>
                <w:b/>
                <w:sz w:val="22"/>
                <w:szCs w:val="22"/>
              </w:rPr>
            </w:pPr>
          </w:p>
          <w:p w:rsidR="000106CD" w:rsidRPr="00F70AC2" w:rsidRDefault="000106CD" w:rsidP="007E4FB8">
            <w:pPr>
              <w:pStyle w:val="Testo"/>
              <w:spacing w:before="240" w:after="0" w:line="240" w:lineRule="auto"/>
              <w:jc w:val="left"/>
              <w:rPr>
                <w:rFonts w:ascii="Times New Roman" w:hAnsi="Times New Roman"/>
                <w:sz w:val="22"/>
                <w:szCs w:val="22"/>
              </w:rPr>
            </w:pPr>
          </w:p>
        </w:tc>
        <w:tc>
          <w:tcPr>
            <w:tcW w:w="709" w:type="dxa"/>
            <w:tcBorders>
              <w:top w:val="single" w:sz="4" w:space="0" w:color="auto"/>
            </w:tcBorders>
          </w:tcPr>
          <w:p w:rsidR="000106CD" w:rsidRPr="00F70AC2" w:rsidRDefault="000106CD" w:rsidP="007E4FB8">
            <w:pPr>
              <w:pStyle w:val="Testo"/>
              <w:spacing w:before="480" w:after="0" w:line="240" w:lineRule="auto"/>
              <w:rPr>
                <w:rFonts w:ascii="Times New Roman" w:hAnsi="Times New Roman"/>
                <w:sz w:val="22"/>
                <w:szCs w:val="22"/>
              </w:rPr>
            </w:pPr>
          </w:p>
        </w:tc>
        <w:tc>
          <w:tcPr>
            <w:tcW w:w="851" w:type="dxa"/>
          </w:tcPr>
          <w:p w:rsidR="000106CD" w:rsidRPr="00F70AC2" w:rsidRDefault="000106CD" w:rsidP="007E4FB8">
            <w:pPr>
              <w:pStyle w:val="Testo"/>
              <w:spacing w:before="480" w:after="0" w:line="240" w:lineRule="auto"/>
              <w:jc w:val="right"/>
              <w:rPr>
                <w:rFonts w:ascii="Times New Roman" w:hAnsi="Times New Roman"/>
                <w:sz w:val="22"/>
                <w:szCs w:val="22"/>
              </w:rPr>
            </w:pPr>
          </w:p>
        </w:tc>
        <w:tc>
          <w:tcPr>
            <w:tcW w:w="850" w:type="dxa"/>
          </w:tcPr>
          <w:p w:rsidR="000106CD" w:rsidRPr="00F70AC2" w:rsidRDefault="000106CD" w:rsidP="007E4FB8">
            <w:pPr>
              <w:pStyle w:val="Testo"/>
              <w:spacing w:before="480" w:after="0" w:line="240" w:lineRule="auto"/>
              <w:jc w:val="right"/>
              <w:rPr>
                <w:rFonts w:ascii="Times New Roman" w:hAnsi="Times New Roman"/>
                <w:sz w:val="22"/>
                <w:szCs w:val="22"/>
              </w:rPr>
            </w:pPr>
          </w:p>
        </w:tc>
        <w:tc>
          <w:tcPr>
            <w:tcW w:w="851" w:type="dxa"/>
            <w:tcBorders>
              <w:top w:val="single" w:sz="4" w:space="0" w:color="auto"/>
            </w:tcBorders>
          </w:tcPr>
          <w:p w:rsidR="000106CD" w:rsidRPr="00F70AC2" w:rsidRDefault="000106CD" w:rsidP="007E4FB8">
            <w:pPr>
              <w:pStyle w:val="Testo"/>
              <w:spacing w:before="480" w:after="0" w:line="240" w:lineRule="auto"/>
              <w:jc w:val="right"/>
              <w:rPr>
                <w:rFonts w:ascii="Times New Roman" w:hAnsi="Times New Roman"/>
                <w:sz w:val="22"/>
                <w:szCs w:val="22"/>
              </w:rPr>
            </w:pPr>
          </w:p>
        </w:tc>
        <w:tc>
          <w:tcPr>
            <w:tcW w:w="3513" w:type="dxa"/>
            <w:tcBorders>
              <w:top w:val="single" w:sz="4" w:space="0" w:color="auto"/>
            </w:tcBorders>
          </w:tcPr>
          <w:p w:rsidR="000106CD" w:rsidRPr="00F70AC2" w:rsidRDefault="000106CD" w:rsidP="007E4FB8">
            <w:pPr>
              <w:pStyle w:val="Testo"/>
              <w:spacing w:before="480" w:after="0" w:line="240" w:lineRule="auto"/>
              <w:jc w:val="right"/>
              <w:rPr>
                <w:rFonts w:ascii="Times New Roman" w:hAnsi="Times New Roman"/>
                <w:sz w:val="22"/>
                <w:szCs w:val="22"/>
              </w:rPr>
            </w:pPr>
          </w:p>
        </w:tc>
      </w:tr>
    </w:tbl>
    <w:p w:rsidR="00832F6A" w:rsidRPr="00F70AC2" w:rsidRDefault="00832F6A" w:rsidP="00832F6A">
      <w:pPr>
        <w:tabs>
          <w:tab w:val="left" w:pos="3402"/>
        </w:tabs>
        <w:jc w:val="both"/>
        <w:rPr>
          <w:sz w:val="20"/>
          <w:szCs w:val="20"/>
        </w:rPr>
      </w:pPr>
      <w:r w:rsidRPr="00F70AC2">
        <w:rPr>
          <w:sz w:val="20"/>
          <w:szCs w:val="20"/>
          <w:u w:val="single"/>
        </w:rPr>
        <w:t>Provisional:</w:t>
      </w:r>
      <w:r w:rsidRPr="00F70AC2">
        <w:rPr>
          <w:sz w:val="20"/>
          <w:szCs w:val="20"/>
        </w:rPr>
        <w:t xml:space="preserve"> All of the above mentioned items have been delivered, installed, tested and found compliant with the Technical Specifications of the supply contract. </w:t>
      </w:r>
    </w:p>
    <w:p w:rsidR="00832F6A" w:rsidRPr="00F70AC2" w:rsidRDefault="00832F6A" w:rsidP="00832F6A">
      <w:pPr>
        <w:tabs>
          <w:tab w:val="left" w:pos="3402"/>
        </w:tabs>
        <w:jc w:val="both"/>
        <w:rPr>
          <w:sz w:val="20"/>
          <w:szCs w:val="20"/>
        </w:rPr>
      </w:pPr>
      <w:r w:rsidRPr="00F70AC2">
        <w:rPr>
          <w:sz w:val="20"/>
          <w:szCs w:val="20"/>
          <w:u w:val="single"/>
        </w:rPr>
        <w:t>Final:</w:t>
      </w:r>
      <w:r w:rsidRPr="00F70AC2">
        <w:rPr>
          <w:sz w:val="20"/>
          <w:szCs w:val="20"/>
        </w:rPr>
        <w:t xml:space="preserve"> The Supplier has remedied any defect or damage occurred during the warranty period, as specified in the contract.</w:t>
      </w:r>
    </w:p>
    <w:p w:rsidR="00832F6A" w:rsidRPr="00F70AC2" w:rsidRDefault="00832F6A" w:rsidP="00832F6A">
      <w:pPr>
        <w:tabs>
          <w:tab w:val="left" w:pos="3402"/>
        </w:tabs>
        <w:jc w:val="both"/>
        <w:rPr>
          <w:sz w:val="20"/>
          <w:szCs w:val="20"/>
        </w:rPr>
      </w:pPr>
    </w:p>
    <w:p w:rsidR="00832F6A" w:rsidRPr="00F70AC2" w:rsidRDefault="00832F6A" w:rsidP="00832F6A">
      <w:pPr>
        <w:tabs>
          <w:tab w:val="left" w:pos="3402"/>
        </w:tabs>
        <w:jc w:val="both"/>
        <w:rPr>
          <w:sz w:val="20"/>
          <w:szCs w:val="20"/>
        </w:rPr>
      </w:pPr>
      <w:r w:rsidRPr="00F70AC2">
        <w:rPr>
          <w:sz w:val="20"/>
          <w:szCs w:val="20"/>
        </w:rPr>
        <w:tab/>
      </w:r>
      <w:r w:rsidRPr="00F70AC2">
        <w:rPr>
          <w:sz w:val="20"/>
          <w:szCs w:val="20"/>
        </w:rPr>
        <w:tab/>
      </w:r>
      <w:r w:rsidRPr="00F70AC2">
        <w:rPr>
          <w:sz w:val="20"/>
          <w:szCs w:val="20"/>
        </w:rPr>
        <w:tab/>
      </w:r>
      <w:r w:rsidRPr="00F70AC2">
        <w:rPr>
          <w:sz w:val="20"/>
          <w:szCs w:val="20"/>
        </w:rPr>
        <w:tab/>
      </w:r>
      <w:r w:rsidRPr="00F70AC2">
        <w:rPr>
          <w:sz w:val="20"/>
          <w:szCs w:val="20"/>
        </w:rPr>
        <w:tab/>
        <w:t>Date of acceptance…</w:t>
      </w:r>
    </w:p>
    <w:p w:rsidR="00832F6A" w:rsidRPr="00F70AC2" w:rsidRDefault="00832F6A" w:rsidP="00832F6A">
      <w:pPr>
        <w:tabs>
          <w:tab w:val="left" w:pos="3402"/>
        </w:tabs>
        <w:rPr>
          <w:sz w:val="20"/>
          <w:szCs w:val="20"/>
        </w:rPr>
      </w:pPr>
    </w:p>
    <w:p w:rsidR="00832F6A" w:rsidRPr="00F70AC2" w:rsidRDefault="00832F6A" w:rsidP="00832F6A">
      <w:pPr>
        <w:tabs>
          <w:tab w:val="left" w:pos="5387"/>
        </w:tabs>
        <w:ind w:right="5"/>
        <w:jc w:val="both"/>
        <w:rPr>
          <w:sz w:val="20"/>
          <w:szCs w:val="20"/>
        </w:rPr>
      </w:pPr>
      <w:r w:rsidRPr="00F70AC2">
        <w:rPr>
          <w:sz w:val="20"/>
          <w:szCs w:val="20"/>
          <w:u w:val="single"/>
        </w:rPr>
        <w:t>The Contractor</w:t>
      </w:r>
      <w:r w:rsidRPr="00F70AC2">
        <w:rPr>
          <w:sz w:val="20"/>
          <w:szCs w:val="20"/>
        </w:rPr>
        <w:tab/>
      </w:r>
      <w:proofErr w:type="gramStart"/>
      <w:r w:rsidRPr="00F70AC2">
        <w:rPr>
          <w:sz w:val="20"/>
          <w:szCs w:val="20"/>
          <w:u w:val="single"/>
        </w:rPr>
        <w:t>The</w:t>
      </w:r>
      <w:proofErr w:type="gramEnd"/>
      <w:r w:rsidRPr="00F70AC2">
        <w:rPr>
          <w:sz w:val="20"/>
          <w:szCs w:val="20"/>
          <w:u w:val="single"/>
        </w:rPr>
        <w:t xml:space="preserve"> Beneficiary</w:t>
      </w:r>
    </w:p>
    <w:p w:rsidR="00832F6A" w:rsidRPr="00F70AC2" w:rsidRDefault="00832F6A" w:rsidP="00832F6A">
      <w:pPr>
        <w:tabs>
          <w:tab w:val="left" w:pos="5387"/>
        </w:tabs>
        <w:ind w:right="5"/>
        <w:jc w:val="both"/>
        <w:rPr>
          <w:sz w:val="20"/>
          <w:szCs w:val="20"/>
        </w:rPr>
      </w:pPr>
      <w:r w:rsidRPr="00F70AC2">
        <w:rPr>
          <w:sz w:val="20"/>
          <w:szCs w:val="20"/>
        </w:rPr>
        <w:t>Name</w:t>
      </w:r>
      <w:r w:rsidRPr="00F70AC2">
        <w:rPr>
          <w:sz w:val="20"/>
          <w:szCs w:val="20"/>
        </w:rPr>
        <w:tab/>
        <w:t>Name</w:t>
      </w:r>
    </w:p>
    <w:p w:rsidR="00832F6A" w:rsidRPr="00F70AC2" w:rsidRDefault="00832F6A" w:rsidP="00832F6A">
      <w:pPr>
        <w:tabs>
          <w:tab w:val="left" w:pos="5387"/>
        </w:tabs>
        <w:ind w:right="5"/>
        <w:jc w:val="both"/>
        <w:rPr>
          <w:sz w:val="20"/>
          <w:szCs w:val="20"/>
        </w:rPr>
      </w:pPr>
      <w:r w:rsidRPr="00F70AC2">
        <w:rPr>
          <w:sz w:val="20"/>
          <w:szCs w:val="20"/>
        </w:rPr>
        <w:t>Signature…………………………..</w:t>
      </w:r>
      <w:r w:rsidRPr="00F70AC2">
        <w:rPr>
          <w:sz w:val="20"/>
          <w:szCs w:val="20"/>
        </w:rPr>
        <w:tab/>
        <w:t>Signature…………………………..</w:t>
      </w:r>
    </w:p>
    <w:p w:rsidR="00832F6A" w:rsidRPr="00F70AC2" w:rsidRDefault="00832F6A" w:rsidP="00832F6A">
      <w:pPr>
        <w:tabs>
          <w:tab w:val="left" w:pos="5387"/>
        </w:tabs>
        <w:ind w:right="5"/>
        <w:jc w:val="both"/>
        <w:rPr>
          <w:sz w:val="20"/>
          <w:szCs w:val="20"/>
        </w:rPr>
      </w:pPr>
    </w:p>
    <w:p w:rsidR="00832F6A" w:rsidRPr="00F70AC2" w:rsidRDefault="00832F6A" w:rsidP="00832F6A">
      <w:pPr>
        <w:tabs>
          <w:tab w:val="left" w:pos="5387"/>
        </w:tabs>
        <w:ind w:right="5"/>
        <w:jc w:val="both"/>
        <w:rPr>
          <w:sz w:val="20"/>
          <w:szCs w:val="20"/>
        </w:rPr>
      </w:pPr>
      <w:r w:rsidRPr="00F70AC2">
        <w:rPr>
          <w:sz w:val="20"/>
          <w:szCs w:val="20"/>
          <w:u w:val="single"/>
        </w:rPr>
        <w:t>The Project Manager (Contracting Authority)</w:t>
      </w:r>
      <w:r w:rsidRPr="00F70AC2">
        <w:rPr>
          <w:sz w:val="20"/>
          <w:szCs w:val="20"/>
        </w:rPr>
        <w:t xml:space="preserve"> </w:t>
      </w:r>
      <w:r w:rsidRPr="00F70AC2">
        <w:rPr>
          <w:sz w:val="20"/>
          <w:szCs w:val="20"/>
        </w:rPr>
        <w:tab/>
      </w:r>
    </w:p>
    <w:p w:rsidR="00832F6A" w:rsidRPr="00F70AC2" w:rsidRDefault="00832F6A" w:rsidP="00832F6A">
      <w:pPr>
        <w:tabs>
          <w:tab w:val="left" w:pos="5387"/>
          <w:tab w:val="left" w:pos="6096"/>
        </w:tabs>
        <w:ind w:right="5"/>
        <w:jc w:val="both"/>
        <w:rPr>
          <w:sz w:val="20"/>
          <w:szCs w:val="20"/>
        </w:rPr>
      </w:pPr>
      <w:r w:rsidRPr="00F70AC2">
        <w:rPr>
          <w:sz w:val="20"/>
          <w:szCs w:val="20"/>
        </w:rPr>
        <w:t>Name</w:t>
      </w:r>
      <w:r w:rsidRPr="00F70AC2">
        <w:rPr>
          <w:sz w:val="20"/>
          <w:szCs w:val="20"/>
        </w:rPr>
        <w:tab/>
      </w:r>
    </w:p>
    <w:p w:rsidR="00832F6A" w:rsidRPr="00F70AC2" w:rsidRDefault="00832F6A" w:rsidP="00832F6A">
      <w:pPr>
        <w:tabs>
          <w:tab w:val="left" w:pos="5387"/>
          <w:tab w:val="left" w:pos="6096"/>
        </w:tabs>
        <w:jc w:val="both"/>
        <w:rPr>
          <w:sz w:val="22"/>
          <w:szCs w:val="22"/>
        </w:rPr>
        <w:sectPr w:rsidR="00832F6A" w:rsidRPr="00F70AC2" w:rsidSect="007E4FB8">
          <w:pgSz w:w="15840" w:h="12240" w:orient="landscape"/>
          <w:pgMar w:top="1438" w:right="1440" w:bottom="1438" w:left="1440" w:header="709" w:footer="709" w:gutter="0"/>
          <w:cols w:space="708"/>
          <w:docGrid w:linePitch="360"/>
        </w:sectPr>
      </w:pPr>
      <w:r w:rsidRPr="00F70AC2">
        <w:rPr>
          <w:sz w:val="22"/>
          <w:szCs w:val="22"/>
        </w:rPr>
        <w:t>Signature…………………</w:t>
      </w:r>
      <w:r w:rsidR="008159D0" w:rsidRPr="00F70AC2">
        <w:rPr>
          <w:sz w:val="22"/>
          <w:szCs w:val="22"/>
        </w:rPr>
        <w:t>…</w:t>
      </w:r>
    </w:p>
    <w:p w:rsidR="00873F41" w:rsidRPr="00F70AC2" w:rsidRDefault="00873F41" w:rsidP="00873F41">
      <w:bookmarkStart w:id="49" w:name="_Toc42488100"/>
      <w:bookmarkStart w:id="50" w:name="_Toc42488101"/>
      <w:bookmarkStart w:id="51" w:name="_Toc42488102"/>
    </w:p>
    <w:p w:rsidR="00832F6A" w:rsidRPr="00F70AC2" w:rsidRDefault="00832F6A" w:rsidP="00832F6A">
      <w:pPr>
        <w:pStyle w:val="Heading1"/>
        <w:numPr>
          <w:ilvl w:val="0"/>
          <w:numId w:val="0"/>
        </w:numPr>
        <w:spacing w:before="120" w:after="120"/>
        <w:jc w:val="center"/>
        <w:rPr>
          <w:rFonts w:ascii="Times New Roman" w:hAnsi="Times New Roman"/>
          <w:sz w:val="28"/>
          <w:szCs w:val="28"/>
          <w:lang w:val="en-GB"/>
        </w:rPr>
      </w:pPr>
      <w:bookmarkStart w:id="52" w:name="_Toc42488104"/>
      <w:bookmarkEnd w:id="49"/>
      <w:bookmarkEnd w:id="50"/>
      <w:r w:rsidRPr="00F70AC2">
        <w:rPr>
          <w:rFonts w:ascii="Times New Roman" w:hAnsi="Times New Roman"/>
          <w:sz w:val="28"/>
          <w:szCs w:val="28"/>
          <w:lang w:val="en-GB"/>
        </w:rPr>
        <w:t>ADMINISTRATIVE COMPLIANCE GRID</w:t>
      </w:r>
      <w:bookmarkEnd w:id="52"/>
    </w:p>
    <w:p w:rsidR="00832F6A" w:rsidRPr="00F70AC2" w:rsidRDefault="00832F6A" w:rsidP="00832F6A">
      <w:pPr>
        <w:pStyle w:val="Heading2"/>
        <w:spacing w:before="0" w:after="0"/>
        <w:rPr>
          <w:rFonts w:ascii="Times New Roman" w:hAnsi="Times New Roman"/>
          <w:b w:val="0"/>
          <w:sz w:val="22"/>
          <w:szCs w:val="22"/>
        </w:rPr>
      </w:pPr>
    </w:p>
    <w:p w:rsidR="00832F6A" w:rsidRPr="00F70AC2" w:rsidRDefault="00832F6A" w:rsidP="00832F6A"/>
    <w:tbl>
      <w:tblPr>
        <w:tblW w:w="0" w:type="auto"/>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6"/>
        <w:gridCol w:w="3685"/>
        <w:gridCol w:w="2694"/>
        <w:gridCol w:w="3118"/>
      </w:tblGrid>
      <w:tr w:rsidR="00832F6A" w:rsidRPr="00F70AC2" w:rsidTr="00B03A82">
        <w:tc>
          <w:tcPr>
            <w:tcW w:w="2126" w:type="dxa"/>
            <w:shd w:val="pct5" w:color="auto" w:fill="FFFFFF"/>
            <w:vAlign w:val="center"/>
          </w:tcPr>
          <w:p w:rsidR="00832F6A" w:rsidRPr="00F70AC2" w:rsidRDefault="00832F6A" w:rsidP="007E4FB8">
            <w:pPr>
              <w:rPr>
                <w:b/>
              </w:rPr>
            </w:pPr>
            <w:r w:rsidRPr="00F70AC2">
              <w:rPr>
                <w:b/>
              </w:rPr>
              <w:t>Contract title :</w:t>
            </w:r>
          </w:p>
        </w:tc>
        <w:tc>
          <w:tcPr>
            <w:tcW w:w="3685" w:type="dxa"/>
            <w:vAlign w:val="center"/>
          </w:tcPr>
          <w:p w:rsidR="00832F6A" w:rsidRPr="00F70AC2" w:rsidRDefault="00832F6A" w:rsidP="002C6BD4">
            <w:pPr>
              <w:ind w:left="34"/>
              <w:rPr>
                <w:b/>
              </w:rPr>
            </w:pPr>
            <w:r w:rsidRPr="00F70AC2">
              <w:rPr>
                <w:b/>
              </w:rPr>
              <w:t>Suppl</w:t>
            </w:r>
            <w:r w:rsidR="00D31F71" w:rsidRPr="00F70AC2">
              <w:rPr>
                <w:b/>
              </w:rPr>
              <w:t>y</w:t>
            </w:r>
            <w:r w:rsidR="00AE251D">
              <w:rPr>
                <w:b/>
              </w:rPr>
              <w:t xml:space="preserve"> of t</w:t>
            </w:r>
            <w:r w:rsidR="0086039E" w:rsidRPr="00F70AC2">
              <w:rPr>
                <w:b/>
              </w:rPr>
              <w:t>yres</w:t>
            </w:r>
            <w:r w:rsidR="002C6BD4">
              <w:rPr>
                <w:b/>
              </w:rPr>
              <w:t xml:space="preserve"> </w:t>
            </w:r>
            <w:r w:rsidR="0086039E" w:rsidRPr="00F70AC2">
              <w:rPr>
                <w:b/>
              </w:rPr>
              <w:t>and tyre -</w:t>
            </w:r>
            <w:r w:rsidR="00D31F71" w:rsidRPr="00F70AC2">
              <w:rPr>
                <w:b/>
              </w:rPr>
              <w:t xml:space="preserve"> related services</w:t>
            </w:r>
          </w:p>
        </w:tc>
        <w:tc>
          <w:tcPr>
            <w:tcW w:w="2694" w:type="dxa"/>
            <w:shd w:val="pct5" w:color="auto" w:fill="FFFFFF"/>
          </w:tcPr>
          <w:p w:rsidR="00832F6A" w:rsidRPr="00F70AC2" w:rsidRDefault="00832F6A" w:rsidP="007E4FB8">
            <w:pPr>
              <w:rPr>
                <w:b/>
              </w:rPr>
            </w:pPr>
            <w:r w:rsidRPr="00F70AC2">
              <w:rPr>
                <w:b/>
              </w:rPr>
              <w:t>Publication reference :</w:t>
            </w:r>
          </w:p>
        </w:tc>
        <w:tc>
          <w:tcPr>
            <w:tcW w:w="3118" w:type="dxa"/>
          </w:tcPr>
          <w:p w:rsidR="00832F6A" w:rsidRPr="00F70AC2" w:rsidRDefault="00F87B22" w:rsidP="00AE251D">
            <w:pPr>
              <w:ind w:left="34"/>
            </w:pPr>
            <w:r w:rsidRPr="00F70AC2">
              <w:rPr>
                <w:b/>
                <w:sz w:val="22"/>
                <w:szCs w:val="22"/>
              </w:rPr>
              <w:t>EuropeAid</w:t>
            </w:r>
            <w:r w:rsidR="00B03A82">
              <w:rPr>
                <w:b/>
                <w:sz w:val="22"/>
                <w:szCs w:val="22"/>
              </w:rPr>
              <w:t>/</w:t>
            </w:r>
            <w:r w:rsidR="00B03A82" w:rsidRPr="00B03A82">
              <w:rPr>
                <w:b/>
                <w:sz w:val="22"/>
                <w:szCs w:val="22"/>
                <w:lang w:val="en-US"/>
              </w:rPr>
              <w:t>134188/L/SUP/GE</w:t>
            </w:r>
          </w:p>
        </w:tc>
      </w:tr>
    </w:tbl>
    <w:p w:rsidR="00832F6A" w:rsidRPr="00F70AC2" w:rsidRDefault="00832F6A" w:rsidP="00832F6A">
      <w:pPr>
        <w:rPr>
          <w:sz w:val="18"/>
        </w:rPr>
      </w:pPr>
    </w:p>
    <w:tbl>
      <w:tblPr>
        <w:tblW w:w="116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400"/>
        <w:gridCol w:w="1417"/>
        <w:gridCol w:w="1134"/>
        <w:gridCol w:w="1276"/>
        <w:gridCol w:w="1417"/>
        <w:gridCol w:w="1701"/>
        <w:gridCol w:w="1134"/>
      </w:tblGrid>
      <w:tr w:rsidR="00AE251D" w:rsidRPr="00F70AC2" w:rsidTr="00AE251D">
        <w:trPr>
          <w:cantSplit/>
          <w:trHeight w:val="1794"/>
          <w:tblHeader/>
        </w:trPr>
        <w:tc>
          <w:tcPr>
            <w:tcW w:w="1134" w:type="dxa"/>
            <w:shd w:val="pct12" w:color="auto" w:fill="FFFFFF"/>
          </w:tcPr>
          <w:p w:rsidR="00AE251D" w:rsidRPr="00F70AC2" w:rsidRDefault="00AE251D" w:rsidP="007E4FB8">
            <w:pPr>
              <w:jc w:val="center"/>
              <w:rPr>
                <w:sz w:val="22"/>
                <w:szCs w:val="22"/>
              </w:rPr>
            </w:pPr>
            <w:r w:rsidRPr="00F70AC2">
              <w:rPr>
                <w:sz w:val="22"/>
                <w:szCs w:val="22"/>
              </w:rPr>
              <w:t xml:space="preserve">Tender envelope number </w:t>
            </w:r>
          </w:p>
        </w:tc>
        <w:tc>
          <w:tcPr>
            <w:tcW w:w="2400" w:type="dxa"/>
            <w:tcBorders>
              <w:bottom w:val="nil"/>
            </w:tcBorders>
            <w:shd w:val="pct12" w:color="auto" w:fill="FFFFFF"/>
          </w:tcPr>
          <w:p w:rsidR="00AE251D" w:rsidRPr="00F70AC2" w:rsidRDefault="00AE251D" w:rsidP="007E4FB8">
            <w:pPr>
              <w:jc w:val="center"/>
              <w:rPr>
                <w:sz w:val="22"/>
                <w:szCs w:val="22"/>
              </w:rPr>
            </w:pPr>
            <w:r w:rsidRPr="00F70AC2">
              <w:rPr>
                <w:sz w:val="22"/>
                <w:szCs w:val="22"/>
              </w:rPr>
              <w:t>Name of Tenderer</w:t>
            </w:r>
          </w:p>
        </w:tc>
        <w:tc>
          <w:tcPr>
            <w:tcW w:w="1417" w:type="dxa"/>
            <w:tcBorders>
              <w:bottom w:val="nil"/>
            </w:tcBorders>
            <w:shd w:val="pct12" w:color="auto" w:fill="FFFFFF"/>
          </w:tcPr>
          <w:p w:rsidR="00AE251D" w:rsidRPr="00F46C02" w:rsidRDefault="00AE251D" w:rsidP="007E4FB8">
            <w:pPr>
              <w:jc w:val="center"/>
              <w:rPr>
                <w:sz w:val="22"/>
                <w:szCs w:val="22"/>
                <w:lang w:val="es-ES"/>
              </w:rPr>
            </w:pPr>
            <w:proofErr w:type="spellStart"/>
            <w:r w:rsidRPr="00F46C02">
              <w:rPr>
                <w:sz w:val="22"/>
                <w:szCs w:val="22"/>
                <w:lang w:val="es-ES"/>
              </w:rPr>
              <w:t>Is</w:t>
            </w:r>
            <w:proofErr w:type="spellEnd"/>
            <w:r w:rsidRPr="00F46C02">
              <w:rPr>
                <w:sz w:val="22"/>
                <w:szCs w:val="22"/>
                <w:lang w:val="es-ES"/>
              </w:rPr>
              <w:t xml:space="preserve"> </w:t>
            </w:r>
            <w:proofErr w:type="spellStart"/>
            <w:r w:rsidRPr="00F46C02">
              <w:rPr>
                <w:sz w:val="22"/>
                <w:szCs w:val="22"/>
                <w:lang w:val="es-ES"/>
              </w:rPr>
              <w:t>documentation</w:t>
            </w:r>
            <w:proofErr w:type="spellEnd"/>
            <w:r w:rsidRPr="00F46C02">
              <w:rPr>
                <w:sz w:val="22"/>
                <w:szCs w:val="22"/>
                <w:lang w:val="es-ES"/>
              </w:rPr>
              <w:t xml:space="preserve"> complete</w:t>
            </w:r>
            <w:proofErr w:type="gramStart"/>
            <w:r w:rsidRPr="00F46C02">
              <w:rPr>
                <w:sz w:val="22"/>
                <w:szCs w:val="22"/>
                <w:lang w:val="es-ES"/>
              </w:rPr>
              <w:t>?</w:t>
            </w:r>
            <w:proofErr w:type="gramEnd"/>
          </w:p>
          <w:p w:rsidR="00AE251D" w:rsidRPr="00F46C02" w:rsidRDefault="00AE251D" w:rsidP="007E4FB8">
            <w:pPr>
              <w:jc w:val="center"/>
              <w:rPr>
                <w:sz w:val="22"/>
                <w:szCs w:val="22"/>
                <w:lang w:val="es-ES"/>
              </w:rPr>
            </w:pPr>
            <w:r w:rsidRPr="00F46C02">
              <w:rPr>
                <w:sz w:val="22"/>
                <w:szCs w:val="22"/>
                <w:lang w:val="es-ES"/>
              </w:rPr>
              <w:t>(Y/N)</w:t>
            </w:r>
          </w:p>
        </w:tc>
        <w:tc>
          <w:tcPr>
            <w:tcW w:w="1134" w:type="dxa"/>
            <w:tcBorders>
              <w:bottom w:val="nil"/>
            </w:tcBorders>
            <w:shd w:val="pct12" w:color="auto" w:fill="FFFFFF"/>
          </w:tcPr>
          <w:p w:rsidR="00AE251D" w:rsidRPr="00F70AC2" w:rsidRDefault="00AE251D" w:rsidP="007E4FB8">
            <w:pPr>
              <w:jc w:val="center"/>
              <w:rPr>
                <w:sz w:val="22"/>
                <w:szCs w:val="22"/>
              </w:rPr>
            </w:pPr>
            <w:r w:rsidRPr="00F70AC2">
              <w:rPr>
                <w:sz w:val="22"/>
                <w:szCs w:val="22"/>
              </w:rPr>
              <w:t xml:space="preserve">Is language as required? </w:t>
            </w:r>
          </w:p>
          <w:p w:rsidR="00AE251D" w:rsidRPr="00F70AC2" w:rsidRDefault="00AE251D" w:rsidP="007E4FB8">
            <w:pPr>
              <w:jc w:val="center"/>
              <w:rPr>
                <w:sz w:val="22"/>
                <w:szCs w:val="22"/>
              </w:rPr>
            </w:pPr>
            <w:r w:rsidRPr="00F70AC2">
              <w:rPr>
                <w:sz w:val="22"/>
                <w:szCs w:val="22"/>
              </w:rPr>
              <w:t>(Y/N)</w:t>
            </w:r>
          </w:p>
        </w:tc>
        <w:tc>
          <w:tcPr>
            <w:tcW w:w="1276" w:type="dxa"/>
            <w:tcBorders>
              <w:bottom w:val="nil"/>
            </w:tcBorders>
            <w:shd w:val="pct12" w:color="auto" w:fill="FFFFFF"/>
          </w:tcPr>
          <w:p w:rsidR="00AE251D" w:rsidRPr="00F70AC2" w:rsidRDefault="00AE251D" w:rsidP="007E4FB8">
            <w:pPr>
              <w:jc w:val="center"/>
              <w:rPr>
                <w:sz w:val="22"/>
                <w:szCs w:val="22"/>
              </w:rPr>
            </w:pPr>
            <w:r w:rsidRPr="00F70AC2">
              <w:rPr>
                <w:sz w:val="22"/>
                <w:szCs w:val="22"/>
              </w:rPr>
              <w:t>Is tender submission form complete?</w:t>
            </w:r>
          </w:p>
          <w:p w:rsidR="00AE251D" w:rsidRPr="00F70AC2" w:rsidRDefault="00AE251D" w:rsidP="007E4FB8">
            <w:pPr>
              <w:jc w:val="center"/>
              <w:rPr>
                <w:sz w:val="22"/>
                <w:szCs w:val="22"/>
              </w:rPr>
            </w:pPr>
            <w:r w:rsidRPr="00F70AC2">
              <w:rPr>
                <w:sz w:val="22"/>
                <w:szCs w:val="22"/>
              </w:rPr>
              <w:t>(Y/N)</w:t>
            </w:r>
          </w:p>
        </w:tc>
        <w:tc>
          <w:tcPr>
            <w:tcW w:w="1417" w:type="dxa"/>
            <w:shd w:val="pct12" w:color="auto" w:fill="FFFFFF"/>
          </w:tcPr>
          <w:p w:rsidR="00AE251D" w:rsidRPr="00F70AC2" w:rsidRDefault="00AE251D" w:rsidP="007E4FB8">
            <w:pPr>
              <w:framePr w:hSpace="181" w:wrap="auto" w:hAnchor="page" w:xAlign="center" w:yAlign="center"/>
              <w:jc w:val="center"/>
              <w:rPr>
                <w:sz w:val="22"/>
                <w:szCs w:val="22"/>
              </w:rPr>
            </w:pPr>
            <w:r w:rsidRPr="00F70AC2">
              <w:rPr>
                <w:sz w:val="22"/>
                <w:szCs w:val="22"/>
              </w:rPr>
              <w:t>Is tenderer's declaration signed (by all consortium members if a consortium)? (Yes/No/ Not Applicable)</w:t>
            </w:r>
          </w:p>
        </w:tc>
        <w:tc>
          <w:tcPr>
            <w:tcW w:w="1701" w:type="dxa"/>
            <w:tcBorders>
              <w:bottom w:val="nil"/>
            </w:tcBorders>
            <w:shd w:val="pct12" w:color="auto" w:fill="FFFFFF"/>
          </w:tcPr>
          <w:p w:rsidR="00AE251D" w:rsidRPr="00F70AC2" w:rsidRDefault="00AE251D" w:rsidP="007E4FB8">
            <w:pPr>
              <w:framePr w:hSpace="181" w:wrap="auto" w:hAnchor="page" w:xAlign="center" w:yAlign="center"/>
              <w:jc w:val="center"/>
              <w:rPr>
                <w:sz w:val="22"/>
                <w:szCs w:val="22"/>
              </w:rPr>
            </w:pPr>
            <w:r w:rsidRPr="00F70AC2">
              <w:rPr>
                <w:sz w:val="22"/>
                <w:szCs w:val="22"/>
              </w:rPr>
              <w:t>Other administrative requirements of the tender dossier?</w:t>
            </w:r>
          </w:p>
          <w:p w:rsidR="00AE251D" w:rsidRPr="00F70AC2" w:rsidRDefault="00AE251D" w:rsidP="007E4FB8">
            <w:pPr>
              <w:framePr w:hSpace="181" w:wrap="auto" w:hAnchor="page" w:xAlign="center" w:yAlign="center"/>
              <w:jc w:val="center"/>
              <w:rPr>
                <w:sz w:val="22"/>
                <w:szCs w:val="22"/>
              </w:rPr>
            </w:pPr>
            <w:r w:rsidRPr="00F70AC2">
              <w:rPr>
                <w:sz w:val="22"/>
                <w:szCs w:val="22"/>
              </w:rPr>
              <w:t>(Yes/No/Not applicable)</w:t>
            </w:r>
          </w:p>
        </w:tc>
        <w:tc>
          <w:tcPr>
            <w:tcW w:w="1134" w:type="dxa"/>
            <w:tcBorders>
              <w:bottom w:val="nil"/>
            </w:tcBorders>
            <w:shd w:val="pct12" w:color="auto" w:fill="FFFFFF"/>
          </w:tcPr>
          <w:p w:rsidR="00AE251D" w:rsidRPr="00F70AC2" w:rsidRDefault="00AE251D" w:rsidP="007E4FB8">
            <w:pPr>
              <w:framePr w:hSpace="181" w:wrap="auto" w:hAnchor="page" w:xAlign="center" w:yAlign="center"/>
              <w:jc w:val="center"/>
              <w:rPr>
                <w:sz w:val="22"/>
                <w:szCs w:val="22"/>
              </w:rPr>
            </w:pPr>
            <w:r w:rsidRPr="00F70AC2">
              <w:rPr>
                <w:sz w:val="22"/>
                <w:szCs w:val="22"/>
              </w:rPr>
              <w:t>Overall decision?</w:t>
            </w:r>
          </w:p>
          <w:p w:rsidR="00AE251D" w:rsidRPr="00F70AC2" w:rsidRDefault="00AE251D" w:rsidP="007E4FB8">
            <w:pPr>
              <w:framePr w:hSpace="181" w:wrap="auto" w:hAnchor="page" w:xAlign="center" w:yAlign="center"/>
              <w:jc w:val="center"/>
              <w:rPr>
                <w:sz w:val="22"/>
                <w:szCs w:val="22"/>
              </w:rPr>
            </w:pPr>
            <w:r w:rsidRPr="00F70AC2">
              <w:rPr>
                <w:sz w:val="22"/>
                <w:szCs w:val="22"/>
              </w:rPr>
              <w:t>(Accept / Reject)</w:t>
            </w:r>
          </w:p>
        </w:tc>
      </w:tr>
      <w:tr w:rsidR="00AE251D" w:rsidRPr="00F70AC2" w:rsidTr="00AE251D">
        <w:trPr>
          <w:cantSplit/>
        </w:trPr>
        <w:tc>
          <w:tcPr>
            <w:tcW w:w="1134" w:type="dxa"/>
          </w:tcPr>
          <w:p w:rsidR="00AE251D" w:rsidRPr="00F70AC2" w:rsidRDefault="00AE251D" w:rsidP="007E4FB8">
            <w:pPr>
              <w:jc w:val="center"/>
            </w:pPr>
          </w:p>
        </w:tc>
        <w:tc>
          <w:tcPr>
            <w:tcW w:w="2400" w:type="dxa"/>
          </w:tcPr>
          <w:p w:rsidR="00AE251D" w:rsidRPr="00F70AC2" w:rsidRDefault="00AE251D" w:rsidP="007E4FB8"/>
        </w:tc>
        <w:tc>
          <w:tcPr>
            <w:tcW w:w="1417" w:type="dxa"/>
          </w:tcPr>
          <w:p w:rsidR="00AE251D" w:rsidRPr="00F70AC2" w:rsidRDefault="00AE251D" w:rsidP="007E4FB8">
            <w:pPr>
              <w:jc w:val="center"/>
            </w:pPr>
          </w:p>
        </w:tc>
        <w:tc>
          <w:tcPr>
            <w:tcW w:w="1134" w:type="dxa"/>
          </w:tcPr>
          <w:p w:rsidR="00AE251D" w:rsidRPr="00F70AC2" w:rsidRDefault="00AE251D" w:rsidP="007E4FB8">
            <w:pPr>
              <w:jc w:val="center"/>
            </w:pPr>
          </w:p>
        </w:tc>
        <w:tc>
          <w:tcPr>
            <w:tcW w:w="1276" w:type="dxa"/>
          </w:tcPr>
          <w:p w:rsidR="00AE251D" w:rsidRPr="00F70AC2" w:rsidRDefault="00AE251D" w:rsidP="007E4FB8">
            <w:pPr>
              <w:jc w:val="center"/>
            </w:pPr>
          </w:p>
        </w:tc>
        <w:tc>
          <w:tcPr>
            <w:tcW w:w="1417" w:type="dxa"/>
          </w:tcPr>
          <w:p w:rsidR="00AE251D" w:rsidRPr="00F70AC2" w:rsidRDefault="00AE251D" w:rsidP="007E4FB8">
            <w:pPr>
              <w:jc w:val="center"/>
            </w:pPr>
          </w:p>
        </w:tc>
        <w:tc>
          <w:tcPr>
            <w:tcW w:w="1701" w:type="dxa"/>
          </w:tcPr>
          <w:p w:rsidR="00AE251D" w:rsidRPr="00F70AC2" w:rsidRDefault="00AE251D" w:rsidP="007E4FB8">
            <w:pPr>
              <w:jc w:val="center"/>
            </w:pPr>
          </w:p>
        </w:tc>
        <w:tc>
          <w:tcPr>
            <w:tcW w:w="1134" w:type="dxa"/>
          </w:tcPr>
          <w:p w:rsidR="00AE251D" w:rsidRPr="00F70AC2" w:rsidRDefault="00AE251D" w:rsidP="007E4FB8">
            <w:pPr>
              <w:jc w:val="center"/>
            </w:pPr>
          </w:p>
        </w:tc>
      </w:tr>
      <w:tr w:rsidR="00AE251D" w:rsidRPr="00F70AC2" w:rsidTr="00AE251D">
        <w:trPr>
          <w:cantSplit/>
        </w:trPr>
        <w:tc>
          <w:tcPr>
            <w:tcW w:w="1134" w:type="dxa"/>
          </w:tcPr>
          <w:p w:rsidR="00AE251D" w:rsidRPr="00F70AC2" w:rsidRDefault="00AE251D" w:rsidP="007E4FB8">
            <w:pPr>
              <w:jc w:val="center"/>
            </w:pPr>
          </w:p>
        </w:tc>
        <w:tc>
          <w:tcPr>
            <w:tcW w:w="2400" w:type="dxa"/>
          </w:tcPr>
          <w:p w:rsidR="00AE251D" w:rsidRPr="00F70AC2" w:rsidRDefault="00AE251D" w:rsidP="007E4FB8"/>
        </w:tc>
        <w:tc>
          <w:tcPr>
            <w:tcW w:w="1417" w:type="dxa"/>
          </w:tcPr>
          <w:p w:rsidR="00AE251D" w:rsidRPr="00F70AC2" w:rsidRDefault="00AE251D" w:rsidP="007E4FB8">
            <w:pPr>
              <w:jc w:val="center"/>
            </w:pPr>
          </w:p>
        </w:tc>
        <w:tc>
          <w:tcPr>
            <w:tcW w:w="1134" w:type="dxa"/>
          </w:tcPr>
          <w:p w:rsidR="00AE251D" w:rsidRPr="00F70AC2" w:rsidRDefault="00AE251D" w:rsidP="007E4FB8">
            <w:pPr>
              <w:jc w:val="center"/>
            </w:pPr>
          </w:p>
        </w:tc>
        <w:tc>
          <w:tcPr>
            <w:tcW w:w="1276" w:type="dxa"/>
          </w:tcPr>
          <w:p w:rsidR="00AE251D" w:rsidRPr="00F70AC2" w:rsidRDefault="00AE251D" w:rsidP="007E4FB8">
            <w:pPr>
              <w:jc w:val="center"/>
            </w:pPr>
          </w:p>
        </w:tc>
        <w:tc>
          <w:tcPr>
            <w:tcW w:w="1417" w:type="dxa"/>
          </w:tcPr>
          <w:p w:rsidR="00AE251D" w:rsidRPr="00F70AC2" w:rsidRDefault="00AE251D" w:rsidP="007E4FB8">
            <w:pPr>
              <w:jc w:val="center"/>
            </w:pPr>
          </w:p>
        </w:tc>
        <w:tc>
          <w:tcPr>
            <w:tcW w:w="1701" w:type="dxa"/>
          </w:tcPr>
          <w:p w:rsidR="00AE251D" w:rsidRPr="00F70AC2" w:rsidRDefault="00AE251D" w:rsidP="007E4FB8">
            <w:pPr>
              <w:jc w:val="center"/>
            </w:pPr>
          </w:p>
        </w:tc>
        <w:tc>
          <w:tcPr>
            <w:tcW w:w="1134" w:type="dxa"/>
          </w:tcPr>
          <w:p w:rsidR="00AE251D" w:rsidRPr="00F70AC2" w:rsidRDefault="00AE251D" w:rsidP="007E4FB8">
            <w:pPr>
              <w:jc w:val="center"/>
            </w:pPr>
          </w:p>
        </w:tc>
      </w:tr>
      <w:tr w:rsidR="00AE251D" w:rsidRPr="00F70AC2" w:rsidTr="00AE251D">
        <w:trPr>
          <w:cantSplit/>
        </w:trPr>
        <w:tc>
          <w:tcPr>
            <w:tcW w:w="1134" w:type="dxa"/>
          </w:tcPr>
          <w:p w:rsidR="00AE251D" w:rsidRPr="00F70AC2" w:rsidRDefault="00AE251D" w:rsidP="007E4FB8">
            <w:pPr>
              <w:jc w:val="center"/>
            </w:pPr>
          </w:p>
        </w:tc>
        <w:tc>
          <w:tcPr>
            <w:tcW w:w="2400" w:type="dxa"/>
          </w:tcPr>
          <w:p w:rsidR="00AE251D" w:rsidRPr="00F70AC2" w:rsidRDefault="00AE251D" w:rsidP="007E4FB8"/>
        </w:tc>
        <w:tc>
          <w:tcPr>
            <w:tcW w:w="1417" w:type="dxa"/>
          </w:tcPr>
          <w:p w:rsidR="00AE251D" w:rsidRPr="00F70AC2" w:rsidRDefault="00AE251D" w:rsidP="007E4FB8">
            <w:pPr>
              <w:jc w:val="center"/>
            </w:pPr>
          </w:p>
        </w:tc>
        <w:tc>
          <w:tcPr>
            <w:tcW w:w="1134" w:type="dxa"/>
          </w:tcPr>
          <w:p w:rsidR="00AE251D" w:rsidRPr="00F70AC2" w:rsidRDefault="00AE251D" w:rsidP="007E4FB8">
            <w:pPr>
              <w:jc w:val="center"/>
            </w:pPr>
          </w:p>
        </w:tc>
        <w:tc>
          <w:tcPr>
            <w:tcW w:w="1276" w:type="dxa"/>
          </w:tcPr>
          <w:p w:rsidR="00AE251D" w:rsidRPr="00F70AC2" w:rsidRDefault="00AE251D" w:rsidP="007E4FB8">
            <w:pPr>
              <w:jc w:val="center"/>
            </w:pPr>
          </w:p>
        </w:tc>
        <w:tc>
          <w:tcPr>
            <w:tcW w:w="1417" w:type="dxa"/>
          </w:tcPr>
          <w:p w:rsidR="00AE251D" w:rsidRPr="00F70AC2" w:rsidRDefault="00AE251D" w:rsidP="007E4FB8">
            <w:pPr>
              <w:jc w:val="center"/>
            </w:pPr>
          </w:p>
        </w:tc>
        <w:tc>
          <w:tcPr>
            <w:tcW w:w="1701" w:type="dxa"/>
          </w:tcPr>
          <w:p w:rsidR="00AE251D" w:rsidRPr="00F70AC2" w:rsidRDefault="00AE251D" w:rsidP="007E4FB8">
            <w:pPr>
              <w:jc w:val="center"/>
            </w:pPr>
          </w:p>
        </w:tc>
        <w:tc>
          <w:tcPr>
            <w:tcW w:w="1134" w:type="dxa"/>
          </w:tcPr>
          <w:p w:rsidR="00AE251D" w:rsidRPr="00F70AC2" w:rsidRDefault="00AE251D" w:rsidP="007E4FB8">
            <w:pPr>
              <w:jc w:val="center"/>
            </w:pPr>
          </w:p>
        </w:tc>
      </w:tr>
      <w:tr w:rsidR="00AE251D" w:rsidRPr="00F70AC2" w:rsidTr="00AE251D">
        <w:trPr>
          <w:cantSplit/>
        </w:trPr>
        <w:tc>
          <w:tcPr>
            <w:tcW w:w="1134" w:type="dxa"/>
          </w:tcPr>
          <w:p w:rsidR="00AE251D" w:rsidRPr="00F70AC2" w:rsidRDefault="00AE251D" w:rsidP="007E4FB8">
            <w:pPr>
              <w:jc w:val="center"/>
            </w:pPr>
          </w:p>
        </w:tc>
        <w:tc>
          <w:tcPr>
            <w:tcW w:w="2400" w:type="dxa"/>
          </w:tcPr>
          <w:p w:rsidR="00AE251D" w:rsidRPr="00F70AC2" w:rsidRDefault="00AE251D" w:rsidP="007E4FB8"/>
        </w:tc>
        <w:tc>
          <w:tcPr>
            <w:tcW w:w="1417" w:type="dxa"/>
          </w:tcPr>
          <w:p w:rsidR="00AE251D" w:rsidRPr="00F70AC2" w:rsidRDefault="00AE251D" w:rsidP="007E4FB8">
            <w:pPr>
              <w:jc w:val="center"/>
            </w:pPr>
          </w:p>
        </w:tc>
        <w:tc>
          <w:tcPr>
            <w:tcW w:w="1134" w:type="dxa"/>
          </w:tcPr>
          <w:p w:rsidR="00AE251D" w:rsidRPr="00F70AC2" w:rsidRDefault="00AE251D" w:rsidP="007E4FB8">
            <w:pPr>
              <w:jc w:val="center"/>
            </w:pPr>
          </w:p>
        </w:tc>
        <w:tc>
          <w:tcPr>
            <w:tcW w:w="1276" w:type="dxa"/>
          </w:tcPr>
          <w:p w:rsidR="00AE251D" w:rsidRPr="00F70AC2" w:rsidRDefault="00AE251D" w:rsidP="007E4FB8">
            <w:pPr>
              <w:jc w:val="center"/>
            </w:pPr>
          </w:p>
        </w:tc>
        <w:tc>
          <w:tcPr>
            <w:tcW w:w="1417" w:type="dxa"/>
          </w:tcPr>
          <w:p w:rsidR="00AE251D" w:rsidRPr="00F70AC2" w:rsidRDefault="00AE251D" w:rsidP="007E4FB8">
            <w:pPr>
              <w:jc w:val="center"/>
            </w:pPr>
          </w:p>
        </w:tc>
        <w:tc>
          <w:tcPr>
            <w:tcW w:w="1701" w:type="dxa"/>
          </w:tcPr>
          <w:p w:rsidR="00AE251D" w:rsidRPr="00F70AC2" w:rsidRDefault="00AE251D" w:rsidP="007E4FB8">
            <w:pPr>
              <w:jc w:val="center"/>
            </w:pPr>
          </w:p>
        </w:tc>
        <w:tc>
          <w:tcPr>
            <w:tcW w:w="1134" w:type="dxa"/>
          </w:tcPr>
          <w:p w:rsidR="00AE251D" w:rsidRPr="00F70AC2" w:rsidRDefault="00AE251D" w:rsidP="007E4FB8">
            <w:pPr>
              <w:jc w:val="center"/>
            </w:pPr>
          </w:p>
        </w:tc>
      </w:tr>
      <w:tr w:rsidR="00AE251D" w:rsidRPr="00F70AC2" w:rsidTr="00AE251D">
        <w:trPr>
          <w:cantSplit/>
        </w:trPr>
        <w:tc>
          <w:tcPr>
            <w:tcW w:w="1134" w:type="dxa"/>
          </w:tcPr>
          <w:p w:rsidR="00AE251D" w:rsidRPr="00F70AC2" w:rsidRDefault="00AE251D" w:rsidP="007E4FB8">
            <w:pPr>
              <w:jc w:val="center"/>
            </w:pPr>
          </w:p>
        </w:tc>
        <w:tc>
          <w:tcPr>
            <w:tcW w:w="2400" w:type="dxa"/>
          </w:tcPr>
          <w:p w:rsidR="00AE251D" w:rsidRPr="00F70AC2" w:rsidRDefault="00AE251D" w:rsidP="007E4FB8"/>
        </w:tc>
        <w:tc>
          <w:tcPr>
            <w:tcW w:w="1417" w:type="dxa"/>
          </w:tcPr>
          <w:p w:rsidR="00AE251D" w:rsidRPr="00F70AC2" w:rsidRDefault="00AE251D" w:rsidP="007E4FB8">
            <w:pPr>
              <w:jc w:val="center"/>
            </w:pPr>
          </w:p>
        </w:tc>
        <w:tc>
          <w:tcPr>
            <w:tcW w:w="1134" w:type="dxa"/>
          </w:tcPr>
          <w:p w:rsidR="00AE251D" w:rsidRPr="00F70AC2" w:rsidRDefault="00AE251D" w:rsidP="007E4FB8">
            <w:pPr>
              <w:jc w:val="center"/>
            </w:pPr>
          </w:p>
        </w:tc>
        <w:tc>
          <w:tcPr>
            <w:tcW w:w="1276" w:type="dxa"/>
          </w:tcPr>
          <w:p w:rsidR="00AE251D" w:rsidRPr="00F70AC2" w:rsidRDefault="00AE251D" w:rsidP="007E4FB8">
            <w:pPr>
              <w:jc w:val="center"/>
            </w:pPr>
          </w:p>
        </w:tc>
        <w:tc>
          <w:tcPr>
            <w:tcW w:w="1417" w:type="dxa"/>
          </w:tcPr>
          <w:p w:rsidR="00AE251D" w:rsidRPr="00F70AC2" w:rsidRDefault="00AE251D" w:rsidP="007E4FB8">
            <w:pPr>
              <w:jc w:val="center"/>
            </w:pPr>
          </w:p>
        </w:tc>
        <w:tc>
          <w:tcPr>
            <w:tcW w:w="1701" w:type="dxa"/>
          </w:tcPr>
          <w:p w:rsidR="00AE251D" w:rsidRPr="00F70AC2" w:rsidRDefault="00AE251D" w:rsidP="007E4FB8">
            <w:pPr>
              <w:jc w:val="center"/>
            </w:pPr>
          </w:p>
        </w:tc>
        <w:tc>
          <w:tcPr>
            <w:tcW w:w="1134" w:type="dxa"/>
          </w:tcPr>
          <w:p w:rsidR="00AE251D" w:rsidRPr="00F70AC2" w:rsidRDefault="00AE251D" w:rsidP="007E4FB8">
            <w:pPr>
              <w:jc w:val="center"/>
            </w:pPr>
          </w:p>
        </w:tc>
      </w:tr>
    </w:tbl>
    <w:p w:rsidR="00832F6A" w:rsidRPr="00F70AC2" w:rsidRDefault="00832F6A" w:rsidP="00832F6A">
      <w:pPr>
        <w:rPr>
          <w:sz w:val="1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103"/>
      </w:tblGrid>
      <w:tr w:rsidR="00832F6A" w:rsidRPr="00F70AC2" w:rsidTr="007E4FB8">
        <w:trPr>
          <w:trHeight w:val="319"/>
        </w:trPr>
        <w:tc>
          <w:tcPr>
            <w:tcW w:w="2693" w:type="dxa"/>
            <w:shd w:val="pct10" w:color="auto" w:fill="FFFFFF"/>
          </w:tcPr>
          <w:p w:rsidR="00832F6A" w:rsidRPr="00F70AC2" w:rsidRDefault="00832F6A" w:rsidP="007E4FB8">
            <w:pPr>
              <w:tabs>
                <w:tab w:val="left" w:pos="1701"/>
              </w:tabs>
              <w:rPr>
                <w:b/>
              </w:rPr>
            </w:pPr>
            <w:r w:rsidRPr="00F70AC2">
              <w:rPr>
                <w:b/>
                <w:sz w:val="22"/>
                <w:szCs w:val="22"/>
              </w:rPr>
              <w:t>Chairperson's name</w:t>
            </w:r>
          </w:p>
        </w:tc>
        <w:tc>
          <w:tcPr>
            <w:tcW w:w="5103" w:type="dxa"/>
          </w:tcPr>
          <w:p w:rsidR="00832F6A" w:rsidRPr="00F70AC2" w:rsidRDefault="00832F6A" w:rsidP="007E4FB8">
            <w:pPr>
              <w:tabs>
                <w:tab w:val="left" w:pos="1701"/>
              </w:tabs>
              <w:rPr>
                <w:sz w:val="18"/>
              </w:rPr>
            </w:pPr>
          </w:p>
        </w:tc>
      </w:tr>
      <w:tr w:rsidR="00832F6A" w:rsidRPr="00F70AC2" w:rsidTr="007E4FB8">
        <w:tc>
          <w:tcPr>
            <w:tcW w:w="2693" w:type="dxa"/>
            <w:shd w:val="pct10" w:color="auto" w:fill="FFFFFF"/>
          </w:tcPr>
          <w:p w:rsidR="00832F6A" w:rsidRPr="00F70AC2" w:rsidRDefault="00832F6A" w:rsidP="007E4FB8">
            <w:pPr>
              <w:tabs>
                <w:tab w:val="left" w:pos="1701"/>
              </w:tabs>
              <w:rPr>
                <w:b/>
              </w:rPr>
            </w:pPr>
            <w:r w:rsidRPr="00F70AC2">
              <w:rPr>
                <w:b/>
                <w:sz w:val="22"/>
                <w:szCs w:val="22"/>
              </w:rPr>
              <w:t>Chairperson's signature</w:t>
            </w:r>
          </w:p>
        </w:tc>
        <w:tc>
          <w:tcPr>
            <w:tcW w:w="5103" w:type="dxa"/>
          </w:tcPr>
          <w:p w:rsidR="00832F6A" w:rsidRPr="00F70AC2" w:rsidRDefault="00832F6A" w:rsidP="007E4FB8">
            <w:pPr>
              <w:tabs>
                <w:tab w:val="left" w:pos="1701"/>
              </w:tabs>
              <w:rPr>
                <w:sz w:val="18"/>
              </w:rPr>
            </w:pPr>
          </w:p>
        </w:tc>
      </w:tr>
      <w:tr w:rsidR="00832F6A" w:rsidRPr="00F70AC2" w:rsidTr="007E4FB8">
        <w:trPr>
          <w:trHeight w:val="276"/>
        </w:trPr>
        <w:tc>
          <w:tcPr>
            <w:tcW w:w="2693" w:type="dxa"/>
            <w:shd w:val="pct10" w:color="auto" w:fill="FFFFFF"/>
          </w:tcPr>
          <w:p w:rsidR="00832F6A" w:rsidRPr="00F70AC2" w:rsidRDefault="00832F6A" w:rsidP="007E4FB8">
            <w:pPr>
              <w:tabs>
                <w:tab w:val="left" w:pos="1701"/>
              </w:tabs>
              <w:rPr>
                <w:b/>
              </w:rPr>
            </w:pPr>
            <w:r w:rsidRPr="00F70AC2">
              <w:rPr>
                <w:b/>
                <w:sz w:val="22"/>
                <w:szCs w:val="22"/>
              </w:rPr>
              <w:t>Date</w:t>
            </w:r>
          </w:p>
        </w:tc>
        <w:tc>
          <w:tcPr>
            <w:tcW w:w="5103" w:type="dxa"/>
          </w:tcPr>
          <w:p w:rsidR="00832F6A" w:rsidRPr="00F70AC2" w:rsidRDefault="00832F6A" w:rsidP="007E4FB8">
            <w:pPr>
              <w:tabs>
                <w:tab w:val="left" w:pos="1701"/>
              </w:tabs>
              <w:rPr>
                <w:sz w:val="18"/>
              </w:rPr>
            </w:pPr>
          </w:p>
        </w:tc>
      </w:tr>
    </w:tbl>
    <w:p w:rsidR="00832F6A" w:rsidRPr="00F70AC2" w:rsidRDefault="00832F6A" w:rsidP="00832F6A">
      <w:pPr>
        <w:pStyle w:val="Heading1"/>
        <w:numPr>
          <w:ilvl w:val="0"/>
          <w:numId w:val="0"/>
        </w:numPr>
        <w:spacing w:before="120" w:after="120"/>
        <w:rPr>
          <w:lang w:val="en-GB"/>
        </w:rPr>
      </w:pPr>
      <w:bookmarkStart w:id="53" w:name="_Toc42488105"/>
    </w:p>
    <w:p w:rsidR="00832F6A" w:rsidRPr="00F70AC2" w:rsidRDefault="00832F6A" w:rsidP="00832F6A"/>
    <w:p w:rsidR="00B27B92" w:rsidRDefault="00B27B92" w:rsidP="00832F6A"/>
    <w:p w:rsidR="00AE251D" w:rsidRDefault="00AE251D" w:rsidP="00832F6A"/>
    <w:p w:rsidR="00AE251D" w:rsidRPr="00F70AC2" w:rsidRDefault="00AE251D" w:rsidP="00832F6A"/>
    <w:p w:rsidR="00832F6A" w:rsidRPr="00F70AC2" w:rsidRDefault="00832F6A" w:rsidP="00832F6A"/>
    <w:p w:rsidR="00832F6A" w:rsidRPr="00646401" w:rsidRDefault="00832F6A" w:rsidP="00646401">
      <w:pPr>
        <w:pStyle w:val="Heading1"/>
        <w:numPr>
          <w:ilvl w:val="0"/>
          <w:numId w:val="0"/>
        </w:numPr>
        <w:spacing w:before="120" w:after="120"/>
        <w:jc w:val="center"/>
        <w:rPr>
          <w:rFonts w:ascii="Times New Roman" w:hAnsi="Times New Roman"/>
          <w:i/>
          <w:sz w:val="24"/>
          <w:szCs w:val="24"/>
          <w:lang w:val="en-GB"/>
        </w:rPr>
      </w:pPr>
      <w:r w:rsidRPr="00646401">
        <w:rPr>
          <w:rFonts w:ascii="Times New Roman" w:hAnsi="Times New Roman"/>
          <w:sz w:val="24"/>
          <w:szCs w:val="24"/>
          <w:lang w:val="en-GB"/>
        </w:rPr>
        <w:lastRenderedPageBreak/>
        <w:t>EVALUATION GRID</w:t>
      </w:r>
    </w:p>
    <w:tbl>
      <w:tblPr>
        <w:tblW w:w="1190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4253"/>
        <w:gridCol w:w="2126"/>
        <w:gridCol w:w="3118"/>
      </w:tblGrid>
      <w:tr w:rsidR="00832F6A" w:rsidRPr="00F70AC2" w:rsidTr="002B6BFF">
        <w:trPr>
          <w:trHeight w:val="748"/>
        </w:trPr>
        <w:tc>
          <w:tcPr>
            <w:tcW w:w="2410" w:type="dxa"/>
            <w:shd w:val="pct12" w:color="auto" w:fill="FFFFFF"/>
            <w:vAlign w:val="center"/>
          </w:tcPr>
          <w:p w:rsidR="00832F6A" w:rsidRPr="00F70AC2" w:rsidRDefault="00832F6A" w:rsidP="007E4FB8">
            <w:pPr>
              <w:ind w:left="142" w:hanging="675"/>
              <w:jc w:val="center"/>
              <w:rPr>
                <w:b/>
              </w:rPr>
            </w:pPr>
            <w:r w:rsidRPr="00F70AC2">
              <w:rPr>
                <w:b/>
                <w:sz w:val="22"/>
                <w:szCs w:val="22"/>
              </w:rPr>
              <w:t>Contract title :</w:t>
            </w:r>
          </w:p>
        </w:tc>
        <w:tc>
          <w:tcPr>
            <w:tcW w:w="4253" w:type="dxa"/>
            <w:vAlign w:val="center"/>
          </w:tcPr>
          <w:p w:rsidR="00832F6A" w:rsidRPr="00F70AC2" w:rsidRDefault="00832F6A" w:rsidP="007E4FB8">
            <w:pPr>
              <w:spacing w:before="240"/>
              <w:jc w:val="center"/>
              <w:rPr>
                <w:rStyle w:val="Strong"/>
              </w:rPr>
            </w:pPr>
            <w:r w:rsidRPr="00F70AC2">
              <w:rPr>
                <w:rStyle w:val="Strong"/>
                <w:sz w:val="22"/>
                <w:szCs w:val="22"/>
              </w:rPr>
              <w:t xml:space="preserve">Supply of </w:t>
            </w:r>
            <w:r w:rsidR="00AE251D">
              <w:rPr>
                <w:rStyle w:val="Strong"/>
                <w:sz w:val="22"/>
                <w:szCs w:val="22"/>
              </w:rPr>
              <w:t>t</w:t>
            </w:r>
            <w:r w:rsidR="0086039E" w:rsidRPr="00F70AC2">
              <w:rPr>
                <w:b/>
              </w:rPr>
              <w:t>yres and tyre -</w:t>
            </w:r>
            <w:r w:rsidR="00D31F71" w:rsidRPr="00F70AC2">
              <w:rPr>
                <w:b/>
              </w:rPr>
              <w:t xml:space="preserve"> related services</w:t>
            </w:r>
          </w:p>
          <w:p w:rsidR="00832F6A" w:rsidRPr="00F70AC2" w:rsidRDefault="00832F6A" w:rsidP="007E4FB8">
            <w:pPr>
              <w:ind w:left="176"/>
            </w:pPr>
          </w:p>
        </w:tc>
        <w:tc>
          <w:tcPr>
            <w:tcW w:w="2126" w:type="dxa"/>
            <w:shd w:val="pct12" w:color="auto" w:fill="FFFFFF"/>
            <w:vAlign w:val="center"/>
          </w:tcPr>
          <w:p w:rsidR="00832F6A" w:rsidRPr="00F70AC2" w:rsidRDefault="00832F6A" w:rsidP="00BA7753">
            <w:pPr>
              <w:ind w:left="142"/>
              <w:jc w:val="center"/>
              <w:rPr>
                <w:b/>
              </w:rPr>
            </w:pPr>
            <w:r w:rsidRPr="00F70AC2">
              <w:rPr>
                <w:b/>
                <w:sz w:val="22"/>
                <w:szCs w:val="22"/>
              </w:rPr>
              <w:t>Publication reference :</w:t>
            </w:r>
          </w:p>
        </w:tc>
        <w:tc>
          <w:tcPr>
            <w:tcW w:w="3118" w:type="dxa"/>
            <w:vAlign w:val="center"/>
          </w:tcPr>
          <w:p w:rsidR="00832F6A" w:rsidRPr="00F70AC2" w:rsidRDefault="002B6BFF" w:rsidP="00AE251D">
            <w:pPr>
              <w:rPr>
                <w:b/>
              </w:rPr>
            </w:pPr>
            <w:r w:rsidRPr="002B6BFF">
              <w:rPr>
                <w:b/>
                <w:sz w:val="22"/>
                <w:szCs w:val="22"/>
              </w:rPr>
              <w:t>EuropeAid/134188/L/SUP/GE</w:t>
            </w:r>
          </w:p>
        </w:tc>
      </w:tr>
    </w:tbl>
    <w:p w:rsidR="00832F6A" w:rsidRPr="00F70AC2" w:rsidRDefault="00832F6A" w:rsidP="00832F6A">
      <w:pPr>
        <w:rPr>
          <w:sz w:val="22"/>
          <w:szCs w:val="22"/>
        </w:rPr>
      </w:pPr>
    </w:p>
    <w:tbl>
      <w:tblPr>
        <w:tblW w:w="11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1808"/>
        <w:gridCol w:w="976"/>
        <w:gridCol w:w="976"/>
        <w:gridCol w:w="976"/>
        <w:gridCol w:w="1087"/>
        <w:gridCol w:w="1086"/>
        <w:gridCol w:w="1701"/>
        <w:gridCol w:w="708"/>
        <w:gridCol w:w="1944"/>
      </w:tblGrid>
      <w:tr w:rsidR="00AE251D" w:rsidRPr="00F70AC2" w:rsidTr="00AE251D">
        <w:trPr>
          <w:cantSplit/>
          <w:trHeight w:val="2817"/>
          <w:tblHeader/>
        </w:trPr>
        <w:tc>
          <w:tcPr>
            <w:tcW w:w="662" w:type="dxa"/>
            <w:shd w:val="pct12" w:color="auto" w:fill="FFFFFF"/>
            <w:textDirection w:val="btLr"/>
          </w:tcPr>
          <w:p w:rsidR="00AE251D" w:rsidRPr="00F70AC2" w:rsidRDefault="00AE251D" w:rsidP="007E4FB8">
            <w:pPr>
              <w:ind w:left="113" w:right="113"/>
              <w:jc w:val="center"/>
            </w:pPr>
            <w:r w:rsidRPr="00F70AC2">
              <w:rPr>
                <w:sz w:val="22"/>
                <w:szCs w:val="22"/>
              </w:rPr>
              <w:t>Tender envelope No</w:t>
            </w:r>
          </w:p>
        </w:tc>
        <w:tc>
          <w:tcPr>
            <w:tcW w:w="1808" w:type="dxa"/>
            <w:shd w:val="pct12" w:color="auto" w:fill="FFFFFF"/>
          </w:tcPr>
          <w:p w:rsidR="00AE251D" w:rsidRPr="00F70AC2" w:rsidRDefault="00AE251D" w:rsidP="007E4FB8">
            <w:pPr>
              <w:jc w:val="center"/>
            </w:pPr>
            <w:r w:rsidRPr="00F70AC2">
              <w:rPr>
                <w:sz w:val="22"/>
                <w:szCs w:val="22"/>
              </w:rPr>
              <w:t>Name of Tenderer</w:t>
            </w:r>
          </w:p>
        </w:tc>
        <w:tc>
          <w:tcPr>
            <w:tcW w:w="976" w:type="dxa"/>
            <w:tcBorders>
              <w:left w:val="nil"/>
            </w:tcBorders>
            <w:shd w:val="pct12" w:color="auto" w:fill="FFFFFF"/>
            <w:textDirection w:val="btLr"/>
          </w:tcPr>
          <w:p w:rsidR="00AE251D" w:rsidRPr="00F70AC2" w:rsidRDefault="00AE251D" w:rsidP="007E4FB8">
            <w:pPr>
              <w:ind w:left="113" w:right="113"/>
              <w:jc w:val="center"/>
            </w:pPr>
            <w:r w:rsidRPr="00F70AC2">
              <w:rPr>
                <w:sz w:val="22"/>
                <w:szCs w:val="22"/>
              </w:rPr>
              <w:t>Economic &amp; financial capacity? (OK/a/b/…)</w:t>
            </w:r>
          </w:p>
        </w:tc>
        <w:tc>
          <w:tcPr>
            <w:tcW w:w="976" w:type="dxa"/>
            <w:shd w:val="pct12" w:color="auto" w:fill="FFFFFF"/>
            <w:textDirection w:val="btLr"/>
          </w:tcPr>
          <w:p w:rsidR="00AE251D" w:rsidRPr="00F70AC2" w:rsidRDefault="00AE251D" w:rsidP="007E4FB8">
            <w:pPr>
              <w:ind w:left="113" w:right="113"/>
              <w:jc w:val="center"/>
              <w:rPr>
                <w:sz w:val="22"/>
                <w:szCs w:val="22"/>
              </w:rPr>
            </w:pPr>
            <w:r w:rsidRPr="00F70AC2">
              <w:rPr>
                <w:sz w:val="22"/>
                <w:szCs w:val="22"/>
              </w:rPr>
              <w:t>Technical capacity? (OK/a/b/…)</w:t>
            </w:r>
          </w:p>
        </w:tc>
        <w:tc>
          <w:tcPr>
            <w:tcW w:w="976" w:type="dxa"/>
            <w:tcBorders>
              <w:right w:val="single" w:sz="36" w:space="0" w:color="auto"/>
            </w:tcBorders>
            <w:shd w:val="pct12" w:color="auto" w:fill="FFFFFF"/>
            <w:textDirection w:val="btLr"/>
          </w:tcPr>
          <w:p w:rsidR="00AE251D" w:rsidRPr="00F70AC2" w:rsidRDefault="00AE251D" w:rsidP="007E4FB8">
            <w:pPr>
              <w:ind w:left="113" w:right="113"/>
              <w:jc w:val="center"/>
            </w:pPr>
            <w:r>
              <w:t xml:space="preserve">Professional Capacity </w:t>
            </w:r>
            <w:r>
              <w:rPr>
                <w:sz w:val="22"/>
                <w:szCs w:val="22"/>
              </w:rPr>
              <w:t>(OK/a/b</w:t>
            </w:r>
            <w:r w:rsidRPr="00F70AC2">
              <w:rPr>
                <w:sz w:val="22"/>
                <w:szCs w:val="22"/>
              </w:rPr>
              <w:t>)</w:t>
            </w:r>
          </w:p>
        </w:tc>
        <w:tc>
          <w:tcPr>
            <w:tcW w:w="1087" w:type="dxa"/>
            <w:tcBorders>
              <w:left w:val="single" w:sz="36" w:space="0" w:color="auto"/>
            </w:tcBorders>
            <w:shd w:val="pct12" w:color="auto" w:fill="FFFFFF"/>
            <w:textDirection w:val="btLr"/>
          </w:tcPr>
          <w:p w:rsidR="00AE251D" w:rsidRPr="00F70AC2" w:rsidRDefault="00AE251D" w:rsidP="007E4FB8">
            <w:pPr>
              <w:ind w:left="113" w:right="113"/>
              <w:jc w:val="center"/>
            </w:pPr>
            <w:r w:rsidRPr="00F70AC2">
              <w:rPr>
                <w:sz w:val="22"/>
                <w:szCs w:val="22"/>
              </w:rPr>
              <w:t xml:space="preserve">Compliance with </w:t>
            </w:r>
            <w:r w:rsidRPr="00F70AC2">
              <w:rPr>
                <w:rStyle w:val="FootnoteReference"/>
                <w:sz w:val="22"/>
                <w:szCs w:val="22"/>
              </w:rPr>
              <w:footnoteReference w:id="12"/>
            </w:r>
            <w:r w:rsidRPr="00F70AC2">
              <w:rPr>
                <w:sz w:val="22"/>
                <w:szCs w:val="22"/>
              </w:rPr>
              <w:t xml:space="preserve">technical specifications? </w:t>
            </w:r>
            <w:r>
              <w:rPr>
                <w:sz w:val="22"/>
                <w:szCs w:val="22"/>
              </w:rPr>
              <w:t xml:space="preserve">         </w:t>
            </w:r>
            <w:r w:rsidRPr="00F70AC2">
              <w:rPr>
                <w:sz w:val="22"/>
                <w:szCs w:val="22"/>
              </w:rPr>
              <w:t>(OK/a/b/…)</w:t>
            </w:r>
          </w:p>
        </w:tc>
        <w:tc>
          <w:tcPr>
            <w:tcW w:w="1086" w:type="dxa"/>
            <w:shd w:val="pct12" w:color="auto" w:fill="FFFFFF"/>
            <w:textDirection w:val="btLr"/>
          </w:tcPr>
          <w:p w:rsidR="00AE251D" w:rsidRPr="00F70AC2" w:rsidRDefault="00AE251D" w:rsidP="007E4FB8">
            <w:pPr>
              <w:ind w:left="113" w:right="113"/>
              <w:jc w:val="center"/>
            </w:pPr>
            <w:r w:rsidRPr="00F70AC2">
              <w:rPr>
                <w:sz w:val="22"/>
                <w:szCs w:val="22"/>
              </w:rPr>
              <w:t>Ancillary services as required? (OK/a/b/…/NA)</w:t>
            </w:r>
          </w:p>
        </w:tc>
        <w:tc>
          <w:tcPr>
            <w:tcW w:w="1701" w:type="dxa"/>
            <w:shd w:val="pct12" w:color="auto" w:fill="FFFFFF"/>
          </w:tcPr>
          <w:p w:rsidR="00AE251D" w:rsidRPr="00F70AC2" w:rsidRDefault="00AE251D" w:rsidP="007E4FB8">
            <w:pPr>
              <w:ind w:left="113" w:right="113"/>
              <w:jc w:val="center"/>
            </w:pPr>
            <w:r w:rsidRPr="00F70AC2">
              <w:rPr>
                <w:sz w:val="22"/>
                <w:szCs w:val="22"/>
              </w:rPr>
              <w:t>Other technical requirements in tender dossier?</w:t>
            </w:r>
          </w:p>
          <w:p w:rsidR="00AE251D" w:rsidRPr="00F70AC2" w:rsidRDefault="00AE251D" w:rsidP="007E4FB8">
            <w:pPr>
              <w:ind w:left="113" w:right="113"/>
              <w:jc w:val="center"/>
            </w:pPr>
            <w:r w:rsidRPr="00F70AC2">
              <w:rPr>
                <w:sz w:val="22"/>
                <w:szCs w:val="22"/>
              </w:rPr>
              <w:t>(Yes/No/Not applicable)</w:t>
            </w:r>
          </w:p>
        </w:tc>
        <w:tc>
          <w:tcPr>
            <w:tcW w:w="708" w:type="dxa"/>
            <w:shd w:val="pct12" w:color="auto" w:fill="FFFFFF"/>
            <w:textDirection w:val="btLr"/>
          </w:tcPr>
          <w:p w:rsidR="00AE251D" w:rsidRPr="00F70AC2" w:rsidRDefault="00AE251D" w:rsidP="007E4FB8">
            <w:pPr>
              <w:ind w:left="113" w:right="113"/>
              <w:jc w:val="center"/>
            </w:pPr>
            <w:r w:rsidRPr="00F70AC2">
              <w:rPr>
                <w:sz w:val="22"/>
                <w:szCs w:val="22"/>
              </w:rPr>
              <w:t>Technically compliant? Y/N)</w:t>
            </w:r>
          </w:p>
        </w:tc>
        <w:tc>
          <w:tcPr>
            <w:tcW w:w="1944" w:type="dxa"/>
            <w:shd w:val="pct12" w:color="auto" w:fill="FFFFFF"/>
          </w:tcPr>
          <w:p w:rsidR="00AE251D" w:rsidRPr="00F70AC2" w:rsidRDefault="00AE251D" w:rsidP="007E4FB8">
            <w:pPr>
              <w:jc w:val="center"/>
            </w:pPr>
            <w:r w:rsidRPr="00F70AC2">
              <w:rPr>
                <w:sz w:val="22"/>
                <w:szCs w:val="22"/>
              </w:rPr>
              <w:t>Notes:</w:t>
            </w:r>
          </w:p>
        </w:tc>
      </w:tr>
      <w:tr w:rsidR="00AE251D" w:rsidRPr="00F70AC2" w:rsidTr="00AE251D">
        <w:trPr>
          <w:cantSplit/>
        </w:trPr>
        <w:tc>
          <w:tcPr>
            <w:tcW w:w="662" w:type="dxa"/>
          </w:tcPr>
          <w:p w:rsidR="00AE251D" w:rsidRPr="00F70AC2" w:rsidRDefault="00AE251D" w:rsidP="007E4FB8">
            <w:pPr>
              <w:jc w:val="center"/>
            </w:pPr>
          </w:p>
        </w:tc>
        <w:tc>
          <w:tcPr>
            <w:tcW w:w="1808" w:type="dxa"/>
          </w:tcPr>
          <w:p w:rsidR="00AE251D" w:rsidRPr="00F70AC2" w:rsidRDefault="00AE251D" w:rsidP="007E4FB8"/>
        </w:tc>
        <w:tc>
          <w:tcPr>
            <w:tcW w:w="976" w:type="dxa"/>
            <w:tcBorders>
              <w:left w:val="nil"/>
            </w:tcBorders>
          </w:tcPr>
          <w:p w:rsidR="00AE251D" w:rsidRPr="00F70AC2" w:rsidRDefault="00AE251D" w:rsidP="007E4FB8"/>
        </w:tc>
        <w:tc>
          <w:tcPr>
            <w:tcW w:w="976" w:type="dxa"/>
          </w:tcPr>
          <w:p w:rsidR="00AE251D" w:rsidRPr="00F70AC2" w:rsidRDefault="00AE251D" w:rsidP="007E4FB8"/>
        </w:tc>
        <w:tc>
          <w:tcPr>
            <w:tcW w:w="976" w:type="dxa"/>
            <w:tcBorders>
              <w:right w:val="single" w:sz="36" w:space="0" w:color="auto"/>
            </w:tcBorders>
          </w:tcPr>
          <w:p w:rsidR="00AE251D" w:rsidRPr="00F70AC2" w:rsidRDefault="00AE251D" w:rsidP="007E4FB8"/>
        </w:tc>
        <w:tc>
          <w:tcPr>
            <w:tcW w:w="1087" w:type="dxa"/>
            <w:tcBorders>
              <w:left w:val="single" w:sz="36" w:space="0" w:color="auto"/>
            </w:tcBorders>
          </w:tcPr>
          <w:p w:rsidR="00AE251D" w:rsidRPr="00F70AC2" w:rsidRDefault="00AE251D" w:rsidP="007E4FB8"/>
        </w:tc>
        <w:tc>
          <w:tcPr>
            <w:tcW w:w="1086" w:type="dxa"/>
          </w:tcPr>
          <w:p w:rsidR="00AE251D" w:rsidRPr="00F70AC2" w:rsidRDefault="00AE251D" w:rsidP="007E4FB8"/>
        </w:tc>
        <w:tc>
          <w:tcPr>
            <w:tcW w:w="1701" w:type="dxa"/>
          </w:tcPr>
          <w:p w:rsidR="00AE251D" w:rsidRPr="00F70AC2" w:rsidRDefault="00AE251D" w:rsidP="007E4FB8"/>
        </w:tc>
        <w:tc>
          <w:tcPr>
            <w:tcW w:w="708" w:type="dxa"/>
          </w:tcPr>
          <w:p w:rsidR="00AE251D" w:rsidRPr="00F70AC2" w:rsidRDefault="00AE251D" w:rsidP="007E4FB8"/>
        </w:tc>
        <w:tc>
          <w:tcPr>
            <w:tcW w:w="1944" w:type="dxa"/>
          </w:tcPr>
          <w:p w:rsidR="00AE251D" w:rsidRPr="00F70AC2" w:rsidRDefault="00AE251D" w:rsidP="007E4FB8"/>
        </w:tc>
      </w:tr>
      <w:tr w:rsidR="00AE251D" w:rsidRPr="00F70AC2" w:rsidTr="00AE251D">
        <w:trPr>
          <w:cantSplit/>
        </w:trPr>
        <w:tc>
          <w:tcPr>
            <w:tcW w:w="662" w:type="dxa"/>
          </w:tcPr>
          <w:p w:rsidR="00AE251D" w:rsidRPr="00F70AC2" w:rsidRDefault="00AE251D" w:rsidP="007E4FB8">
            <w:pPr>
              <w:jc w:val="center"/>
            </w:pPr>
          </w:p>
        </w:tc>
        <w:tc>
          <w:tcPr>
            <w:tcW w:w="1808" w:type="dxa"/>
          </w:tcPr>
          <w:p w:rsidR="00AE251D" w:rsidRPr="00F70AC2" w:rsidRDefault="00AE251D" w:rsidP="007E4FB8"/>
        </w:tc>
        <w:tc>
          <w:tcPr>
            <w:tcW w:w="976" w:type="dxa"/>
            <w:tcBorders>
              <w:left w:val="nil"/>
            </w:tcBorders>
          </w:tcPr>
          <w:p w:rsidR="00AE251D" w:rsidRPr="00F70AC2" w:rsidRDefault="00AE251D" w:rsidP="007E4FB8"/>
        </w:tc>
        <w:tc>
          <w:tcPr>
            <w:tcW w:w="976" w:type="dxa"/>
          </w:tcPr>
          <w:p w:rsidR="00AE251D" w:rsidRPr="00F70AC2" w:rsidRDefault="00AE251D" w:rsidP="007E4FB8"/>
        </w:tc>
        <w:tc>
          <w:tcPr>
            <w:tcW w:w="976" w:type="dxa"/>
            <w:tcBorders>
              <w:right w:val="single" w:sz="36" w:space="0" w:color="auto"/>
            </w:tcBorders>
          </w:tcPr>
          <w:p w:rsidR="00AE251D" w:rsidRPr="00F70AC2" w:rsidRDefault="00AE251D" w:rsidP="007E4FB8"/>
        </w:tc>
        <w:tc>
          <w:tcPr>
            <w:tcW w:w="1087" w:type="dxa"/>
            <w:tcBorders>
              <w:left w:val="single" w:sz="36" w:space="0" w:color="auto"/>
            </w:tcBorders>
          </w:tcPr>
          <w:p w:rsidR="00AE251D" w:rsidRPr="00F70AC2" w:rsidRDefault="00AE251D" w:rsidP="007E4FB8"/>
        </w:tc>
        <w:tc>
          <w:tcPr>
            <w:tcW w:w="1086" w:type="dxa"/>
          </w:tcPr>
          <w:p w:rsidR="00AE251D" w:rsidRPr="00F70AC2" w:rsidRDefault="00AE251D" w:rsidP="007E4FB8"/>
        </w:tc>
        <w:tc>
          <w:tcPr>
            <w:tcW w:w="1701" w:type="dxa"/>
          </w:tcPr>
          <w:p w:rsidR="00AE251D" w:rsidRPr="00F70AC2" w:rsidRDefault="00AE251D" w:rsidP="007E4FB8"/>
        </w:tc>
        <w:tc>
          <w:tcPr>
            <w:tcW w:w="708" w:type="dxa"/>
          </w:tcPr>
          <w:p w:rsidR="00AE251D" w:rsidRPr="00F70AC2" w:rsidRDefault="00AE251D" w:rsidP="007E4FB8"/>
        </w:tc>
        <w:tc>
          <w:tcPr>
            <w:tcW w:w="1944" w:type="dxa"/>
          </w:tcPr>
          <w:p w:rsidR="00AE251D" w:rsidRPr="00F70AC2" w:rsidRDefault="00AE251D" w:rsidP="007E4FB8"/>
        </w:tc>
      </w:tr>
      <w:tr w:rsidR="00AE251D" w:rsidRPr="00F70AC2" w:rsidTr="00AE251D">
        <w:trPr>
          <w:cantSplit/>
        </w:trPr>
        <w:tc>
          <w:tcPr>
            <w:tcW w:w="662" w:type="dxa"/>
          </w:tcPr>
          <w:p w:rsidR="00AE251D" w:rsidRPr="00F70AC2" w:rsidRDefault="00AE251D" w:rsidP="007E4FB8">
            <w:pPr>
              <w:jc w:val="center"/>
            </w:pPr>
          </w:p>
        </w:tc>
        <w:tc>
          <w:tcPr>
            <w:tcW w:w="1808" w:type="dxa"/>
          </w:tcPr>
          <w:p w:rsidR="00AE251D" w:rsidRPr="00F70AC2" w:rsidRDefault="00AE251D" w:rsidP="007E4FB8"/>
        </w:tc>
        <w:tc>
          <w:tcPr>
            <w:tcW w:w="976" w:type="dxa"/>
            <w:tcBorders>
              <w:left w:val="nil"/>
            </w:tcBorders>
          </w:tcPr>
          <w:p w:rsidR="00AE251D" w:rsidRPr="00F70AC2" w:rsidRDefault="00AE251D" w:rsidP="007E4FB8"/>
        </w:tc>
        <w:tc>
          <w:tcPr>
            <w:tcW w:w="976" w:type="dxa"/>
          </w:tcPr>
          <w:p w:rsidR="00AE251D" w:rsidRPr="00F70AC2" w:rsidRDefault="00AE251D" w:rsidP="007E4FB8"/>
        </w:tc>
        <w:tc>
          <w:tcPr>
            <w:tcW w:w="976" w:type="dxa"/>
            <w:tcBorders>
              <w:right w:val="single" w:sz="36" w:space="0" w:color="auto"/>
            </w:tcBorders>
          </w:tcPr>
          <w:p w:rsidR="00AE251D" w:rsidRPr="00F70AC2" w:rsidRDefault="00AE251D" w:rsidP="007E4FB8"/>
        </w:tc>
        <w:tc>
          <w:tcPr>
            <w:tcW w:w="1087" w:type="dxa"/>
            <w:tcBorders>
              <w:left w:val="single" w:sz="36" w:space="0" w:color="auto"/>
            </w:tcBorders>
          </w:tcPr>
          <w:p w:rsidR="00AE251D" w:rsidRPr="00F70AC2" w:rsidRDefault="00AE251D" w:rsidP="007E4FB8"/>
        </w:tc>
        <w:tc>
          <w:tcPr>
            <w:tcW w:w="1086" w:type="dxa"/>
          </w:tcPr>
          <w:p w:rsidR="00AE251D" w:rsidRPr="00F70AC2" w:rsidRDefault="00AE251D" w:rsidP="007E4FB8"/>
        </w:tc>
        <w:tc>
          <w:tcPr>
            <w:tcW w:w="1701" w:type="dxa"/>
          </w:tcPr>
          <w:p w:rsidR="00AE251D" w:rsidRPr="00F70AC2" w:rsidRDefault="00AE251D" w:rsidP="007E4FB8"/>
        </w:tc>
        <w:tc>
          <w:tcPr>
            <w:tcW w:w="708" w:type="dxa"/>
          </w:tcPr>
          <w:p w:rsidR="00AE251D" w:rsidRPr="00F70AC2" w:rsidRDefault="00AE251D" w:rsidP="007E4FB8"/>
        </w:tc>
        <w:tc>
          <w:tcPr>
            <w:tcW w:w="1944" w:type="dxa"/>
          </w:tcPr>
          <w:p w:rsidR="00AE251D" w:rsidRPr="00F70AC2" w:rsidRDefault="00AE251D" w:rsidP="007E4FB8"/>
        </w:tc>
      </w:tr>
      <w:tr w:rsidR="00AE251D" w:rsidRPr="00F70AC2" w:rsidTr="00AE251D">
        <w:trPr>
          <w:cantSplit/>
        </w:trPr>
        <w:tc>
          <w:tcPr>
            <w:tcW w:w="662" w:type="dxa"/>
          </w:tcPr>
          <w:p w:rsidR="00AE251D" w:rsidRPr="00F70AC2" w:rsidRDefault="00AE251D" w:rsidP="007E4FB8">
            <w:pPr>
              <w:jc w:val="center"/>
            </w:pPr>
          </w:p>
        </w:tc>
        <w:tc>
          <w:tcPr>
            <w:tcW w:w="1808" w:type="dxa"/>
          </w:tcPr>
          <w:p w:rsidR="00AE251D" w:rsidRPr="00F70AC2" w:rsidRDefault="00AE251D" w:rsidP="007E4FB8"/>
        </w:tc>
        <w:tc>
          <w:tcPr>
            <w:tcW w:w="976" w:type="dxa"/>
            <w:tcBorders>
              <w:left w:val="nil"/>
            </w:tcBorders>
          </w:tcPr>
          <w:p w:rsidR="00AE251D" w:rsidRPr="00F70AC2" w:rsidRDefault="00AE251D" w:rsidP="007E4FB8"/>
        </w:tc>
        <w:tc>
          <w:tcPr>
            <w:tcW w:w="976" w:type="dxa"/>
          </w:tcPr>
          <w:p w:rsidR="00AE251D" w:rsidRPr="00F70AC2" w:rsidRDefault="00AE251D" w:rsidP="007E4FB8"/>
        </w:tc>
        <w:tc>
          <w:tcPr>
            <w:tcW w:w="976" w:type="dxa"/>
            <w:tcBorders>
              <w:right w:val="single" w:sz="36" w:space="0" w:color="auto"/>
            </w:tcBorders>
          </w:tcPr>
          <w:p w:rsidR="00AE251D" w:rsidRPr="00F70AC2" w:rsidRDefault="00AE251D" w:rsidP="007E4FB8"/>
        </w:tc>
        <w:tc>
          <w:tcPr>
            <w:tcW w:w="1087" w:type="dxa"/>
            <w:tcBorders>
              <w:left w:val="single" w:sz="36" w:space="0" w:color="auto"/>
            </w:tcBorders>
          </w:tcPr>
          <w:p w:rsidR="00AE251D" w:rsidRPr="00F70AC2" w:rsidRDefault="00AE251D" w:rsidP="007E4FB8"/>
        </w:tc>
        <w:tc>
          <w:tcPr>
            <w:tcW w:w="1086" w:type="dxa"/>
          </w:tcPr>
          <w:p w:rsidR="00AE251D" w:rsidRPr="00F70AC2" w:rsidRDefault="00AE251D" w:rsidP="007E4FB8"/>
        </w:tc>
        <w:tc>
          <w:tcPr>
            <w:tcW w:w="1701" w:type="dxa"/>
          </w:tcPr>
          <w:p w:rsidR="00AE251D" w:rsidRPr="00F70AC2" w:rsidRDefault="00AE251D" w:rsidP="007E4FB8"/>
        </w:tc>
        <w:tc>
          <w:tcPr>
            <w:tcW w:w="708" w:type="dxa"/>
          </w:tcPr>
          <w:p w:rsidR="00AE251D" w:rsidRPr="00F70AC2" w:rsidRDefault="00AE251D" w:rsidP="007E4FB8"/>
        </w:tc>
        <w:tc>
          <w:tcPr>
            <w:tcW w:w="1944" w:type="dxa"/>
          </w:tcPr>
          <w:p w:rsidR="00AE251D" w:rsidRPr="00F70AC2" w:rsidRDefault="00AE251D" w:rsidP="007E4FB8"/>
        </w:tc>
      </w:tr>
    </w:tbl>
    <w:p w:rsidR="00832F6A" w:rsidRPr="00F70AC2" w:rsidRDefault="00832F6A" w:rsidP="00832F6A">
      <w:pPr>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4111"/>
      </w:tblGrid>
      <w:tr w:rsidR="00832F6A" w:rsidRPr="00F70AC2" w:rsidTr="007E4FB8">
        <w:tc>
          <w:tcPr>
            <w:tcW w:w="3544" w:type="dxa"/>
            <w:shd w:val="pct10" w:color="auto" w:fill="FFFFFF"/>
          </w:tcPr>
          <w:p w:rsidR="00832F6A" w:rsidRPr="00F70AC2" w:rsidRDefault="00832F6A" w:rsidP="007E4FB8">
            <w:pPr>
              <w:tabs>
                <w:tab w:val="left" w:pos="1701"/>
              </w:tabs>
              <w:rPr>
                <w:b/>
              </w:rPr>
            </w:pPr>
            <w:r w:rsidRPr="00F70AC2">
              <w:rPr>
                <w:b/>
                <w:sz w:val="22"/>
                <w:szCs w:val="22"/>
              </w:rPr>
              <w:t>Evaluator's name &amp; signature</w:t>
            </w:r>
          </w:p>
        </w:tc>
        <w:tc>
          <w:tcPr>
            <w:tcW w:w="4111" w:type="dxa"/>
          </w:tcPr>
          <w:p w:rsidR="00832F6A" w:rsidRPr="00F70AC2" w:rsidRDefault="00832F6A" w:rsidP="007E4FB8">
            <w:pPr>
              <w:tabs>
                <w:tab w:val="left" w:pos="1701"/>
              </w:tabs>
            </w:pPr>
          </w:p>
        </w:tc>
      </w:tr>
      <w:tr w:rsidR="00832F6A" w:rsidRPr="00F70AC2" w:rsidTr="007E4FB8">
        <w:tc>
          <w:tcPr>
            <w:tcW w:w="3544" w:type="dxa"/>
            <w:shd w:val="pct10" w:color="auto" w:fill="FFFFFF"/>
          </w:tcPr>
          <w:p w:rsidR="00832F6A" w:rsidRPr="00F70AC2" w:rsidRDefault="00832F6A" w:rsidP="007E4FB8">
            <w:pPr>
              <w:tabs>
                <w:tab w:val="left" w:pos="1701"/>
              </w:tabs>
              <w:rPr>
                <w:b/>
              </w:rPr>
            </w:pPr>
            <w:r w:rsidRPr="00F70AC2">
              <w:rPr>
                <w:b/>
                <w:sz w:val="22"/>
                <w:szCs w:val="22"/>
              </w:rPr>
              <w:t>Date</w:t>
            </w:r>
          </w:p>
        </w:tc>
        <w:tc>
          <w:tcPr>
            <w:tcW w:w="4111" w:type="dxa"/>
          </w:tcPr>
          <w:p w:rsidR="00832F6A" w:rsidRPr="00F70AC2" w:rsidRDefault="00832F6A" w:rsidP="007E4FB8">
            <w:pPr>
              <w:tabs>
                <w:tab w:val="left" w:pos="1701"/>
              </w:tabs>
            </w:pPr>
          </w:p>
        </w:tc>
      </w:tr>
    </w:tbl>
    <w:p w:rsidR="000B1898" w:rsidRDefault="000B1898" w:rsidP="00832F6A">
      <w:pPr>
        <w:pStyle w:val="Heading1"/>
        <w:numPr>
          <w:ilvl w:val="0"/>
          <w:numId w:val="0"/>
        </w:numPr>
        <w:suppressLineNumbers/>
        <w:ind w:right="-680"/>
        <w:jc w:val="left"/>
        <w:rPr>
          <w:sz w:val="22"/>
          <w:szCs w:val="22"/>
          <w:lang w:val="en-GB"/>
        </w:rPr>
        <w:sectPr w:rsidR="000B1898" w:rsidSect="009D0AC0">
          <w:footerReference w:type="even" r:id="rId24"/>
          <w:footerReference w:type="default" r:id="rId25"/>
          <w:footerReference w:type="first" r:id="rId26"/>
          <w:footnotePr>
            <w:pos w:val="beneathText"/>
            <w:numRestart w:val="eachPage"/>
          </w:footnotePr>
          <w:endnotePr>
            <w:numFmt w:val="decimal"/>
          </w:endnotePr>
          <w:pgSz w:w="15840" w:h="12240" w:orient="landscape"/>
          <w:pgMar w:top="1440" w:right="1440" w:bottom="1440" w:left="1440" w:header="720" w:footer="720" w:gutter="0"/>
          <w:cols w:space="720"/>
          <w:titlePg/>
          <w:docGrid w:linePitch="326"/>
        </w:sectPr>
      </w:pPr>
    </w:p>
    <w:p w:rsidR="00832F6A" w:rsidRPr="00F70AC2" w:rsidRDefault="00832F6A" w:rsidP="00832F6A">
      <w:pPr>
        <w:pStyle w:val="Heading1"/>
        <w:numPr>
          <w:ilvl w:val="0"/>
          <w:numId w:val="0"/>
        </w:numPr>
        <w:suppressLineNumbers/>
        <w:ind w:right="-680"/>
        <w:jc w:val="left"/>
        <w:rPr>
          <w:sz w:val="22"/>
          <w:szCs w:val="22"/>
          <w:lang w:val="en-GB"/>
        </w:rPr>
      </w:pPr>
    </w:p>
    <w:p w:rsidR="00832F6A" w:rsidRPr="00F70AC2" w:rsidRDefault="00832F6A" w:rsidP="00832F6A"/>
    <w:bookmarkEnd w:id="53"/>
    <w:p w:rsidR="009D0AC0" w:rsidRPr="009D0AC0" w:rsidRDefault="009D0AC0" w:rsidP="009D0AC0">
      <w:pPr>
        <w:keepNext/>
        <w:tabs>
          <w:tab w:val="right" w:pos="567"/>
          <w:tab w:val="left" w:pos="2268"/>
        </w:tabs>
        <w:spacing w:before="240" w:after="240"/>
        <w:jc w:val="center"/>
        <w:outlineLvl w:val="0"/>
        <w:rPr>
          <w:b/>
          <w:snapToGrid w:val="0"/>
          <w:sz w:val="28"/>
          <w:szCs w:val="28"/>
        </w:rPr>
      </w:pPr>
      <w:r w:rsidRPr="009D0AC0">
        <w:rPr>
          <w:b/>
          <w:iCs/>
          <w:snapToGrid w:val="0"/>
          <w:sz w:val="28"/>
          <w:szCs w:val="28"/>
        </w:rPr>
        <w:t>ANNEX V: MODEL</w:t>
      </w:r>
      <w:r w:rsidRPr="009D0AC0">
        <w:rPr>
          <w:b/>
          <w:snapToGrid w:val="0"/>
          <w:sz w:val="28"/>
          <w:szCs w:val="28"/>
        </w:rPr>
        <w:t xml:space="preserve"> PERFORMANCE GUARANTEE</w:t>
      </w:r>
    </w:p>
    <w:p w:rsidR="009D0AC0" w:rsidRPr="009D0AC0" w:rsidRDefault="009D0AC0" w:rsidP="009D0AC0">
      <w:pPr>
        <w:ind w:left="567" w:hanging="567"/>
        <w:jc w:val="center"/>
        <w:rPr>
          <w:b/>
          <w:snapToGrid w:val="0"/>
          <w:sz w:val="22"/>
          <w:szCs w:val="22"/>
        </w:rPr>
      </w:pPr>
      <w:r w:rsidRPr="009D0AC0">
        <w:rPr>
          <w:b/>
          <w:snapToGrid w:val="0"/>
          <w:szCs w:val="20"/>
        </w:rPr>
        <w:t>&lt;</w:t>
      </w:r>
      <w:r w:rsidRPr="009D0AC0">
        <w:rPr>
          <w:snapToGrid w:val="0"/>
          <w:sz w:val="22"/>
          <w:szCs w:val="22"/>
        </w:rPr>
        <w:t>To be completed on paper bearing the letterhead of the financial institution</w:t>
      </w:r>
      <w:r w:rsidRPr="009D0AC0">
        <w:rPr>
          <w:b/>
          <w:snapToGrid w:val="0"/>
          <w:sz w:val="22"/>
          <w:szCs w:val="22"/>
        </w:rPr>
        <w:t xml:space="preserve"> &gt;</w:t>
      </w:r>
    </w:p>
    <w:p w:rsidR="009D0AC0" w:rsidRPr="009D0AC0" w:rsidRDefault="009D0AC0" w:rsidP="009D0AC0">
      <w:pPr>
        <w:spacing w:before="120" w:after="120"/>
        <w:ind w:left="567" w:hanging="567"/>
        <w:jc w:val="center"/>
        <w:rPr>
          <w:snapToGrid w:val="0"/>
          <w:sz w:val="22"/>
          <w:szCs w:val="22"/>
        </w:rPr>
      </w:pPr>
      <w:r w:rsidRPr="009D0AC0">
        <w:rPr>
          <w:snapToGrid w:val="0"/>
          <w:sz w:val="22"/>
          <w:szCs w:val="22"/>
        </w:rPr>
        <w:t>For the attention of</w:t>
      </w:r>
    </w:p>
    <w:p w:rsidR="009D0AC0" w:rsidRPr="009D0AC0" w:rsidRDefault="009D0AC0" w:rsidP="009D0AC0">
      <w:pPr>
        <w:ind w:left="567" w:hanging="567"/>
        <w:jc w:val="center"/>
        <w:rPr>
          <w:snapToGrid w:val="0"/>
          <w:sz w:val="22"/>
          <w:szCs w:val="22"/>
        </w:rPr>
      </w:pPr>
      <w:r w:rsidRPr="009D0AC0">
        <w:rPr>
          <w:snapToGrid w:val="0"/>
          <w:sz w:val="22"/>
          <w:szCs w:val="22"/>
        </w:rPr>
        <w:t>&lt;Name and address of the Contracting Authority&gt;</w:t>
      </w:r>
    </w:p>
    <w:p w:rsidR="009D0AC0" w:rsidRPr="009D0AC0" w:rsidRDefault="009D0AC0" w:rsidP="009D0AC0">
      <w:pPr>
        <w:ind w:left="567" w:hanging="567"/>
        <w:jc w:val="center"/>
        <w:rPr>
          <w:b/>
          <w:snapToGrid w:val="0"/>
          <w:sz w:val="22"/>
          <w:szCs w:val="22"/>
        </w:rPr>
      </w:pPr>
      <w:proofErr w:type="spellStart"/>
      <w:proofErr w:type="gramStart"/>
      <w:r w:rsidRPr="009D0AC0">
        <w:rPr>
          <w:snapToGrid w:val="0"/>
          <w:sz w:val="22"/>
          <w:szCs w:val="22"/>
        </w:rPr>
        <w:t>refered</w:t>
      </w:r>
      <w:proofErr w:type="spellEnd"/>
      <w:proofErr w:type="gramEnd"/>
      <w:r w:rsidRPr="009D0AC0">
        <w:rPr>
          <w:snapToGrid w:val="0"/>
          <w:sz w:val="22"/>
          <w:szCs w:val="22"/>
        </w:rPr>
        <w:t xml:space="preserve"> to below as the “Contracting Authority”</w:t>
      </w:r>
    </w:p>
    <w:p w:rsidR="009D0AC0" w:rsidRPr="009D0AC0" w:rsidRDefault="009D0AC0" w:rsidP="009D0AC0">
      <w:pPr>
        <w:spacing w:before="240"/>
        <w:ind w:left="567" w:hanging="567"/>
        <w:rPr>
          <w:snapToGrid w:val="0"/>
          <w:sz w:val="22"/>
          <w:szCs w:val="20"/>
        </w:rPr>
      </w:pPr>
      <w:r w:rsidRPr="009D0AC0">
        <w:rPr>
          <w:snapToGrid w:val="0"/>
          <w:sz w:val="22"/>
          <w:szCs w:val="20"/>
        </w:rPr>
        <w:t>Subject: Guarantee No…</w:t>
      </w:r>
    </w:p>
    <w:p w:rsidR="009D0AC0" w:rsidRPr="009D0AC0" w:rsidRDefault="009D0AC0" w:rsidP="009D0AC0">
      <w:pPr>
        <w:spacing w:before="120" w:after="120"/>
        <w:ind w:left="567" w:hanging="567"/>
        <w:rPr>
          <w:snapToGrid w:val="0"/>
          <w:sz w:val="22"/>
          <w:szCs w:val="20"/>
        </w:rPr>
      </w:pPr>
      <w:r w:rsidRPr="009D0AC0">
        <w:rPr>
          <w:snapToGrid w:val="0"/>
          <w:sz w:val="22"/>
          <w:szCs w:val="20"/>
        </w:rPr>
        <w:t xml:space="preserve">Performance Guarantee for the full and proper execution of contract &lt;Contract number and title&gt; (please </w:t>
      </w:r>
      <w:proofErr w:type="gramStart"/>
      <w:r w:rsidRPr="009D0AC0">
        <w:rPr>
          <w:snapToGrid w:val="0"/>
          <w:sz w:val="22"/>
          <w:szCs w:val="20"/>
        </w:rPr>
        <w:t>quote</w:t>
      </w:r>
      <w:proofErr w:type="gramEnd"/>
      <w:r w:rsidRPr="009D0AC0">
        <w:rPr>
          <w:snapToGrid w:val="0"/>
          <w:sz w:val="22"/>
          <w:szCs w:val="20"/>
        </w:rPr>
        <w:t xml:space="preserve"> number and title in all correspondence)</w:t>
      </w:r>
    </w:p>
    <w:p w:rsidR="009D0AC0" w:rsidRPr="009D0AC0" w:rsidRDefault="009D0AC0" w:rsidP="009D0AC0">
      <w:pPr>
        <w:spacing w:before="120" w:after="120"/>
        <w:jc w:val="both"/>
        <w:rPr>
          <w:snapToGrid w:val="0"/>
          <w:sz w:val="22"/>
          <w:szCs w:val="20"/>
        </w:rPr>
      </w:pPr>
      <w:r w:rsidRPr="009D0AC0">
        <w:rPr>
          <w:snapToGrid w:val="0"/>
          <w:sz w:val="22"/>
          <w:szCs w:val="20"/>
        </w:rPr>
        <w:t>We the undersigned, &lt;name and address of financial institution&gt;, hereby irrevocably declare that we guarantee as primary obligor, and not merely as a surety on behalf of &lt;Contractor's name and address&gt;, hereinafter referred to as “the Contractor”, payment to the Contracting Authority of &lt;amount of the performance guarantee&gt;, representing the performance guarantee mentioned in Article 11 of the Special Conditions of the contract &lt;contract number and title&gt; concluded between the Contractor and the Contracting Authority, hereinafter referred to as “the Contract”.</w:t>
      </w:r>
    </w:p>
    <w:p w:rsidR="009D0AC0" w:rsidRPr="009D0AC0" w:rsidRDefault="009D0AC0" w:rsidP="009D0AC0">
      <w:pPr>
        <w:spacing w:before="120" w:after="120"/>
        <w:jc w:val="both"/>
        <w:rPr>
          <w:snapToGrid w:val="0"/>
          <w:sz w:val="22"/>
          <w:szCs w:val="20"/>
        </w:rPr>
      </w:pPr>
      <w:r w:rsidRPr="009D0AC0">
        <w:rPr>
          <w:snapToGrid w:val="0"/>
          <w:sz w:val="22"/>
          <w:szCs w:val="20"/>
        </w:rPr>
        <w:t>Payment shall be made without objection or legal proceedings of any kind, upon receipt of your first written claim (sent by registered letter with confirmation of receipt) stating that the Contractor has failed to perform its contractual obligations fully and properly and that the Contract has been terminated. We shall not delay the payment, nor shall we oppose it for any reason whatsoever. We shall inform you in writing as soon as payment has been made.</w:t>
      </w:r>
    </w:p>
    <w:p w:rsidR="009D0AC0" w:rsidRPr="009D0AC0" w:rsidRDefault="009D0AC0" w:rsidP="009D0AC0">
      <w:pPr>
        <w:spacing w:before="120" w:after="120"/>
        <w:jc w:val="both"/>
        <w:rPr>
          <w:snapToGrid w:val="0"/>
          <w:sz w:val="22"/>
          <w:szCs w:val="20"/>
        </w:rPr>
      </w:pPr>
      <w:r w:rsidRPr="009D0AC0">
        <w:rPr>
          <w:snapToGrid w:val="0"/>
          <w:sz w:val="22"/>
          <w:szCs w:val="20"/>
        </w:rPr>
        <w:t>We accept notably that no amendment to the terms of the Contract can release us from our obligation under this guarantee. We waive the right to be informed of any change, addition or amendment to the Contract.</w:t>
      </w:r>
    </w:p>
    <w:p w:rsidR="009D0AC0" w:rsidRPr="009D0AC0" w:rsidRDefault="009D0AC0" w:rsidP="009D0AC0">
      <w:pPr>
        <w:spacing w:before="120" w:after="120"/>
        <w:jc w:val="both"/>
        <w:rPr>
          <w:snapToGrid w:val="0"/>
          <w:sz w:val="22"/>
          <w:szCs w:val="20"/>
        </w:rPr>
      </w:pPr>
      <w:r w:rsidRPr="009D0AC0">
        <w:rPr>
          <w:snapToGrid w:val="0"/>
          <w:sz w:val="22"/>
          <w:szCs w:val="20"/>
        </w:rPr>
        <w:t>We note that the guarantee will be released within 45 days of the issue of the final acceptance certificate (except for such part as may be specified in the Special Conditions in respect of after sales service). [</w:t>
      </w:r>
      <w:proofErr w:type="gramStart"/>
      <w:r w:rsidRPr="009D0AC0">
        <w:rPr>
          <w:snapToGrid w:val="0"/>
          <w:sz w:val="22"/>
          <w:szCs w:val="20"/>
        </w:rPr>
        <w:t>and</w:t>
      </w:r>
      <w:proofErr w:type="gramEnd"/>
      <w:r w:rsidRPr="009D0AC0">
        <w:rPr>
          <w:snapToGrid w:val="0"/>
          <w:sz w:val="22"/>
          <w:szCs w:val="20"/>
        </w:rPr>
        <w:t xml:space="preserve"> in any case at the latest on (at the expiry of 18 months after the period of implementation of the tasks)]</w:t>
      </w:r>
      <w:r w:rsidRPr="009D0AC0">
        <w:rPr>
          <w:snapToGrid w:val="0"/>
          <w:sz w:val="22"/>
          <w:szCs w:val="20"/>
          <w:vertAlign w:val="superscript"/>
        </w:rPr>
        <w:footnoteReference w:id="13"/>
      </w:r>
      <w:r w:rsidRPr="009D0AC0">
        <w:rPr>
          <w:snapToGrid w:val="0"/>
          <w:sz w:val="22"/>
          <w:szCs w:val="20"/>
        </w:rPr>
        <w:t>.</w:t>
      </w:r>
    </w:p>
    <w:p w:rsidR="009D0AC0" w:rsidRPr="009D0AC0" w:rsidRDefault="009D0AC0" w:rsidP="009D0AC0">
      <w:pPr>
        <w:spacing w:before="120" w:after="120"/>
        <w:jc w:val="both"/>
        <w:rPr>
          <w:snapToGrid w:val="0"/>
          <w:sz w:val="22"/>
          <w:szCs w:val="20"/>
        </w:rPr>
      </w:pPr>
      <w:r w:rsidRPr="009D0AC0">
        <w:rPr>
          <w:snapToGrid w:val="0"/>
          <w:sz w:val="22"/>
          <w:szCs w:val="20"/>
          <w:highlight w:val="yellow"/>
        </w:rPr>
        <w:t xml:space="preserve">[This paragraph should be deleted when the Contracting Authority is the European </w:t>
      </w:r>
      <w:r w:rsidRPr="009D0AC0">
        <w:rPr>
          <w:snapToGrid w:val="0"/>
          <w:sz w:val="22"/>
          <w:szCs w:val="20"/>
        </w:rPr>
        <w:t>Union:</w:t>
      </w:r>
    </w:p>
    <w:p w:rsidR="009D0AC0" w:rsidRPr="009D0AC0" w:rsidRDefault="009D0AC0" w:rsidP="009D0AC0">
      <w:pPr>
        <w:autoSpaceDE w:val="0"/>
        <w:autoSpaceDN w:val="0"/>
        <w:adjustRightInd w:val="0"/>
        <w:spacing w:before="120" w:after="120"/>
        <w:jc w:val="both"/>
        <w:rPr>
          <w:snapToGrid w:val="0"/>
          <w:sz w:val="22"/>
          <w:szCs w:val="22"/>
        </w:rPr>
      </w:pPr>
      <w:r w:rsidRPr="009D0AC0">
        <w:rPr>
          <w:snapToGrid w:val="0"/>
          <w:sz w:val="22"/>
          <w:szCs w:val="20"/>
        </w:rPr>
        <w:t xml:space="preserve">Any request to pay under the terms of the guarantee must be countersigned by the Head of Delegation of the European Union. </w:t>
      </w:r>
      <w:r w:rsidRPr="009D0AC0">
        <w:rPr>
          <w:snapToGrid w:val="0"/>
          <w:sz w:val="22"/>
          <w:szCs w:val="22"/>
        </w:rPr>
        <w:t>In case of a temporary substitution of the Contracting authority by the Commission, any request for payment of the guarantee will only bear the signature of the representative of the Commission, whether the Head of Delegation concerned, or the authorised person at Headquarters level. ]</w:t>
      </w:r>
    </w:p>
    <w:p w:rsidR="009D0AC0" w:rsidRPr="009D0AC0" w:rsidRDefault="009D0AC0" w:rsidP="009D0AC0">
      <w:pPr>
        <w:jc w:val="both"/>
        <w:rPr>
          <w:snapToGrid w:val="0"/>
          <w:sz w:val="22"/>
          <w:szCs w:val="20"/>
        </w:rPr>
      </w:pPr>
      <w:r w:rsidRPr="009D0AC0">
        <w:rPr>
          <w:snapToGrid w:val="0"/>
          <w:sz w:val="22"/>
          <w:szCs w:val="20"/>
        </w:rPr>
        <w:t>The law applicable to this guarantee shall be that of &lt;</w:t>
      </w:r>
      <w:r w:rsidRPr="009D0AC0">
        <w:rPr>
          <w:sz w:val="22"/>
          <w:szCs w:val="22"/>
          <w:highlight w:val="yellow"/>
          <w:lang w:eastAsia="en-GB"/>
        </w:rPr>
        <w:t>If the Contracting Authority is the European Union:</w:t>
      </w:r>
      <w:r w:rsidRPr="009D0AC0">
        <w:rPr>
          <w:sz w:val="22"/>
          <w:szCs w:val="22"/>
          <w:lang w:eastAsia="en-GB"/>
        </w:rPr>
        <w:t xml:space="preserve"> </w:t>
      </w:r>
      <w:r w:rsidRPr="009D0AC0">
        <w:rPr>
          <w:snapToGrid w:val="0"/>
          <w:sz w:val="22"/>
          <w:szCs w:val="20"/>
        </w:rPr>
        <w:t xml:space="preserve"> Belgium /</w:t>
      </w:r>
      <w:r w:rsidRPr="009D0AC0">
        <w:rPr>
          <w:sz w:val="22"/>
          <w:szCs w:val="22"/>
          <w:highlight w:val="yellow"/>
          <w:lang w:eastAsia="en-GB"/>
        </w:rPr>
        <w:t>If the Contracting Authority is an authority in the beneficiary country:</w:t>
      </w:r>
      <w:r w:rsidRPr="009D0AC0">
        <w:rPr>
          <w:sz w:val="22"/>
          <w:szCs w:val="22"/>
          <w:lang w:eastAsia="en-GB"/>
        </w:rPr>
        <w:t xml:space="preserve">  </w:t>
      </w:r>
      <w:r w:rsidRPr="009D0AC0">
        <w:rPr>
          <w:snapToGrid w:val="0"/>
          <w:sz w:val="22"/>
          <w:szCs w:val="20"/>
        </w:rPr>
        <w:t xml:space="preserve"> the country of the Contracting </w:t>
      </w:r>
      <w:proofErr w:type="gramStart"/>
      <w:r w:rsidRPr="009D0AC0">
        <w:rPr>
          <w:snapToGrid w:val="0"/>
          <w:sz w:val="22"/>
          <w:szCs w:val="20"/>
        </w:rPr>
        <w:t>Authority  or</w:t>
      </w:r>
      <w:proofErr w:type="gramEnd"/>
      <w:r w:rsidRPr="009D0AC0">
        <w:rPr>
          <w:snapToGrid w:val="0"/>
          <w:sz w:val="22"/>
          <w:szCs w:val="20"/>
        </w:rPr>
        <w:t xml:space="preserve"> the country in which the financial institution issuing the guarantee is established&gt;. Any dispute arising out of or in connection with this guarantee shall be referred to the courts </w:t>
      </w:r>
      <w:r w:rsidRPr="009D0AC0">
        <w:rPr>
          <w:snapToGrid w:val="0"/>
          <w:sz w:val="22"/>
          <w:szCs w:val="20"/>
        </w:rPr>
        <w:lastRenderedPageBreak/>
        <w:t>of &lt;</w:t>
      </w:r>
      <w:r w:rsidRPr="009D0AC0">
        <w:rPr>
          <w:sz w:val="22"/>
          <w:szCs w:val="22"/>
          <w:highlight w:val="yellow"/>
          <w:lang w:eastAsia="en-GB"/>
        </w:rPr>
        <w:t xml:space="preserve"> If the Contracting Authority is the European Union:</w:t>
      </w:r>
      <w:r w:rsidRPr="009D0AC0">
        <w:rPr>
          <w:sz w:val="22"/>
          <w:szCs w:val="22"/>
          <w:lang w:eastAsia="en-GB"/>
        </w:rPr>
        <w:t xml:space="preserve">  </w:t>
      </w:r>
      <w:r w:rsidRPr="009D0AC0">
        <w:rPr>
          <w:snapToGrid w:val="0"/>
          <w:sz w:val="22"/>
          <w:szCs w:val="20"/>
        </w:rPr>
        <w:t xml:space="preserve">Belgium / </w:t>
      </w:r>
      <w:r w:rsidRPr="009D0AC0">
        <w:rPr>
          <w:sz w:val="22"/>
          <w:szCs w:val="22"/>
          <w:highlight w:val="yellow"/>
          <w:lang w:eastAsia="en-GB"/>
        </w:rPr>
        <w:t>If the Contracting Authority is an authority in the beneficiary country</w:t>
      </w:r>
      <w:r w:rsidRPr="009D0AC0">
        <w:rPr>
          <w:sz w:val="22"/>
          <w:szCs w:val="22"/>
          <w:lang w:eastAsia="en-GB"/>
        </w:rPr>
        <w:t xml:space="preserve">:  </w:t>
      </w:r>
      <w:r w:rsidRPr="009D0AC0">
        <w:rPr>
          <w:snapToGrid w:val="0"/>
          <w:sz w:val="22"/>
          <w:szCs w:val="20"/>
        </w:rPr>
        <w:t xml:space="preserve"> the country of the Contracting </w:t>
      </w:r>
      <w:proofErr w:type="gramStart"/>
      <w:r w:rsidRPr="009D0AC0">
        <w:rPr>
          <w:snapToGrid w:val="0"/>
          <w:sz w:val="22"/>
          <w:szCs w:val="20"/>
        </w:rPr>
        <w:t>Authority  &gt;</w:t>
      </w:r>
      <w:proofErr w:type="gramEnd"/>
      <w:r w:rsidRPr="009D0AC0">
        <w:rPr>
          <w:snapToGrid w:val="0"/>
          <w:sz w:val="22"/>
          <w:szCs w:val="20"/>
        </w:rPr>
        <w:t xml:space="preserve"> </w:t>
      </w:r>
    </w:p>
    <w:p w:rsidR="009D0AC0" w:rsidRPr="009D0AC0" w:rsidRDefault="009D0AC0" w:rsidP="009D0AC0">
      <w:pPr>
        <w:spacing w:before="120" w:after="120"/>
        <w:jc w:val="both"/>
        <w:rPr>
          <w:snapToGrid w:val="0"/>
          <w:sz w:val="22"/>
          <w:szCs w:val="20"/>
        </w:rPr>
      </w:pPr>
      <w:r w:rsidRPr="009D0AC0">
        <w:rPr>
          <w:snapToGrid w:val="0"/>
          <w:sz w:val="22"/>
          <w:szCs w:val="20"/>
        </w:rPr>
        <w:t xml:space="preserve">This guarantee shall enter into force and take effect upon its signature. </w:t>
      </w:r>
    </w:p>
    <w:p w:rsidR="009D0AC0" w:rsidRPr="009D0AC0" w:rsidRDefault="009D0AC0" w:rsidP="009D0AC0">
      <w:pPr>
        <w:rPr>
          <w:snapToGrid w:val="0"/>
          <w:sz w:val="22"/>
          <w:szCs w:val="20"/>
        </w:rPr>
      </w:pPr>
    </w:p>
    <w:p w:rsidR="009D0AC0" w:rsidRPr="009D0AC0" w:rsidRDefault="009D0AC0" w:rsidP="009D0AC0">
      <w:pPr>
        <w:rPr>
          <w:snapToGrid w:val="0"/>
          <w:sz w:val="22"/>
          <w:szCs w:val="20"/>
        </w:rPr>
      </w:pPr>
    </w:p>
    <w:p w:rsidR="009D0AC0" w:rsidRPr="009D0AC0" w:rsidRDefault="009D0AC0" w:rsidP="009D0AC0">
      <w:pPr>
        <w:rPr>
          <w:snapToGrid w:val="0"/>
          <w:sz w:val="22"/>
          <w:szCs w:val="20"/>
        </w:rPr>
      </w:pPr>
    </w:p>
    <w:p w:rsidR="009D0AC0" w:rsidRPr="009D0AC0" w:rsidRDefault="009D0AC0" w:rsidP="009D0AC0">
      <w:pPr>
        <w:rPr>
          <w:snapToGrid w:val="0"/>
          <w:sz w:val="22"/>
          <w:szCs w:val="20"/>
        </w:rPr>
      </w:pPr>
      <w:r w:rsidRPr="009D0AC0">
        <w:rPr>
          <w:snapToGrid w:val="0"/>
          <w:sz w:val="22"/>
          <w:szCs w:val="20"/>
        </w:rPr>
        <w:t>Name: ……………………………Position: …………………</w:t>
      </w:r>
    </w:p>
    <w:p w:rsidR="009D0AC0" w:rsidRPr="009D0AC0" w:rsidRDefault="009D0AC0" w:rsidP="009D0AC0">
      <w:pPr>
        <w:tabs>
          <w:tab w:val="left" w:pos="3119"/>
        </w:tabs>
        <w:ind w:left="567" w:hanging="567"/>
        <w:rPr>
          <w:snapToGrid w:val="0"/>
          <w:sz w:val="22"/>
          <w:szCs w:val="20"/>
        </w:rPr>
      </w:pPr>
    </w:p>
    <w:p w:rsidR="009D0AC0" w:rsidRPr="009D0AC0" w:rsidRDefault="009D0AC0" w:rsidP="009D0AC0">
      <w:pPr>
        <w:tabs>
          <w:tab w:val="left" w:pos="3119"/>
        </w:tabs>
        <w:ind w:left="567" w:hanging="567"/>
        <w:rPr>
          <w:snapToGrid w:val="0"/>
          <w:sz w:val="22"/>
          <w:szCs w:val="20"/>
        </w:rPr>
      </w:pPr>
    </w:p>
    <w:p w:rsidR="009D0AC0" w:rsidRPr="009D0AC0" w:rsidRDefault="009D0AC0" w:rsidP="009D0AC0">
      <w:pPr>
        <w:tabs>
          <w:tab w:val="left" w:pos="3119"/>
        </w:tabs>
        <w:ind w:left="567" w:hanging="567"/>
        <w:rPr>
          <w:snapToGrid w:val="0"/>
          <w:sz w:val="22"/>
          <w:szCs w:val="20"/>
        </w:rPr>
      </w:pPr>
    </w:p>
    <w:p w:rsidR="009D0AC0" w:rsidRPr="009D0AC0" w:rsidRDefault="009D0AC0" w:rsidP="009D0AC0">
      <w:pPr>
        <w:tabs>
          <w:tab w:val="left" w:pos="3119"/>
        </w:tabs>
        <w:ind w:left="567" w:hanging="567"/>
        <w:rPr>
          <w:snapToGrid w:val="0"/>
          <w:sz w:val="22"/>
          <w:szCs w:val="20"/>
        </w:rPr>
      </w:pPr>
    </w:p>
    <w:p w:rsidR="009D0AC0" w:rsidRPr="009D0AC0" w:rsidRDefault="009D0AC0" w:rsidP="009D0AC0">
      <w:pPr>
        <w:tabs>
          <w:tab w:val="left" w:pos="3119"/>
        </w:tabs>
        <w:ind w:left="567" w:hanging="567"/>
        <w:rPr>
          <w:rFonts w:ascii="Arial" w:hAnsi="Arial"/>
          <w:snapToGrid w:val="0"/>
          <w:sz w:val="20"/>
          <w:szCs w:val="20"/>
        </w:rPr>
      </w:pPr>
      <w:r w:rsidRPr="009D0AC0">
        <w:rPr>
          <w:snapToGrid w:val="0"/>
          <w:sz w:val="22"/>
          <w:szCs w:val="20"/>
          <w:vertAlign w:val="superscript"/>
        </w:rPr>
        <w:footnoteReference w:id="14"/>
      </w:r>
      <w:r w:rsidRPr="009D0AC0">
        <w:rPr>
          <w:snapToGrid w:val="0"/>
          <w:sz w:val="22"/>
          <w:szCs w:val="20"/>
        </w:rPr>
        <w:t xml:space="preserve"> Signature: ……………..</w:t>
      </w:r>
      <w:r w:rsidRPr="009D0AC0">
        <w:rPr>
          <w:snapToGrid w:val="0"/>
          <w:sz w:val="22"/>
          <w:szCs w:val="20"/>
        </w:rPr>
        <w:tab/>
        <w:t>Date: &lt;Date&gt;</w:t>
      </w:r>
    </w:p>
    <w:p w:rsidR="00832F6A" w:rsidRPr="00F70AC2" w:rsidRDefault="00832F6A" w:rsidP="00832F6A">
      <w:pPr>
        <w:pStyle w:val="Heading1"/>
        <w:numPr>
          <w:ilvl w:val="0"/>
          <w:numId w:val="0"/>
        </w:numPr>
        <w:spacing w:before="120" w:after="120"/>
        <w:jc w:val="center"/>
        <w:rPr>
          <w:rFonts w:ascii="Times New Roman" w:hAnsi="Times New Roman"/>
          <w:sz w:val="28"/>
          <w:szCs w:val="28"/>
          <w:lang w:val="en-GB"/>
        </w:rPr>
        <w:sectPr w:rsidR="00832F6A" w:rsidRPr="00F70AC2" w:rsidSect="00EF5BBB">
          <w:footnotePr>
            <w:pos w:val="beneathText"/>
            <w:numRestart w:val="eachPage"/>
          </w:footnotePr>
          <w:endnotePr>
            <w:numFmt w:val="decimal"/>
          </w:endnotePr>
          <w:pgSz w:w="12240" w:h="15840"/>
          <w:pgMar w:top="1440" w:right="1440" w:bottom="1440" w:left="1440" w:header="720" w:footer="720" w:gutter="0"/>
          <w:cols w:space="720"/>
          <w:titlePg/>
          <w:docGrid w:linePitch="326"/>
        </w:sectPr>
      </w:pPr>
    </w:p>
    <w:p w:rsidR="003C59DB" w:rsidRPr="00F70AC2" w:rsidRDefault="002B6BFF" w:rsidP="00013F83">
      <w:pPr>
        <w:jc w:val="center"/>
        <w:rPr>
          <w:sz w:val="22"/>
          <w:szCs w:val="22"/>
        </w:rPr>
      </w:pPr>
      <w:r>
        <w:rPr>
          <w:noProof/>
        </w:rPr>
        <w:lastRenderedPageBreak/>
        <w:pict>
          <v:shape id="_x0000_s1031" type="#_x0000_t75" style="position:absolute;left:0;text-align:left;margin-left:186.75pt;margin-top:40.2pt;width:90.75pt;height:87pt;z-index:-251657216;mso-position-vertical-relative:page">
            <v:imagedata r:id="rId10" o:title=""/>
            <w10:wrap anchory="page"/>
          </v:shape>
        </w:pict>
      </w:r>
    </w:p>
    <w:p w:rsidR="003C59DB" w:rsidRPr="00F70AC2" w:rsidRDefault="003C59DB" w:rsidP="00013F83">
      <w:pPr>
        <w:jc w:val="center"/>
        <w:rPr>
          <w:sz w:val="22"/>
          <w:szCs w:val="22"/>
        </w:rPr>
      </w:pPr>
    </w:p>
    <w:p w:rsidR="003C59DB" w:rsidRPr="00F70AC2" w:rsidRDefault="003C59DB" w:rsidP="00013F83">
      <w:pPr>
        <w:jc w:val="center"/>
        <w:rPr>
          <w:sz w:val="22"/>
          <w:szCs w:val="22"/>
        </w:rPr>
      </w:pPr>
    </w:p>
    <w:p w:rsidR="003C59DB" w:rsidRPr="00F70AC2" w:rsidRDefault="003C59DB" w:rsidP="00013F83">
      <w:pPr>
        <w:jc w:val="center"/>
        <w:rPr>
          <w:sz w:val="22"/>
          <w:szCs w:val="22"/>
        </w:rPr>
      </w:pPr>
    </w:p>
    <w:p w:rsidR="003C59DB" w:rsidRPr="00F70AC2" w:rsidRDefault="003C59DB" w:rsidP="00013F83">
      <w:pPr>
        <w:jc w:val="center"/>
        <w:rPr>
          <w:sz w:val="22"/>
          <w:szCs w:val="22"/>
        </w:rPr>
      </w:pPr>
    </w:p>
    <w:p w:rsidR="003C59DB" w:rsidRPr="00F70AC2" w:rsidRDefault="003C59DB" w:rsidP="00013F83">
      <w:pPr>
        <w:jc w:val="center"/>
        <w:rPr>
          <w:sz w:val="22"/>
          <w:szCs w:val="22"/>
        </w:rPr>
      </w:pPr>
    </w:p>
    <w:p w:rsidR="003C59DB" w:rsidRPr="00F70AC2" w:rsidRDefault="003C59DB" w:rsidP="00013F83">
      <w:pPr>
        <w:jc w:val="center"/>
        <w:rPr>
          <w:sz w:val="22"/>
          <w:szCs w:val="22"/>
        </w:rPr>
      </w:pPr>
    </w:p>
    <w:p w:rsidR="00832F6A" w:rsidRPr="00F70AC2" w:rsidRDefault="00832F6A" w:rsidP="00832F6A">
      <w:pPr>
        <w:jc w:val="center"/>
      </w:pPr>
    </w:p>
    <w:p w:rsidR="00832F6A" w:rsidRPr="00F70AC2" w:rsidRDefault="00832F6A" w:rsidP="00832F6A">
      <w:pPr>
        <w:jc w:val="cente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tcPr>
          <w:p w:rsidR="00832F6A" w:rsidRPr="00F70AC2" w:rsidRDefault="00832F6A" w:rsidP="007E4FB8">
            <w:pPr>
              <w:spacing w:before="240" w:after="240"/>
              <w:jc w:val="center"/>
            </w:pPr>
            <w:r w:rsidRPr="00F70AC2">
              <w:rPr>
                <w:b/>
                <w:sz w:val="56"/>
                <w:szCs w:val="56"/>
              </w:rPr>
              <w:t>TENDER DOSSIER</w:t>
            </w:r>
          </w:p>
        </w:tc>
      </w:tr>
      <w:tr w:rsidR="00832F6A" w:rsidRPr="00F70AC2" w:rsidTr="007E4FB8">
        <w:tc>
          <w:tcPr>
            <w:tcW w:w="6095" w:type="dxa"/>
            <w:shd w:val="clear" w:color="auto" w:fill="E6E6E6"/>
          </w:tcPr>
          <w:p w:rsidR="00832F6A" w:rsidRPr="00F70AC2" w:rsidRDefault="00E67F45" w:rsidP="007E4FB8">
            <w:pPr>
              <w:spacing w:before="240" w:after="240"/>
              <w:jc w:val="center"/>
              <w:rPr>
                <w:sz w:val="40"/>
                <w:szCs w:val="40"/>
              </w:rPr>
            </w:pPr>
            <w:r w:rsidRPr="00F70AC2">
              <w:rPr>
                <w:b/>
                <w:sz w:val="40"/>
                <w:szCs w:val="40"/>
              </w:rPr>
              <w:t>EuropeAid/</w:t>
            </w:r>
            <w:r w:rsidR="00CE2A3C" w:rsidRPr="00CE2A3C">
              <w:rPr>
                <w:b/>
                <w:sz w:val="40"/>
                <w:szCs w:val="40"/>
                <w:lang w:val="en-US"/>
              </w:rPr>
              <w:t>134188/L/SUP/GE</w:t>
            </w:r>
          </w:p>
        </w:tc>
      </w:tr>
    </w:tbl>
    <w:p w:rsidR="00832F6A" w:rsidRPr="00F70AC2" w:rsidRDefault="00832F6A" w:rsidP="00832F6A">
      <w:pPr>
        <w:jc w:val="center"/>
      </w:pPr>
    </w:p>
    <w:p w:rsidR="00832F6A" w:rsidRPr="00F70AC2" w:rsidRDefault="00832F6A" w:rsidP="00832F6A">
      <w:pPr>
        <w:jc w:val="center"/>
      </w:pPr>
    </w:p>
    <w:p w:rsidR="00832F6A" w:rsidRPr="00F70AC2" w:rsidRDefault="00832F6A" w:rsidP="00832F6A">
      <w:pPr>
        <w:jc w:val="cente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tcPr>
          <w:p w:rsidR="00832F6A" w:rsidRPr="00F70AC2" w:rsidRDefault="00832F6A" w:rsidP="007E4FB8">
            <w:pPr>
              <w:spacing w:before="240" w:after="240"/>
              <w:jc w:val="center"/>
            </w:pPr>
            <w:r w:rsidRPr="00F70AC2">
              <w:rPr>
                <w:rFonts w:ascii="Times New Roman Bold" w:hAnsi="Times New Roman Bold"/>
                <w:b/>
                <w:spacing w:val="60"/>
                <w:sz w:val="128"/>
                <w:szCs w:val="128"/>
              </w:rPr>
              <w:t>PART D</w:t>
            </w:r>
          </w:p>
        </w:tc>
      </w:tr>
    </w:tbl>
    <w:p w:rsidR="00832F6A" w:rsidRPr="00F70AC2" w:rsidRDefault="00832F6A" w:rsidP="00832F6A">
      <w:pPr>
        <w:jc w:val="cente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832F6A" w:rsidRPr="00F70AC2" w:rsidTr="007E4FB8">
        <w:tc>
          <w:tcPr>
            <w:tcW w:w="6095" w:type="dxa"/>
            <w:shd w:val="clear" w:color="auto" w:fill="E6E6E6"/>
          </w:tcPr>
          <w:p w:rsidR="00832F6A" w:rsidRPr="00F70AC2" w:rsidRDefault="00832F6A" w:rsidP="007E4FB8">
            <w:pPr>
              <w:spacing w:before="240"/>
              <w:jc w:val="center"/>
              <w:rPr>
                <w:b/>
                <w:sz w:val="36"/>
                <w:szCs w:val="36"/>
              </w:rPr>
            </w:pPr>
            <w:r w:rsidRPr="00F70AC2">
              <w:rPr>
                <w:b/>
                <w:sz w:val="36"/>
                <w:szCs w:val="36"/>
              </w:rPr>
              <w:t xml:space="preserve">TENDER FORM FOR A </w:t>
            </w:r>
          </w:p>
          <w:p w:rsidR="00832F6A" w:rsidRPr="00F70AC2" w:rsidRDefault="00832F6A" w:rsidP="007E4FB8">
            <w:pPr>
              <w:spacing w:after="240"/>
              <w:jc w:val="center"/>
              <w:rPr>
                <w:b/>
                <w:sz w:val="36"/>
                <w:szCs w:val="36"/>
              </w:rPr>
            </w:pPr>
            <w:r w:rsidRPr="00F70AC2">
              <w:rPr>
                <w:b/>
                <w:sz w:val="36"/>
                <w:szCs w:val="36"/>
              </w:rPr>
              <w:t>SUPPLY CONTRACT</w:t>
            </w:r>
          </w:p>
        </w:tc>
      </w:tr>
    </w:tbl>
    <w:p w:rsidR="00832F6A" w:rsidRPr="00F70AC2" w:rsidRDefault="00832F6A" w:rsidP="00832F6A">
      <w:pPr>
        <w:jc w:val="center"/>
        <w:rPr>
          <w:rFonts w:ascii="Times New Roman Bold" w:hAnsi="Times New Roman Bold"/>
          <w:b/>
          <w:spacing w:val="60"/>
          <w:sz w:val="28"/>
          <w:szCs w:val="28"/>
        </w:rPr>
      </w:pPr>
    </w:p>
    <w:p w:rsidR="00832F6A" w:rsidRPr="00F70AC2" w:rsidRDefault="00832F6A" w:rsidP="00832F6A"/>
    <w:p w:rsidR="00832F6A" w:rsidRPr="00F70AC2" w:rsidRDefault="00832F6A" w:rsidP="00832F6A"/>
    <w:p w:rsidR="00832F6A" w:rsidRPr="00F70AC2" w:rsidRDefault="00832F6A" w:rsidP="00832F6A"/>
    <w:p w:rsidR="00832F6A" w:rsidRPr="00F70AC2" w:rsidRDefault="00832F6A" w:rsidP="00832F6A"/>
    <w:p w:rsidR="00832F6A" w:rsidRPr="00F70AC2" w:rsidRDefault="00832F6A" w:rsidP="00832F6A"/>
    <w:p w:rsidR="00832F6A" w:rsidRPr="00F70AC2" w:rsidRDefault="00832F6A" w:rsidP="00832F6A"/>
    <w:p w:rsidR="00832F6A" w:rsidRPr="00F70AC2" w:rsidRDefault="00832F6A" w:rsidP="00832F6A"/>
    <w:p w:rsidR="00CC47BB" w:rsidRPr="00F70AC2" w:rsidRDefault="00CC47BB" w:rsidP="00832F6A"/>
    <w:p w:rsidR="00CC47BB" w:rsidRPr="00F70AC2" w:rsidRDefault="00CC47BB" w:rsidP="00832F6A"/>
    <w:p w:rsidR="00CC47BB" w:rsidRPr="00F70AC2" w:rsidRDefault="00CC47BB" w:rsidP="00832F6A"/>
    <w:p w:rsidR="00CC47BB" w:rsidRPr="00F70AC2" w:rsidRDefault="00CC47BB" w:rsidP="00832F6A"/>
    <w:p w:rsidR="00CC47BB" w:rsidRPr="00F70AC2" w:rsidRDefault="00CC47BB" w:rsidP="00832F6A"/>
    <w:p w:rsidR="00CC47BB" w:rsidRPr="00F70AC2" w:rsidRDefault="00CC47BB" w:rsidP="00832F6A"/>
    <w:p w:rsidR="00CC47BB" w:rsidRDefault="00CC47BB" w:rsidP="00832F6A"/>
    <w:p w:rsidR="00C30FED" w:rsidRPr="00F70AC2" w:rsidRDefault="00C30FED" w:rsidP="00832F6A"/>
    <w:p w:rsidR="00CC47BB" w:rsidRPr="00F70AC2" w:rsidRDefault="00CC47BB" w:rsidP="00832F6A"/>
    <w:p w:rsidR="00AB74DE" w:rsidRPr="00AB74DE" w:rsidRDefault="00AB74DE" w:rsidP="00AB74DE">
      <w:pPr>
        <w:keepNext/>
        <w:numPr>
          <w:ilvl w:val="0"/>
          <w:numId w:val="3"/>
        </w:numPr>
        <w:spacing w:before="240" w:after="240"/>
        <w:ind w:left="851" w:right="-710" w:hanging="851"/>
        <w:outlineLvl w:val="0"/>
        <w:rPr>
          <w:b/>
          <w:i/>
          <w:snapToGrid w:val="0"/>
          <w:sz w:val="28"/>
          <w:szCs w:val="28"/>
        </w:rPr>
      </w:pPr>
      <w:bookmarkStart w:id="54" w:name="_Toc42488106"/>
      <w:bookmarkStart w:id="55" w:name="_Ref500419967"/>
      <w:r w:rsidRPr="00AB74DE">
        <w:rPr>
          <w:b/>
          <w:i/>
          <w:snapToGrid w:val="0"/>
          <w:sz w:val="28"/>
          <w:szCs w:val="28"/>
        </w:rPr>
        <w:lastRenderedPageBreak/>
        <w:t>TENDER FORM FOR A SUPPLY CONTRACT</w:t>
      </w:r>
    </w:p>
    <w:p w:rsidR="00AB74DE" w:rsidRPr="00AB74DE" w:rsidRDefault="007D1A53" w:rsidP="00AB74DE">
      <w:pPr>
        <w:spacing w:before="120" w:after="120"/>
        <w:rPr>
          <w:snapToGrid w:val="0"/>
          <w:sz w:val="22"/>
          <w:szCs w:val="22"/>
        </w:rPr>
      </w:pPr>
      <w:r>
        <w:rPr>
          <w:b/>
          <w:snapToGrid w:val="0"/>
          <w:sz w:val="22"/>
          <w:szCs w:val="22"/>
        </w:rPr>
        <w:t>Publication reference: EuropeAid/</w:t>
      </w:r>
      <w:r w:rsidR="00AB74DE" w:rsidRPr="00AB74DE">
        <w:rPr>
          <w:b/>
          <w:snapToGrid w:val="0"/>
          <w:sz w:val="22"/>
          <w:szCs w:val="22"/>
        </w:rPr>
        <w:t xml:space="preserve"> </w:t>
      </w:r>
      <w:r w:rsidRPr="007D1A53">
        <w:rPr>
          <w:b/>
          <w:snapToGrid w:val="0"/>
          <w:sz w:val="22"/>
          <w:szCs w:val="22"/>
          <w:lang w:val="en-US"/>
        </w:rPr>
        <w:t>134188/L/SUP/GE</w:t>
      </w:r>
    </w:p>
    <w:p w:rsidR="00AB74DE" w:rsidRPr="00AB74DE" w:rsidRDefault="00AB74DE" w:rsidP="00AB74DE">
      <w:pPr>
        <w:spacing w:before="120" w:after="120"/>
        <w:outlineLvl w:val="0"/>
        <w:rPr>
          <w:b/>
          <w:snapToGrid w:val="0"/>
          <w:sz w:val="22"/>
          <w:szCs w:val="22"/>
        </w:rPr>
      </w:pPr>
      <w:r w:rsidRPr="00AB74DE">
        <w:rPr>
          <w:b/>
          <w:snapToGrid w:val="0"/>
          <w:sz w:val="22"/>
          <w:szCs w:val="22"/>
        </w:rPr>
        <w:t xml:space="preserve">Title of contract: </w:t>
      </w:r>
      <w:r w:rsidR="007D1A53" w:rsidRPr="007D1A53">
        <w:rPr>
          <w:b/>
          <w:snapToGrid w:val="0"/>
          <w:sz w:val="22"/>
          <w:szCs w:val="22"/>
        </w:rPr>
        <w:t>Supply of tyres and tyre - related services</w:t>
      </w:r>
    </w:p>
    <w:p w:rsidR="00AB74DE" w:rsidRPr="00AB74DE" w:rsidRDefault="00AB74DE" w:rsidP="00AB74DE">
      <w:pPr>
        <w:spacing w:before="120" w:after="120"/>
        <w:ind w:right="425"/>
        <w:jc w:val="right"/>
        <w:rPr>
          <w:b/>
          <w:snapToGrid w:val="0"/>
          <w:sz w:val="22"/>
          <w:szCs w:val="22"/>
        </w:rPr>
      </w:pPr>
      <w:r w:rsidRPr="00AB74DE">
        <w:rPr>
          <w:b/>
          <w:snapToGrid w:val="0"/>
          <w:sz w:val="22"/>
          <w:szCs w:val="22"/>
        </w:rPr>
        <w:t>&lt;Place and date&gt;</w:t>
      </w:r>
    </w:p>
    <w:p w:rsidR="00AB74DE" w:rsidRPr="00AB74DE" w:rsidRDefault="00AB74DE" w:rsidP="00AB74DE">
      <w:pPr>
        <w:spacing w:before="120" w:after="120"/>
        <w:rPr>
          <w:b/>
          <w:snapToGrid w:val="0"/>
          <w:sz w:val="22"/>
          <w:szCs w:val="22"/>
        </w:rPr>
      </w:pPr>
      <w:r w:rsidRPr="00AB74DE">
        <w:rPr>
          <w:b/>
          <w:snapToGrid w:val="0"/>
          <w:sz w:val="22"/>
          <w:szCs w:val="22"/>
        </w:rPr>
        <w:t>A: &lt;Name and address of Contracting Authority &gt;.</w:t>
      </w:r>
    </w:p>
    <w:p w:rsidR="00AB74DE" w:rsidRPr="00AB74DE" w:rsidRDefault="00AB74DE" w:rsidP="00AB74DE">
      <w:pPr>
        <w:widowControl w:val="0"/>
        <w:pBdr>
          <w:top w:val="single" w:sz="4" w:space="1" w:color="auto"/>
        </w:pBdr>
        <w:jc w:val="center"/>
        <w:rPr>
          <w:snapToGrid w:val="0"/>
          <w:sz w:val="18"/>
          <w:szCs w:val="20"/>
        </w:rPr>
      </w:pPr>
    </w:p>
    <w:p w:rsidR="00AB74DE" w:rsidRPr="00AB74DE" w:rsidRDefault="00AB74DE" w:rsidP="00AB74DE">
      <w:pPr>
        <w:widowControl w:val="0"/>
        <w:spacing w:before="120" w:after="120"/>
        <w:jc w:val="both"/>
        <w:rPr>
          <w:snapToGrid w:val="0"/>
          <w:sz w:val="22"/>
          <w:szCs w:val="22"/>
        </w:rPr>
      </w:pPr>
      <w:r w:rsidRPr="00AB74DE">
        <w:rPr>
          <w:b/>
          <w:snapToGrid w:val="0"/>
          <w:sz w:val="22"/>
          <w:szCs w:val="22"/>
        </w:rPr>
        <w:t xml:space="preserve">One signed </w:t>
      </w:r>
      <w:r w:rsidRPr="00AB74DE">
        <w:rPr>
          <w:snapToGrid w:val="0"/>
          <w:sz w:val="22"/>
          <w:szCs w:val="22"/>
        </w:rPr>
        <w:t>form must be supplied (for each lot, if the tender procedure is divided into lots), together with the number of copies specified in the Instruction to Tenderers</w:t>
      </w:r>
      <w:r w:rsidRPr="00AB74DE">
        <w:rPr>
          <w:b/>
          <w:snapToGrid w:val="0"/>
          <w:sz w:val="22"/>
          <w:szCs w:val="22"/>
        </w:rPr>
        <w:t xml:space="preserve">. </w:t>
      </w:r>
      <w:r w:rsidRPr="00AB74DE">
        <w:rPr>
          <w:snapToGrid w:val="0"/>
          <w:sz w:val="22"/>
          <w:szCs w:val="22"/>
        </w:rPr>
        <w:t>The form must include a signed declaration using the annexed format from each legal entity making the application. Any additional documentation (brochure, letter, etc.) sent with the form will not be taken into consideration.</w:t>
      </w:r>
      <w:r w:rsidRPr="00AB74DE">
        <w:rPr>
          <w:b/>
          <w:snapToGrid w:val="0"/>
          <w:sz w:val="22"/>
          <w:szCs w:val="22"/>
        </w:rPr>
        <w:t xml:space="preserve"> </w:t>
      </w:r>
      <w:r w:rsidRPr="00AB74DE">
        <w:rPr>
          <w:snapToGrid w:val="0"/>
          <w:sz w:val="22"/>
          <w:szCs w:val="22"/>
        </w:rPr>
        <w:t xml:space="preserve">Applications being submitted by a </w:t>
      </w:r>
      <w:r w:rsidRPr="00AB74DE">
        <w:rPr>
          <w:bCs/>
          <w:snapToGrid w:val="0"/>
          <w:sz w:val="22"/>
          <w:szCs w:val="22"/>
        </w:rPr>
        <w:t>consortium (i.e.</w:t>
      </w:r>
      <w:r w:rsidRPr="00AB74DE">
        <w:rPr>
          <w:snapToGrid w:val="0"/>
          <w:sz w:val="22"/>
          <w:szCs w:val="22"/>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w:t>
      </w:r>
      <w:r w:rsidRPr="00AB74DE">
        <w:rPr>
          <w:sz w:val="22"/>
          <w:szCs w:val="22"/>
          <w:lang w:eastAsia="en-GB" w:bidi="kn-IN"/>
        </w:rPr>
        <w:t xml:space="preserve"> </w:t>
      </w:r>
      <w:r w:rsidRPr="00AB74DE">
        <w:rPr>
          <w:snapToGrid w:val="0"/>
          <w:sz w:val="22"/>
          <w:szCs w:val="22"/>
        </w:rPr>
        <w:t xml:space="preserve">For </w:t>
      </w:r>
      <w:proofErr w:type="spellStart"/>
      <w:r w:rsidRPr="00AB74DE">
        <w:rPr>
          <w:snapToGrid w:val="0"/>
          <w:sz w:val="22"/>
          <w:szCs w:val="22"/>
        </w:rPr>
        <w:t>economical</w:t>
      </w:r>
      <w:proofErr w:type="spellEnd"/>
      <w:r w:rsidRPr="00AB74DE">
        <w:rPr>
          <w:snapToGrid w:val="0"/>
          <w:sz w:val="22"/>
          <w:szCs w:val="22"/>
        </w:rPr>
        <w:t xml:space="preserve"> and ecological reasons, we strongly recommend that you submit your files on paper-based materials (no plastic folder or divider). We also suggest you use double-sided print-outs as much as possible.</w:t>
      </w:r>
    </w:p>
    <w:p w:rsidR="00AB74DE" w:rsidRPr="00AB74DE" w:rsidRDefault="00AB74DE" w:rsidP="00AB74DE">
      <w:pPr>
        <w:widowControl w:val="0"/>
        <w:spacing w:before="120" w:after="120"/>
        <w:jc w:val="both"/>
        <w:rPr>
          <w:snapToGrid w:val="0"/>
          <w:sz w:val="22"/>
          <w:szCs w:val="22"/>
        </w:rPr>
      </w:pPr>
      <w:r w:rsidRPr="00AB74DE">
        <w:rPr>
          <w:snapToGrid w:val="0"/>
          <w:sz w:val="22"/>
          <w:szCs w:val="22"/>
        </w:rPr>
        <w:t>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an undertaking on the part of those entities to place those resources at its disposal. Such entities, for instance the parent company of the economic operator, must respect the same rules of eligibility and notably that of nationality, as the economic operator.</w:t>
      </w:r>
    </w:p>
    <w:p w:rsidR="00AB74DE" w:rsidRPr="00AB74DE" w:rsidRDefault="00AB74DE" w:rsidP="00AB74DE">
      <w:pPr>
        <w:keepNext/>
        <w:spacing w:before="240" w:after="240"/>
        <w:ind w:left="284" w:hanging="284"/>
        <w:jc w:val="both"/>
        <w:outlineLvl w:val="0"/>
        <w:rPr>
          <w:b/>
          <w:snapToGrid w:val="0"/>
        </w:rPr>
      </w:pPr>
      <w:r w:rsidRPr="00AB74DE">
        <w:rPr>
          <w:b/>
          <w:snapToGrid w:val="0"/>
        </w:rPr>
        <w:t>1</w:t>
      </w:r>
      <w:r w:rsidRPr="00AB74DE">
        <w:rPr>
          <w:b/>
          <w:snapToGrid w:val="0"/>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AB74DE" w:rsidRPr="00AB74DE" w:rsidTr="00AB74DE">
        <w:trPr>
          <w:cantSplit/>
        </w:trPr>
        <w:tc>
          <w:tcPr>
            <w:tcW w:w="1701" w:type="dxa"/>
            <w:tcBorders>
              <w:top w:val="nil"/>
              <w:left w:val="nil"/>
            </w:tcBorders>
          </w:tcPr>
          <w:p w:rsidR="00AB74DE" w:rsidRPr="00AB74DE" w:rsidRDefault="00AB74DE" w:rsidP="00AB74DE">
            <w:pPr>
              <w:spacing w:before="120" w:after="120"/>
              <w:jc w:val="both"/>
              <w:rPr>
                <w:b/>
                <w:snapToGrid w:val="0"/>
                <w:sz w:val="22"/>
                <w:szCs w:val="20"/>
              </w:rPr>
            </w:pPr>
          </w:p>
        </w:tc>
        <w:tc>
          <w:tcPr>
            <w:tcW w:w="4678" w:type="dxa"/>
            <w:shd w:val="pct5" w:color="auto" w:fill="FFFFFF"/>
          </w:tcPr>
          <w:p w:rsidR="00AB74DE" w:rsidRPr="00AB74DE" w:rsidRDefault="00AB74DE" w:rsidP="00AB74DE">
            <w:pPr>
              <w:spacing w:before="120" w:after="120"/>
              <w:jc w:val="both"/>
              <w:rPr>
                <w:b/>
                <w:snapToGrid w:val="0"/>
                <w:sz w:val="22"/>
                <w:szCs w:val="20"/>
              </w:rPr>
            </w:pPr>
            <w:r w:rsidRPr="00AB74DE">
              <w:rPr>
                <w:b/>
                <w:snapToGrid w:val="0"/>
                <w:sz w:val="22"/>
                <w:szCs w:val="20"/>
              </w:rPr>
              <w:t>Name(s) of tenderer(s)</w:t>
            </w:r>
          </w:p>
        </w:tc>
        <w:tc>
          <w:tcPr>
            <w:tcW w:w="1559" w:type="dxa"/>
            <w:shd w:val="pct5" w:color="auto" w:fill="FFFFFF"/>
          </w:tcPr>
          <w:p w:rsidR="00AB74DE" w:rsidRPr="00AB74DE" w:rsidRDefault="00AB74DE" w:rsidP="00AB74DE">
            <w:pPr>
              <w:spacing w:before="120" w:after="120"/>
              <w:jc w:val="both"/>
              <w:rPr>
                <w:b/>
                <w:snapToGrid w:val="0"/>
                <w:sz w:val="22"/>
                <w:szCs w:val="20"/>
              </w:rPr>
            </w:pPr>
            <w:r w:rsidRPr="00AB74DE">
              <w:rPr>
                <w:b/>
                <w:snapToGrid w:val="0"/>
                <w:sz w:val="22"/>
                <w:szCs w:val="20"/>
              </w:rPr>
              <w:t>Nationality</w:t>
            </w:r>
            <w:r w:rsidRPr="00AB74DE">
              <w:rPr>
                <w:b/>
                <w:snapToGrid w:val="0"/>
                <w:sz w:val="22"/>
                <w:szCs w:val="20"/>
                <w:vertAlign w:val="superscript"/>
              </w:rPr>
              <w:footnoteReference w:id="15"/>
            </w:r>
          </w:p>
        </w:tc>
      </w:tr>
      <w:tr w:rsidR="00AB74DE" w:rsidRPr="00AB74DE" w:rsidTr="00AB74DE">
        <w:trPr>
          <w:cantSplit/>
          <w:trHeight w:val="951"/>
        </w:trPr>
        <w:tc>
          <w:tcPr>
            <w:tcW w:w="1701" w:type="dxa"/>
          </w:tcPr>
          <w:p w:rsidR="00AB74DE" w:rsidRPr="00AB74DE" w:rsidRDefault="00AB74DE" w:rsidP="00AB74DE">
            <w:pPr>
              <w:spacing w:before="120" w:after="120"/>
              <w:rPr>
                <w:b/>
                <w:snapToGrid w:val="0"/>
                <w:sz w:val="22"/>
                <w:szCs w:val="20"/>
              </w:rPr>
            </w:pPr>
            <w:r w:rsidRPr="00AB74DE">
              <w:rPr>
                <w:b/>
                <w:snapToGrid w:val="0"/>
                <w:sz w:val="22"/>
                <w:szCs w:val="20"/>
              </w:rPr>
              <w:t>Leader</w:t>
            </w:r>
            <w:r w:rsidRPr="00AB74DE">
              <w:rPr>
                <w:b/>
                <w:snapToGrid w:val="0"/>
                <w:sz w:val="22"/>
                <w:szCs w:val="20"/>
                <w:vertAlign w:val="superscript"/>
              </w:rPr>
              <w:footnoteReference w:id="16"/>
            </w:r>
          </w:p>
        </w:tc>
        <w:tc>
          <w:tcPr>
            <w:tcW w:w="4678" w:type="dxa"/>
          </w:tcPr>
          <w:p w:rsidR="00AB74DE" w:rsidRPr="00AB74DE" w:rsidRDefault="00AB74DE" w:rsidP="00AB74DE">
            <w:pPr>
              <w:spacing w:before="120" w:after="120"/>
              <w:jc w:val="both"/>
              <w:rPr>
                <w:b/>
                <w:snapToGrid w:val="0"/>
                <w:sz w:val="22"/>
                <w:szCs w:val="20"/>
              </w:rPr>
            </w:pPr>
          </w:p>
        </w:tc>
        <w:tc>
          <w:tcPr>
            <w:tcW w:w="1559" w:type="dxa"/>
          </w:tcPr>
          <w:p w:rsidR="00AB74DE" w:rsidRPr="00AB74DE" w:rsidRDefault="00AB74DE" w:rsidP="00AB74DE">
            <w:pPr>
              <w:spacing w:before="120" w:after="120"/>
              <w:jc w:val="both"/>
              <w:rPr>
                <w:b/>
                <w:snapToGrid w:val="0"/>
                <w:sz w:val="22"/>
                <w:szCs w:val="20"/>
              </w:rPr>
            </w:pPr>
          </w:p>
        </w:tc>
      </w:tr>
      <w:tr w:rsidR="00AB74DE" w:rsidRPr="00AB74DE" w:rsidTr="00AB74DE">
        <w:trPr>
          <w:cantSplit/>
          <w:trHeight w:val="979"/>
        </w:trPr>
        <w:tc>
          <w:tcPr>
            <w:tcW w:w="1701" w:type="dxa"/>
          </w:tcPr>
          <w:p w:rsidR="00AB74DE" w:rsidRPr="00AB74DE" w:rsidRDefault="00AB74DE" w:rsidP="00AB74DE">
            <w:pPr>
              <w:spacing w:before="120" w:after="120"/>
              <w:jc w:val="both"/>
              <w:rPr>
                <w:b/>
                <w:snapToGrid w:val="0"/>
                <w:sz w:val="22"/>
                <w:szCs w:val="20"/>
              </w:rPr>
            </w:pPr>
            <w:r w:rsidRPr="00AB74DE">
              <w:rPr>
                <w:b/>
                <w:snapToGrid w:val="0"/>
                <w:sz w:val="22"/>
                <w:szCs w:val="20"/>
              </w:rPr>
              <w:t xml:space="preserve">Member </w:t>
            </w:r>
          </w:p>
        </w:tc>
        <w:tc>
          <w:tcPr>
            <w:tcW w:w="4678" w:type="dxa"/>
          </w:tcPr>
          <w:p w:rsidR="00AB74DE" w:rsidRPr="00AB74DE" w:rsidRDefault="00AB74DE" w:rsidP="00AB74DE">
            <w:pPr>
              <w:spacing w:before="120" w:after="120"/>
              <w:jc w:val="both"/>
              <w:rPr>
                <w:b/>
                <w:snapToGrid w:val="0"/>
                <w:sz w:val="22"/>
                <w:szCs w:val="20"/>
              </w:rPr>
            </w:pPr>
          </w:p>
        </w:tc>
        <w:tc>
          <w:tcPr>
            <w:tcW w:w="1559" w:type="dxa"/>
          </w:tcPr>
          <w:p w:rsidR="00AB74DE" w:rsidRPr="00AB74DE" w:rsidRDefault="00AB74DE" w:rsidP="00AB74DE">
            <w:pPr>
              <w:spacing w:before="120" w:after="120"/>
              <w:jc w:val="both"/>
              <w:rPr>
                <w:b/>
                <w:snapToGrid w:val="0"/>
                <w:sz w:val="22"/>
                <w:szCs w:val="20"/>
              </w:rPr>
            </w:pPr>
          </w:p>
        </w:tc>
      </w:tr>
      <w:tr w:rsidR="00AB74DE" w:rsidRPr="00AB74DE" w:rsidTr="00AB74DE">
        <w:trPr>
          <w:cantSplit/>
          <w:trHeight w:val="1121"/>
        </w:trPr>
        <w:tc>
          <w:tcPr>
            <w:tcW w:w="1701" w:type="dxa"/>
          </w:tcPr>
          <w:p w:rsidR="00AB74DE" w:rsidRPr="00AB74DE" w:rsidRDefault="00AB74DE" w:rsidP="00AB74DE">
            <w:pPr>
              <w:spacing w:before="120" w:after="120"/>
              <w:jc w:val="both"/>
              <w:rPr>
                <w:b/>
                <w:snapToGrid w:val="0"/>
                <w:sz w:val="22"/>
                <w:szCs w:val="20"/>
              </w:rPr>
            </w:pPr>
            <w:proofErr w:type="spellStart"/>
            <w:r w:rsidRPr="00AB74DE">
              <w:rPr>
                <w:b/>
                <w:snapToGrid w:val="0"/>
                <w:sz w:val="22"/>
                <w:szCs w:val="20"/>
              </w:rPr>
              <w:t>Etc</w:t>
            </w:r>
            <w:proofErr w:type="spellEnd"/>
            <w:r w:rsidRPr="00AB74DE">
              <w:rPr>
                <w:b/>
                <w:snapToGrid w:val="0"/>
                <w:sz w:val="22"/>
                <w:szCs w:val="20"/>
              </w:rPr>
              <w:t xml:space="preserve"> … </w:t>
            </w:r>
          </w:p>
        </w:tc>
        <w:tc>
          <w:tcPr>
            <w:tcW w:w="4678" w:type="dxa"/>
          </w:tcPr>
          <w:p w:rsidR="00AB74DE" w:rsidRPr="00AB74DE" w:rsidRDefault="00AB74DE" w:rsidP="00AB74DE">
            <w:pPr>
              <w:spacing w:before="120" w:after="120"/>
              <w:jc w:val="both"/>
              <w:rPr>
                <w:b/>
                <w:snapToGrid w:val="0"/>
                <w:sz w:val="22"/>
                <w:szCs w:val="20"/>
              </w:rPr>
            </w:pPr>
          </w:p>
        </w:tc>
        <w:tc>
          <w:tcPr>
            <w:tcW w:w="1559" w:type="dxa"/>
          </w:tcPr>
          <w:p w:rsidR="00AB74DE" w:rsidRPr="00AB74DE" w:rsidRDefault="00AB74DE" w:rsidP="00AB74DE">
            <w:pPr>
              <w:spacing w:before="120" w:after="120"/>
              <w:jc w:val="both"/>
              <w:rPr>
                <w:b/>
                <w:snapToGrid w:val="0"/>
                <w:sz w:val="22"/>
                <w:szCs w:val="20"/>
              </w:rPr>
            </w:pPr>
          </w:p>
        </w:tc>
      </w:tr>
    </w:tbl>
    <w:p w:rsidR="00AB74DE" w:rsidRPr="00AB74DE" w:rsidRDefault="00AB74DE" w:rsidP="00AB74DE">
      <w:pPr>
        <w:keepNext/>
        <w:spacing w:before="720" w:after="240"/>
        <w:ind w:left="709" w:hanging="709"/>
        <w:jc w:val="both"/>
        <w:outlineLvl w:val="0"/>
        <w:rPr>
          <w:b/>
          <w:snapToGrid w:val="0"/>
        </w:rPr>
      </w:pPr>
      <w:r w:rsidRPr="00AB74DE">
        <w:rPr>
          <w:b/>
          <w:snapToGrid w:val="0"/>
        </w:rPr>
        <w:lastRenderedPageBreak/>
        <w:t>2</w:t>
      </w:r>
      <w:r w:rsidRPr="00AB74DE">
        <w:rPr>
          <w:b/>
          <w:snapToGrid w:val="0"/>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AB74DE" w:rsidRPr="00AB74DE" w:rsidTr="00AB74DE">
        <w:trPr>
          <w:trHeight w:val="563"/>
        </w:trPr>
        <w:tc>
          <w:tcPr>
            <w:tcW w:w="2235" w:type="dxa"/>
            <w:shd w:val="clear" w:color="auto" w:fill="B3B3B3"/>
            <w:vAlign w:val="center"/>
          </w:tcPr>
          <w:p w:rsidR="00AB74DE" w:rsidRPr="00AB74DE" w:rsidRDefault="00AB74DE" w:rsidP="00AB74DE">
            <w:pPr>
              <w:keepNext/>
              <w:tabs>
                <w:tab w:val="left" w:pos="360"/>
              </w:tabs>
              <w:spacing w:after="120"/>
              <w:rPr>
                <w:b/>
                <w:snapToGrid w:val="0"/>
              </w:rPr>
            </w:pPr>
            <w:r w:rsidRPr="00AB74DE">
              <w:rPr>
                <w:b/>
                <w:snapToGrid w:val="0"/>
              </w:rPr>
              <w:t>Name</w:t>
            </w:r>
          </w:p>
        </w:tc>
        <w:tc>
          <w:tcPr>
            <w:tcW w:w="5103" w:type="dxa"/>
            <w:shd w:val="clear" w:color="auto" w:fill="auto"/>
          </w:tcPr>
          <w:p w:rsidR="00AB74DE" w:rsidRPr="00AB74DE" w:rsidRDefault="00AB74DE" w:rsidP="00AB74DE">
            <w:pPr>
              <w:keepNext/>
              <w:tabs>
                <w:tab w:val="left" w:pos="360"/>
              </w:tabs>
              <w:spacing w:after="120"/>
              <w:jc w:val="both"/>
              <w:rPr>
                <w:b/>
                <w:snapToGrid w:val="0"/>
              </w:rPr>
            </w:pPr>
          </w:p>
        </w:tc>
      </w:tr>
      <w:tr w:rsidR="00AB74DE" w:rsidRPr="00AB74DE" w:rsidTr="00AB74DE">
        <w:trPr>
          <w:trHeight w:val="841"/>
        </w:trPr>
        <w:tc>
          <w:tcPr>
            <w:tcW w:w="2235" w:type="dxa"/>
            <w:shd w:val="clear" w:color="auto" w:fill="B3B3B3"/>
            <w:vAlign w:val="center"/>
          </w:tcPr>
          <w:p w:rsidR="00AB74DE" w:rsidRPr="00AB74DE" w:rsidRDefault="00AB74DE" w:rsidP="00AB74DE">
            <w:pPr>
              <w:keepNext/>
              <w:tabs>
                <w:tab w:val="left" w:pos="360"/>
              </w:tabs>
              <w:spacing w:after="120"/>
              <w:rPr>
                <w:b/>
                <w:snapToGrid w:val="0"/>
              </w:rPr>
            </w:pPr>
            <w:r w:rsidRPr="00AB74DE">
              <w:rPr>
                <w:b/>
                <w:snapToGrid w:val="0"/>
              </w:rPr>
              <w:t>Address</w:t>
            </w:r>
          </w:p>
        </w:tc>
        <w:tc>
          <w:tcPr>
            <w:tcW w:w="5103" w:type="dxa"/>
            <w:shd w:val="clear" w:color="auto" w:fill="auto"/>
          </w:tcPr>
          <w:p w:rsidR="00AB74DE" w:rsidRPr="00AB74DE" w:rsidRDefault="00AB74DE" w:rsidP="00AB74DE">
            <w:pPr>
              <w:keepNext/>
              <w:tabs>
                <w:tab w:val="left" w:pos="360"/>
              </w:tabs>
              <w:spacing w:after="120"/>
              <w:jc w:val="both"/>
              <w:rPr>
                <w:b/>
                <w:snapToGrid w:val="0"/>
              </w:rPr>
            </w:pPr>
          </w:p>
        </w:tc>
      </w:tr>
      <w:tr w:rsidR="00AB74DE" w:rsidRPr="00AB74DE" w:rsidTr="00AB74DE">
        <w:trPr>
          <w:trHeight w:val="413"/>
        </w:trPr>
        <w:tc>
          <w:tcPr>
            <w:tcW w:w="2235" w:type="dxa"/>
            <w:shd w:val="clear" w:color="auto" w:fill="B3B3B3"/>
            <w:vAlign w:val="center"/>
          </w:tcPr>
          <w:p w:rsidR="00AB74DE" w:rsidRPr="00AB74DE" w:rsidRDefault="00AB74DE" w:rsidP="00AB74DE">
            <w:pPr>
              <w:keepNext/>
              <w:tabs>
                <w:tab w:val="left" w:pos="360"/>
              </w:tabs>
              <w:spacing w:after="120"/>
              <w:rPr>
                <w:b/>
                <w:snapToGrid w:val="0"/>
              </w:rPr>
            </w:pPr>
            <w:r w:rsidRPr="00AB74DE">
              <w:rPr>
                <w:b/>
                <w:snapToGrid w:val="0"/>
              </w:rPr>
              <w:t>Telephone</w:t>
            </w:r>
          </w:p>
        </w:tc>
        <w:tc>
          <w:tcPr>
            <w:tcW w:w="5103" w:type="dxa"/>
            <w:shd w:val="clear" w:color="auto" w:fill="auto"/>
          </w:tcPr>
          <w:p w:rsidR="00AB74DE" w:rsidRPr="00AB74DE" w:rsidRDefault="00AB74DE" w:rsidP="00AB74DE">
            <w:pPr>
              <w:keepNext/>
              <w:tabs>
                <w:tab w:val="left" w:pos="360"/>
              </w:tabs>
              <w:spacing w:after="120"/>
              <w:jc w:val="both"/>
              <w:rPr>
                <w:b/>
                <w:snapToGrid w:val="0"/>
              </w:rPr>
            </w:pPr>
          </w:p>
        </w:tc>
      </w:tr>
      <w:tr w:rsidR="00AB74DE" w:rsidRPr="00AB74DE" w:rsidTr="00AB74DE">
        <w:trPr>
          <w:trHeight w:val="431"/>
        </w:trPr>
        <w:tc>
          <w:tcPr>
            <w:tcW w:w="2235" w:type="dxa"/>
            <w:shd w:val="clear" w:color="auto" w:fill="B3B3B3"/>
            <w:vAlign w:val="center"/>
          </w:tcPr>
          <w:p w:rsidR="00AB74DE" w:rsidRPr="00AB74DE" w:rsidRDefault="00AB74DE" w:rsidP="00AB74DE">
            <w:pPr>
              <w:keepNext/>
              <w:tabs>
                <w:tab w:val="left" w:pos="360"/>
              </w:tabs>
              <w:spacing w:after="120"/>
              <w:rPr>
                <w:b/>
                <w:snapToGrid w:val="0"/>
              </w:rPr>
            </w:pPr>
            <w:r w:rsidRPr="00AB74DE">
              <w:rPr>
                <w:b/>
                <w:snapToGrid w:val="0"/>
              </w:rPr>
              <w:t>Fax</w:t>
            </w:r>
          </w:p>
        </w:tc>
        <w:tc>
          <w:tcPr>
            <w:tcW w:w="5103" w:type="dxa"/>
            <w:shd w:val="clear" w:color="auto" w:fill="auto"/>
          </w:tcPr>
          <w:p w:rsidR="00AB74DE" w:rsidRPr="00AB74DE" w:rsidRDefault="00AB74DE" w:rsidP="00AB74DE">
            <w:pPr>
              <w:keepNext/>
              <w:tabs>
                <w:tab w:val="left" w:pos="360"/>
              </w:tabs>
              <w:spacing w:after="120"/>
              <w:jc w:val="both"/>
              <w:rPr>
                <w:b/>
                <w:snapToGrid w:val="0"/>
              </w:rPr>
            </w:pPr>
          </w:p>
        </w:tc>
      </w:tr>
      <w:tr w:rsidR="00AB74DE" w:rsidRPr="00AB74DE" w:rsidTr="00AB74DE">
        <w:tc>
          <w:tcPr>
            <w:tcW w:w="2235" w:type="dxa"/>
            <w:shd w:val="clear" w:color="auto" w:fill="B3B3B3"/>
            <w:vAlign w:val="center"/>
          </w:tcPr>
          <w:p w:rsidR="00AB74DE" w:rsidRPr="00AB74DE" w:rsidRDefault="00AB74DE" w:rsidP="00AB74DE">
            <w:pPr>
              <w:keepNext/>
              <w:tabs>
                <w:tab w:val="left" w:pos="360"/>
              </w:tabs>
              <w:spacing w:after="120"/>
              <w:rPr>
                <w:b/>
                <w:snapToGrid w:val="0"/>
              </w:rPr>
            </w:pPr>
            <w:r w:rsidRPr="00AB74DE">
              <w:rPr>
                <w:b/>
                <w:snapToGrid w:val="0"/>
              </w:rPr>
              <w:t>E-mail</w:t>
            </w:r>
          </w:p>
        </w:tc>
        <w:tc>
          <w:tcPr>
            <w:tcW w:w="5103" w:type="dxa"/>
            <w:shd w:val="clear" w:color="auto" w:fill="auto"/>
          </w:tcPr>
          <w:p w:rsidR="00AB74DE" w:rsidRPr="00AB74DE" w:rsidRDefault="00AB74DE" w:rsidP="00AB74DE">
            <w:pPr>
              <w:keepNext/>
              <w:tabs>
                <w:tab w:val="left" w:pos="360"/>
              </w:tabs>
              <w:spacing w:after="120"/>
              <w:jc w:val="both"/>
              <w:rPr>
                <w:b/>
                <w:snapToGrid w:val="0"/>
              </w:rPr>
            </w:pPr>
          </w:p>
        </w:tc>
      </w:tr>
    </w:tbl>
    <w:p w:rsidR="00AB74DE" w:rsidRPr="00AB74DE" w:rsidRDefault="00AB74DE" w:rsidP="00AB74DE">
      <w:pPr>
        <w:keepNext/>
        <w:tabs>
          <w:tab w:val="left" w:pos="360"/>
        </w:tabs>
        <w:spacing w:before="360" w:after="120"/>
        <w:jc w:val="both"/>
        <w:rPr>
          <w:snapToGrid w:val="0"/>
        </w:rPr>
      </w:pPr>
      <w:r w:rsidRPr="00AB74DE">
        <w:rPr>
          <w:b/>
          <w:snapToGrid w:val="0"/>
        </w:rPr>
        <w:t>3</w:t>
      </w:r>
      <w:r w:rsidRPr="00AB74DE">
        <w:rPr>
          <w:b/>
          <w:snapToGrid w:val="0"/>
        </w:rPr>
        <w:tab/>
        <w:t>ECONOMIC AND FINANCIAL CAPACITY</w:t>
      </w:r>
      <w:r w:rsidRPr="00AB74DE">
        <w:rPr>
          <w:b/>
          <w:snapToGrid w:val="0"/>
          <w:vertAlign w:val="superscript"/>
        </w:rPr>
        <w:footnoteReference w:id="17"/>
      </w:r>
    </w:p>
    <w:p w:rsidR="00E06FCE" w:rsidRPr="00AB74DE" w:rsidRDefault="00AB74DE" w:rsidP="00AB74DE">
      <w:pPr>
        <w:keepNext/>
        <w:keepLines/>
        <w:widowControl w:val="0"/>
        <w:spacing w:before="120" w:after="120"/>
        <w:jc w:val="both"/>
        <w:rPr>
          <w:snapToGrid w:val="0"/>
          <w:sz w:val="22"/>
          <w:szCs w:val="22"/>
        </w:rPr>
      </w:pPr>
      <w:r w:rsidRPr="00AB74DE">
        <w:rPr>
          <w:snapToGrid w:val="0"/>
          <w:sz w:val="22"/>
          <w:szCs w:val="22"/>
        </w:rPr>
        <w:t>Please complete the following table of financial data</w:t>
      </w:r>
      <w:r w:rsidRPr="00AB74DE">
        <w:rPr>
          <w:snapToGrid w:val="0"/>
          <w:sz w:val="22"/>
          <w:szCs w:val="22"/>
          <w:vertAlign w:val="superscript"/>
        </w:rPr>
        <w:footnoteReference w:id="18"/>
      </w:r>
      <w:r w:rsidRPr="00AB74DE">
        <w:rPr>
          <w:snapToGrid w:val="0"/>
          <w:sz w:val="22"/>
          <w:szCs w:val="22"/>
        </w:rPr>
        <w:t xml:space="preserve"> based on your annual accounts and your latest projections. If annual accounts are not yet available for this year or last year, please provide your latest estimates, clearly identifying estimated figures in italics. Figures in all columns must be on the same basis to allow a direct, year-on-year comparison to be made (or, if the basis has changed, an explanation of the change must be provided as a footnote to the table). Any clarification or explanation which is judged necessary may also be provided.</w:t>
      </w:r>
    </w:p>
    <w:tbl>
      <w:tblPr>
        <w:tblW w:w="879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992"/>
        <w:gridCol w:w="851"/>
        <w:gridCol w:w="993"/>
      </w:tblGrid>
      <w:tr w:rsidR="00AB74DE" w:rsidRPr="00AB74DE" w:rsidTr="00E06FCE">
        <w:tc>
          <w:tcPr>
            <w:tcW w:w="3261"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Financial data</w:t>
            </w:r>
          </w:p>
        </w:tc>
        <w:tc>
          <w:tcPr>
            <w:tcW w:w="1417" w:type="dxa"/>
            <w:tcBorders>
              <w:bottom w:val="nil"/>
            </w:tcBorders>
            <w:shd w:val="pct5" w:color="auto" w:fill="FFFFFF"/>
          </w:tcPr>
          <w:p w:rsidR="00AB74DE" w:rsidRDefault="00AB74DE" w:rsidP="00AB74DE">
            <w:pPr>
              <w:keepNext/>
              <w:keepLines/>
              <w:widowControl w:val="0"/>
              <w:spacing w:before="120" w:after="120"/>
              <w:jc w:val="center"/>
              <w:rPr>
                <w:b/>
                <w:snapToGrid w:val="0"/>
                <w:sz w:val="20"/>
                <w:szCs w:val="20"/>
              </w:rPr>
            </w:pPr>
            <w:r w:rsidRPr="00AB74DE">
              <w:rPr>
                <w:b/>
                <w:snapToGrid w:val="0"/>
                <w:sz w:val="20"/>
                <w:szCs w:val="20"/>
              </w:rPr>
              <w:t>2 years before last year</w:t>
            </w:r>
            <w:r w:rsidRPr="00AB74DE">
              <w:rPr>
                <w:b/>
                <w:snapToGrid w:val="0"/>
                <w:sz w:val="20"/>
                <w:szCs w:val="20"/>
                <w:vertAlign w:val="superscript"/>
              </w:rPr>
              <w:footnoteReference w:id="19"/>
            </w:r>
          </w:p>
          <w:p w:rsidR="00CD2AE8" w:rsidRPr="00AB74DE" w:rsidRDefault="00CD2AE8" w:rsidP="00AB74DE">
            <w:pPr>
              <w:keepNext/>
              <w:keepLines/>
              <w:widowControl w:val="0"/>
              <w:spacing w:before="120" w:after="120"/>
              <w:jc w:val="center"/>
              <w:rPr>
                <w:b/>
                <w:snapToGrid w:val="0"/>
                <w:sz w:val="20"/>
                <w:szCs w:val="20"/>
              </w:rPr>
            </w:pPr>
            <w:r>
              <w:rPr>
                <w:b/>
                <w:snapToGrid w:val="0"/>
                <w:sz w:val="20"/>
                <w:szCs w:val="20"/>
              </w:rPr>
              <w:t>(2010)</w:t>
            </w:r>
          </w:p>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w:t>
            </w:r>
          </w:p>
        </w:tc>
        <w:tc>
          <w:tcPr>
            <w:tcW w:w="1276"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Year before last year</w:t>
            </w:r>
            <w:r w:rsidRPr="00AB74DE">
              <w:rPr>
                <w:b/>
                <w:snapToGrid w:val="0"/>
                <w:sz w:val="20"/>
                <w:szCs w:val="20"/>
              </w:rPr>
              <w:br/>
            </w:r>
            <w:r w:rsidR="00CD2AE8">
              <w:rPr>
                <w:b/>
                <w:snapToGrid w:val="0"/>
                <w:sz w:val="20"/>
                <w:szCs w:val="20"/>
              </w:rPr>
              <w:t>(2011)</w:t>
            </w:r>
          </w:p>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w:t>
            </w:r>
          </w:p>
        </w:tc>
        <w:tc>
          <w:tcPr>
            <w:tcW w:w="992"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Last year</w:t>
            </w:r>
            <w:r w:rsidRPr="00AB74DE">
              <w:rPr>
                <w:b/>
                <w:snapToGrid w:val="0"/>
                <w:sz w:val="20"/>
                <w:szCs w:val="20"/>
              </w:rPr>
              <w:br/>
            </w:r>
            <w:r w:rsidR="00CD2AE8">
              <w:rPr>
                <w:b/>
                <w:snapToGrid w:val="0"/>
                <w:sz w:val="20"/>
                <w:szCs w:val="20"/>
              </w:rPr>
              <w:t>(2012</w:t>
            </w:r>
            <w:r w:rsidR="00C905FF">
              <w:rPr>
                <w:rStyle w:val="FootnoteReference"/>
                <w:b/>
                <w:snapToGrid w:val="0"/>
                <w:sz w:val="20"/>
                <w:szCs w:val="20"/>
              </w:rPr>
              <w:footnoteReference w:id="20"/>
            </w:r>
            <w:r w:rsidR="00CD2AE8">
              <w:rPr>
                <w:b/>
                <w:snapToGrid w:val="0"/>
                <w:sz w:val="20"/>
                <w:szCs w:val="20"/>
              </w:rPr>
              <w:t>)</w:t>
            </w:r>
          </w:p>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w:t>
            </w:r>
          </w:p>
        </w:tc>
        <w:tc>
          <w:tcPr>
            <w:tcW w:w="851"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Average</w:t>
            </w:r>
            <w:r w:rsidRPr="00AB74DE">
              <w:rPr>
                <w:b/>
                <w:snapToGrid w:val="0"/>
                <w:sz w:val="20"/>
                <w:szCs w:val="20"/>
                <w:vertAlign w:val="superscript"/>
              </w:rPr>
              <w:footnoteReference w:id="21"/>
            </w:r>
            <w:r w:rsidRPr="00AB74DE">
              <w:rPr>
                <w:b/>
                <w:snapToGrid w:val="0"/>
                <w:sz w:val="20"/>
                <w:szCs w:val="20"/>
              </w:rPr>
              <w:t xml:space="preserve"> </w:t>
            </w:r>
            <w:r w:rsidRPr="00AB74DE">
              <w:rPr>
                <w:b/>
                <w:snapToGrid w:val="0"/>
                <w:sz w:val="20"/>
                <w:szCs w:val="20"/>
              </w:rPr>
              <w:br/>
            </w:r>
          </w:p>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w:t>
            </w:r>
          </w:p>
        </w:tc>
        <w:tc>
          <w:tcPr>
            <w:tcW w:w="993"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This year</w:t>
            </w:r>
            <w:r w:rsidRPr="00AB74DE">
              <w:rPr>
                <w:b/>
                <w:snapToGrid w:val="0"/>
                <w:sz w:val="20"/>
                <w:szCs w:val="20"/>
              </w:rPr>
              <w:br/>
            </w:r>
            <w:r w:rsidR="00CD2AE8">
              <w:rPr>
                <w:b/>
                <w:snapToGrid w:val="0"/>
                <w:sz w:val="20"/>
                <w:szCs w:val="20"/>
              </w:rPr>
              <w:t>(2013)</w:t>
            </w:r>
          </w:p>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w:t>
            </w:r>
          </w:p>
        </w:tc>
      </w:tr>
      <w:tr w:rsidR="00AB74DE" w:rsidRPr="00AB74DE" w:rsidTr="00E06FCE">
        <w:trPr>
          <w:cantSplit/>
        </w:trPr>
        <w:tc>
          <w:tcPr>
            <w:tcW w:w="3261" w:type="dxa"/>
            <w:tcBorders>
              <w:top w:val="single" w:sz="6" w:space="0" w:color="auto"/>
              <w:bottom w:val="double" w:sz="4" w:space="0" w:color="auto"/>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Annual turnover</w:t>
            </w:r>
            <w:r w:rsidRPr="00AB74DE">
              <w:rPr>
                <w:snapToGrid w:val="0"/>
                <w:sz w:val="20"/>
                <w:szCs w:val="20"/>
                <w:vertAlign w:val="superscript"/>
              </w:rPr>
              <w:footnoteReference w:id="22"/>
            </w:r>
            <w:r w:rsidRPr="00AB74DE">
              <w:rPr>
                <w:snapToGrid w:val="0"/>
                <w:sz w:val="20"/>
                <w:szCs w:val="20"/>
              </w:rPr>
              <w:t xml:space="preserve"> , excluding this contract</w:t>
            </w:r>
          </w:p>
        </w:tc>
        <w:tc>
          <w:tcPr>
            <w:tcW w:w="1417" w:type="dxa"/>
            <w:tcBorders>
              <w:top w:val="single" w:sz="6" w:space="0" w:color="auto"/>
              <w:bottom w:val="double" w:sz="4" w:space="0" w:color="auto"/>
            </w:tcBorders>
          </w:tcPr>
          <w:p w:rsidR="00AB74DE" w:rsidRPr="00AB74DE" w:rsidRDefault="00AB74DE" w:rsidP="00AB74DE">
            <w:pPr>
              <w:keepNext/>
              <w:keepLines/>
              <w:widowControl w:val="0"/>
              <w:spacing w:before="120" w:after="120"/>
              <w:rPr>
                <w:snapToGrid w:val="0"/>
                <w:sz w:val="20"/>
                <w:szCs w:val="20"/>
              </w:rPr>
            </w:pPr>
          </w:p>
        </w:tc>
        <w:tc>
          <w:tcPr>
            <w:tcW w:w="1276" w:type="dxa"/>
            <w:tcBorders>
              <w:top w:val="single" w:sz="6" w:space="0" w:color="auto"/>
              <w:bottom w:val="double" w:sz="4" w:space="0" w:color="auto"/>
            </w:tcBorders>
          </w:tcPr>
          <w:p w:rsidR="00AB74DE" w:rsidRPr="00AB74DE" w:rsidRDefault="00AB74DE" w:rsidP="00AB74DE">
            <w:pPr>
              <w:keepNext/>
              <w:keepLines/>
              <w:widowControl w:val="0"/>
              <w:spacing w:before="120" w:after="120"/>
              <w:rPr>
                <w:snapToGrid w:val="0"/>
                <w:sz w:val="20"/>
                <w:szCs w:val="20"/>
              </w:rPr>
            </w:pPr>
          </w:p>
        </w:tc>
        <w:tc>
          <w:tcPr>
            <w:tcW w:w="992" w:type="dxa"/>
            <w:tcBorders>
              <w:top w:val="single" w:sz="6" w:space="0" w:color="auto"/>
              <w:bottom w:val="double" w:sz="4" w:space="0" w:color="auto"/>
            </w:tcBorders>
          </w:tcPr>
          <w:p w:rsidR="00AB74DE" w:rsidRPr="00AB74DE" w:rsidRDefault="00AB74DE" w:rsidP="00AB74DE">
            <w:pPr>
              <w:keepNext/>
              <w:keepLines/>
              <w:widowControl w:val="0"/>
              <w:spacing w:before="120" w:after="120"/>
              <w:rPr>
                <w:snapToGrid w:val="0"/>
                <w:sz w:val="20"/>
                <w:szCs w:val="20"/>
              </w:rPr>
            </w:pPr>
          </w:p>
        </w:tc>
        <w:tc>
          <w:tcPr>
            <w:tcW w:w="851" w:type="dxa"/>
            <w:tcBorders>
              <w:top w:val="single" w:sz="6" w:space="0" w:color="auto"/>
              <w:bottom w:val="double" w:sz="4" w:space="0" w:color="auto"/>
            </w:tcBorders>
          </w:tcPr>
          <w:p w:rsidR="00AB74DE" w:rsidRPr="00AB74DE" w:rsidRDefault="00AB74DE" w:rsidP="00AB74DE">
            <w:pPr>
              <w:keepNext/>
              <w:keepLines/>
              <w:widowControl w:val="0"/>
              <w:spacing w:before="120" w:after="120"/>
              <w:rPr>
                <w:snapToGrid w:val="0"/>
                <w:sz w:val="20"/>
                <w:szCs w:val="20"/>
              </w:rPr>
            </w:pPr>
          </w:p>
        </w:tc>
        <w:tc>
          <w:tcPr>
            <w:tcW w:w="993" w:type="dxa"/>
            <w:tcBorders>
              <w:top w:val="single" w:sz="6" w:space="0" w:color="auto"/>
              <w:bottom w:val="double" w:sz="4" w:space="0" w:color="auto"/>
            </w:tcBorders>
          </w:tcPr>
          <w:p w:rsidR="00AB74DE" w:rsidRPr="00AB74DE" w:rsidRDefault="00AB74DE" w:rsidP="00AB74DE">
            <w:pPr>
              <w:keepNext/>
              <w:keepLines/>
              <w:widowControl w:val="0"/>
              <w:spacing w:before="120" w:after="120"/>
              <w:rPr>
                <w:snapToGrid w:val="0"/>
                <w:sz w:val="20"/>
                <w:szCs w:val="20"/>
              </w:rPr>
            </w:pPr>
          </w:p>
        </w:tc>
      </w:tr>
      <w:tr w:rsidR="00AB74DE" w:rsidRPr="00AB74DE" w:rsidTr="00E06FCE">
        <w:trPr>
          <w:cantSplit/>
        </w:trPr>
        <w:tc>
          <w:tcPr>
            <w:tcW w:w="3261" w:type="dxa"/>
            <w:tcBorders>
              <w:top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Current Assets</w:t>
            </w:r>
            <w:r w:rsidRPr="00AB74DE">
              <w:rPr>
                <w:snapToGrid w:val="0"/>
                <w:sz w:val="20"/>
                <w:szCs w:val="20"/>
                <w:vertAlign w:val="superscript"/>
              </w:rPr>
              <w:footnoteReference w:id="23"/>
            </w:r>
            <w:r w:rsidRPr="00AB74DE">
              <w:rPr>
                <w:snapToGrid w:val="0"/>
                <w:sz w:val="20"/>
                <w:szCs w:val="20"/>
              </w:rPr>
              <w:t xml:space="preserve"> </w:t>
            </w:r>
          </w:p>
        </w:tc>
        <w:tc>
          <w:tcPr>
            <w:tcW w:w="1417" w:type="dxa"/>
            <w:tcBorders>
              <w:top w:val="nil"/>
              <w:bottom w:val="single" w:sz="6" w:space="0" w:color="auto"/>
            </w:tcBorders>
          </w:tcPr>
          <w:p w:rsidR="00AB74DE" w:rsidRPr="00AB74DE" w:rsidRDefault="00AB74DE" w:rsidP="00AB74DE">
            <w:pPr>
              <w:keepNext/>
              <w:keepLines/>
              <w:widowControl w:val="0"/>
              <w:spacing w:before="120" w:after="120"/>
              <w:rPr>
                <w:snapToGrid w:val="0"/>
                <w:sz w:val="20"/>
                <w:szCs w:val="20"/>
              </w:rPr>
            </w:pPr>
          </w:p>
        </w:tc>
        <w:tc>
          <w:tcPr>
            <w:tcW w:w="1276" w:type="dxa"/>
            <w:tcBorders>
              <w:top w:val="nil"/>
              <w:bottom w:val="single" w:sz="6" w:space="0" w:color="auto"/>
            </w:tcBorders>
          </w:tcPr>
          <w:p w:rsidR="00AB74DE" w:rsidRPr="00AB74DE" w:rsidRDefault="00AB74DE" w:rsidP="00AB74DE">
            <w:pPr>
              <w:keepNext/>
              <w:keepLines/>
              <w:widowControl w:val="0"/>
              <w:spacing w:before="120" w:after="120"/>
              <w:rPr>
                <w:snapToGrid w:val="0"/>
                <w:sz w:val="20"/>
                <w:szCs w:val="20"/>
              </w:rPr>
            </w:pPr>
          </w:p>
        </w:tc>
        <w:tc>
          <w:tcPr>
            <w:tcW w:w="992" w:type="dxa"/>
            <w:tcBorders>
              <w:top w:val="nil"/>
              <w:bottom w:val="single" w:sz="6" w:space="0" w:color="auto"/>
            </w:tcBorders>
          </w:tcPr>
          <w:p w:rsidR="00AB74DE" w:rsidRPr="00AB74DE" w:rsidRDefault="00AB74DE" w:rsidP="00AB74DE">
            <w:pPr>
              <w:keepNext/>
              <w:keepLines/>
              <w:widowControl w:val="0"/>
              <w:spacing w:before="120" w:after="120"/>
              <w:rPr>
                <w:snapToGrid w:val="0"/>
                <w:sz w:val="20"/>
                <w:szCs w:val="20"/>
              </w:rPr>
            </w:pPr>
          </w:p>
        </w:tc>
        <w:tc>
          <w:tcPr>
            <w:tcW w:w="851" w:type="dxa"/>
            <w:tcBorders>
              <w:top w:val="nil"/>
              <w:bottom w:val="single" w:sz="6" w:space="0" w:color="auto"/>
            </w:tcBorders>
          </w:tcPr>
          <w:p w:rsidR="00AB74DE" w:rsidRPr="00AB74DE" w:rsidRDefault="00AB74DE" w:rsidP="00AB74DE">
            <w:pPr>
              <w:keepNext/>
              <w:keepLines/>
              <w:widowControl w:val="0"/>
              <w:spacing w:before="120" w:after="120"/>
              <w:rPr>
                <w:snapToGrid w:val="0"/>
                <w:sz w:val="20"/>
                <w:szCs w:val="20"/>
              </w:rPr>
            </w:pPr>
          </w:p>
        </w:tc>
        <w:tc>
          <w:tcPr>
            <w:tcW w:w="993" w:type="dxa"/>
            <w:tcBorders>
              <w:top w:val="nil"/>
              <w:bottom w:val="single" w:sz="6" w:space="0" w:color="auto"/>
            </w:tcBorders>
          </w:tcPr>
          <w:p w:rsidR="00AB74DE" w:rsidRPr="00AB74DE" w:rsidRDefault="00AB74DE" w:rsidP="00AB74DE">
            <w:pPr>
              <w:keepNext/>
              <w:keepLines/>
              <w:widowControl w:val="0"/>
              <w:spacing w:before="120" w:after="120"/>
              <w:rPr>
                <w:snapToGrid w:val="0"/>
                <w:sz w:val="20"/>
                <w:szCs w:val="20"/>
              </w:rPr>
            </w:pPr>
          </w:p>
        </w:tc>
      </w:tr>
      <w:tr w:rsidR="00AB74DE" w:rsidRPr="00AB74DE" w:rsidTr="00E06FCE">
        <w:trPr>
          <w:cantSplit/>
        </w:trPr>
        <w:tc>
          <w:tcPr>
            <w:tcW w:w="3261" w:type="dxa"/>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Current Liabilities</w:t>
            </w:r>
            <w:r w:rsidRPr="00AB74DE">
              <w:rPr>
                <w:snapToGrid w:val="0"/>
                <w:sz w:val="20"/>
                <w:szCs w:val="20"/>
                <w:vertAlign w:val="superscript"/>
              </w:rPr>
              <w:footnoteReference w:id="24"/>
            </w:r>
            <w:r w:rsidRPr="00AB74DE">
              <w:rPr>
                <w:snapToGrid w:val="0"/>
                <w:sz w:val="20"/>
                <w:szCs w:val="20"/>
              </w:rPr>
              <w:t xml:space="preserve"> </w:t>
            </w:r>
          </w:p>
        </w:tc>
        <w:tc>
          <w:tcPr>
            <w:tcW w:w="1417" w:type="dxa"/>
            <w:tcBorders>
              <w:top w:val="single" w:sz="6" w:space="0" w:color="auto"/>
              <w:bottom w:val="single" w:sz="6" w:space="0" w:color="auto"/>
            </w:tcBorders>
            <w:shd w:val="clear" w:color="auto" w:fill="auto"/>
          </w:tcPr>
          <w:p w:rsidR="00AB74DE" w:rsidRPr="00AB74DE" w:rsidRDefault="00AB74DE" w:rsidP="00AB74DE">
            <w:pPr>
              <w:keepNext/>
              <w:keepLines/>
              <w:widowControl w:val="0"/>
              <w:spacing w:before="120" w:after="120"/>
              <w:rPr>
                <w:snapToGrid w:val="0"/>
                <w:sz w:val="20"/>
                <w:szCs w:val="20"/>
              </w:rPr>
            </w:pPr>
          </w:p>
        </w:tc>
        <w:tc>
          <w:tcPr>
            <w:tcW w:w="1276" w:type="dxa"/>
            <w:tcBorders>
              <w:top w:val="single" w:sz="6" w:space="0" w:color="auto"/>
              <w:bottom w:val="single" w:sz="6" w:space="0" w:color="auto"/>
            </w:tcBorders>
            <w:shd w:val="clear" w:color="auto" w:fill="auto"/>
          </w:tcPr>
          <w:p w:rsidR="00AB74DE" w:rsidRPr="00AB74DE" w:rsidRDefault="00AB74DE" w:rsidP="00AB74DE">
            <w:pPr>
              <w:keepNext/>
              <w:keepLines/>
              <w:widowControl w:val="0"/>
              <w:spacing w:before="120" w:after="120"/>
              <w:rPr>
                <w:snapToGrid w:val="0"/>
                <w:sz w:val="20"/>
                <w:szCs w:val="20"/>
              </w:rPr>
            </w:pPr>
          </w:p>
        </w:tc>
        <w:tc>
          <w:tcPr>
            <w:tcW w:w="992" w:type="dxa"/>
            <w:tcBorders>
              <w:top w:val="single" w:sz="6" w:space="0" w:color="auto"/>
              <w:bottom w:val="single" w:sz="6" w:space="0" w:color="auto"/>
            </w:tcBorders>
            <w:shd w:val="clear" w:color="auto" w:fill="auto"/>
          </w:tcPr>
          <w:p w:rsidR="00AB74DE" w:rsidRPr="00AB74DE" w:rsidRDefault="00AB74DE" w:rsidP="00AB74DE">
            <w:pPr>
              <w:keepNext/>
              <w:keepLines/>
              <w:widowControl w:val="0"/>
              <w:spacing w:before="120" w:after="120"/>
              <w:rPr>
                <w:snapToGrid w:val="0"/>
                <w:sz w:val="20"/>
                <w:szCs w:val="20"/>
              </w:rPr>
            </w:pPr>
          </w:p>
        </w:tc>
        <w:tc>
          <w:tcPr>
            <w:tcW w:w="851" w:type="dxa"/>
            <w:tcBorders>
              <w:top w:val="single" w:sz="6" w:space="0" w:color="auto"/>
              <w:bottom w:val="single" w:sz="6" w:space="0" w:color="auto"/>
            </w:tcBorders>
            <w:shd w:val="clear" w:color="auto" w:fill="auto"/>
          </w:tcPr>
          <w:p w:rsidR="00AB74DE" w:rsidRPr="00AB74DE" w:rsidRDefault="00AB74DE" w:rsidP="00AB74DE">
            <w:pPr>
              <w:keepNext/>
              <w:keepLines/>
              <w:widowControl w:val="0"/>
              <w:spacing w:before="120" w:after="120"/>
              <w:rPr>
                <w:snapToGrid w:val="0"/>
                <w:sz w:val="20"/>
                <w:szCs w:val="20"/>
              </w:rPr>
            </w:pPr>
          </w:p>
        </w:tc>
        <w:tc>
          <w:tcPr>
            <w:tcW w:w="993" w:type="dxa"/>
            <w:tcBorders>
              <w:top w:val="single" w:sz="6" w:space="0" w:color="auto"/>
              <w:bottom w:val="single" w:sz="6" w:space="0" w:color="auto"/>
            </w:tcBorders>
            <w:shd w:val="clear" w:color="auto" w:fill="auto"/>
          </w:tcPr>
          <w:p w:rsidR="00AB74DE" w:rsidRPr="00AB74DE" w:rsidRDefault="00AB74DE" w:rsidP="00AB74DE">
            <w:pPr>
              <w:keepNext/>
              <w:keepLines/>
              <w:widowControl w:val="0"/>
              <w:spacing w:before="120" w:after="120"/>
              <w:rPr>
                <w:snapToGrid w:val="0"/>
                <w:sz w:val="20"/>
                <w:szCs w:val="20"/>
              </w:rPr>
            </w:pPr>
          </w:p>
        </w:tc>
      </w:tr>
      <w:tr w:rsidR="00AB74DE" w:rsidRPr="00AB74DE" w:rsidTr="00E06FCE">
        <w:trPr>
          <w:cantSplit/>
        </w:trPr>
        <w:tc>
          <w:tcPr>
            <w:tcW w:w="3261" w:type="dxa"/>
          </w:tcPr>
          <w:p w:rsidR="00AB74DE" w:rsidRPr="00AB74DE" w:rsidRDefault="00AB74DE" w:rsidP="00AB74DE">
            <w:pPr>
              <w:keepNext/>
              <w:keepLines/>
              <w:widowControl w:val="0"/>
              <w:spacing w:before="120" w:after="120"/>
              <w:rPr>
                <w:snapToGrid w:val="0"/>
                <w:sz w:val="20"/>
                <w:szCs w:val="20"/>
              </w:rPr>
            </w:pPr>
          </w:p>
        </w:tc>
        <w:tc>
          <w:tcPr>
            <w:tcW w:w="1417" w:type="dxa"/>
            <w:tcBorders>
              <w:top w:val="single" w:sz="6" w:space="0" w:color="auto"/>
              <w:bottom w:val="single" w:sz="6" w:space="0" w:color="auto"/>
            </w:tcBorders>
            <w:shd w:val="clear" w:color="auto" w:fill="808080"/>
          </w:tcPr>
          <w:p w:rsidR="00AB74DE" w:rsidRPr="00AB74DE" w:rsidRDefault="00AB74DE" w:rsidP="00AB74DE">
            <w:pPr>
              <w:keepNext/>
              <w:keepLines/>
              <w:widowControl w:val="0"/>
              <w:spacing w:before="120" w:after="120"/>
              <w:rPr>
                <w:snapToGrid w:val="0"/>
                <w:sz w:val="20"/>
                <w:szCs w:val="20"/>
              </w:rPr>
            </w:pPr>
          </w:p>
        </w:tc>
        <w:tc>
          <w:tcPr>
            <w:tcW w:w="1276" w:type="dxa"/>
            <w:tcBorders>
              <w:top w:val="single" w:sz="6" w:space="0" w:color="auto"/>
              <w:bottom w:val="single" w:sz="6" w:space="0" w:color="auto"/>
            </w:tcBorders>
            <w:shd w:val="clear" w:color="auto" w:fill="808080"/>
          </w:tcPr>
          <w:p w:rsidR="00AB74DE" w:rsidRPr="00AB74DE" w:rsidRDefault="00AB74DE" w:rsidP="00AB74DE">
            <w:pPr>
              <w:keepNext/>
              <w:keepLines/>
              <w:widowControl w:val="0"/>
              <w:spacing w:before="120" w:after="120"/>
              <w:rPr>
                <w:snapToGrid w:val="0"/>
                <w:sz w:val="20"/>
                <w:szCs w:val="20"/>
              </w:rPr>
            </w:pPr>
          </w:p>
        </w:tc>
        <w:tc>
          <w:tcPr>
            <w:tcW w:w="992" w:type="dxa"/>
            <w:tcBorders>
              <w:top w:val="single" w:sz="6" w:space="0" w:color="auto"/>
              <w:bottom w:val="single" w:sz="6" w:space="0" w:color="auto"/>
            </w:tcBorders>
            <w:shd w:val="clear" w:color="auto" w:fill="808080"/>
          </w:tcPr>
          <w:p w:rsidR="00AB74DE" w:rsidRPr="00AB74DE" w:rsidRDefault="00AB74DE" w:rsidP="00AB74DE">
            <w:pPr>
              <w:keepNext/>
              <w:keepLines/>
              <w:widowControl w:val="0"/>
              <w:spacing w:before="120" w:after="120"/>
              <w:rPr>
                <w:snapToGrid w:val="0"/>
                <w:sz w:val="20"/>
                <w:szCs w:val="20"/>
              </w:rPr>
            </w:pPr>
          </w:p>
        </w:tc>
        <w:tc>
          <w:tcPr>
            <w:tcW w:w="851" w:type="dxa"/>
            <w:tcBorders>
              <w:top w:val="single" w:sz="6" w:space="0" w:color="auto"/>
              <w:bottom w:val="single" w:sz="6" w:space="0" w:color="auto"/>
            </w:tcBorders>
            <w:shd w:val="pct50" w:color="auto" w:fill="auto"/>
          </w:tcPr>
          <w:p w:rsidR="00AB74DE" w:rsidRPr="00AB74DE" w:rsidRDefault="00AB74DE" w:rsidP="00AB74DE">
            <w:pPr>
              <w:keepNext/>
              <w:keepLines/>
              <w:widowControl w:val="0"/>
              <w:spacing w:before="120" w:after="120"/>
              <w:rPr>
                <w:snapToGrid w:val="0"/>
                <w:sz w:val="20"/>
                <w:szCs w:val="20"/>
              </w:rPr>
            </w:pPr>
          </w:p>
        </w:tc>
        <w:tc>
          <w:tcPr>
            <w:tcW w:w="993" w:type="dxa"/>
            <w:tcBorders>
              <w:top w:val="single" w:sz="6" w:space="0" w:color="auto"/>
            </w:tcBorders>
          </w:tcPr>
          <w:p w:rsidR="00AB74DE" w:rsidRPr="00AB74DE" w:rsidRDefault="00AB74DE" w:rsidP="00AB74DE">
            <w:pPr>
              <w:keepNext/>
              <w:keepLines/>
              <w:widowControl w:val="0"/>
              <w:spacing w:before="120" w:after="120"/>
              <w:rPr>
                <w:snapToGrid w:val="0"/>
                <w:sz w:val="20"/>
                <w:szCs w:val="20"/>
              </w:rPr>
            </w:pPr>
          </w:p>
        </w:tc>
      </w:tr>
      <w:tr w:rsidR="00AB74DE" w:rsidRPr="00AB74DE" w:rsidTr="00E06FCE">
        <w:trPr>
          <w:cantSplit/>
        </w:trPr>
        <w:tc>
          <w:tcPr>
            <w:tcW w:w="3261" w:type="dxa"/>
          </w:tcPr>
          <w:p w:rsidR="00AB74DE" w:rsidRPr="00AB74DE" w:rsidRDefault="00AB74DE" w:rsidP="00AB74DE">
            <w:pPr>
              <w:keepNext/>
              <w:keepLines/>
              <w:widowControl w:val="0"/>
              <w:spacing w:before="120" w:after="120"/>
              <w:rPr>
                <w:snapToGrid w:val="0"/>
                <w:sz w:val="20"/>
                <w:szCs w:val="20"/>
              </w:rPr>
            </w:pPr>
          </w:p>
        </w:tc>
        <w:tc>
          <w:tcPr>
            <w:tcW w:w="1417" w:type="dxa"/>
            <w:tcBorders>
              <w:top w:val="single" w:sz="6" w:space="0" w:color="auto"/>
            </w:tcBorders>
          </w:tcPr>
          <w:p w:rsidR="00AB74DE" w:rsidRPr="00AB74DE" w:rsidRDefault="00AB74DE" w:rsidP="00AB74DE">
            <w:pPr>
              <w:keepNext/>
              <w:keepLines/>
              <w:widowControl w:val="0"/>
              <w:spacing w:before="120" w:after="120"/>
              <w:rPr>
                <w:snapToGrid w:val="0"/>
                <w:sz w:val="20"/>
                <w:szCs w:val="20"/>
              </w:rPr>
            </w:pPr>
          </w:p>
        </w:tc>
        <w:tc>
          <w:tcPr>
            <w:tcW w:w="1276" w:type="dxa"/>
            <w:tcBorders>
              <w:top w:val="single" w:sz="6" w:space="0" w:color="auto"/>
            </w:tcBorders>
          </w:tcPr>
          <w:p w:rsidR="00AB74DE" w:rsidRPr="00AB74DE" w:rsidRDefault="00AB74DE" w:rsidP="00AB74DE">
            <w:pPr>
              <w:keepNext/>
              <w:keepLines/>
              <w:widowControl w:val="0"/>
              <w:spacing w:before="120" w:after="120"/>
              <w:rPr>
                <w:snapToGrid w:val="0"/>
                <w:sz w:val="20"/>
                <w:szCs w:val="20"/>
              </w:rPr>
            </w:pPr>
          </w:p>
        </w:tc>
        <w:tc>
          <w:tcPr>
            <w:tcW w:w="992" w:type="dxa"/>
            <w:tcBorders>
              <w:top w:val="single" w:sz="6" w:space="0" w:color="auto"/>
            </w:tcBorders>
          </w:tcPr>
          <w:p w:rsidR="00AB74DE" w:rsidRPr="00AB74DE" w:rsidRDefault="00AB74DE" w:rsidP="00AB74DE">
            <w:pPr>
              <w:keepNext/>
              <w:keepLines/>
              <w:widowControl w:val="0"/>
              <w:spacing w:before="120" w:after="120"/>
              <w:rPr>
                <w:snapToGrid w:val="0"/>
                <w:sz w:val="20"/>
                <w:szCs w:val="20"/>
              </w:rPr>
            </w:pPr>
          </w:p>
        </w:tc>
        <w:tc>
          <w:tcPr>
            <w:tcW w:w="851" w:type="dxa"/>
            <w:tcBorders>
              <w:top w:val="single" w:sz="6" w:space="0" w:color="auto"/>
            </w:tcBorders>
          </w:tcPr>
          <w:p w:rsidR="00AB74DE" w:rsidRPr="00AB74DE" w:rsidRDefault="00AB74DE" w:rsidP="00AB74DE">
            <w:pPr>
              <w:keepNext/>
              <w:keepLines/>
              <w:widowControl w:val="0"/>
              <w:spacing w:before="120" w:after="120"/>
              <w:rPr>
                <w:snapToGrid w:val="0"/>
                <w:sz w:val="20"/>
                <w:szCs w:val="20"/>
              </w:rPr>
            </w:pPr>
          </w:p>
        </w:tc>
        <w:tc>
          <w:tcPr>
            <w:tcW w:w="993" w:type="dxa"/>
          </w:tcPr>
          <w:p w:rsidR="00AB74DE" w:rsidRPr="00AB74DE" w:rsidRDefault="00AB74DE" w:rsidP="00AB74DE">
            <w:pPr>
              <w:keepNext/>
              <w:keepLines/>
              <w:widowControl w:val="0"/>
              <w:spacing w:before="120" w:after="120"/>
              <w:rPr>
                <w:snapToGrid w:val="0"/>
                <w:sz w:val="20"/>
                <w:szCs w:val="20"/>
              </w:rPr>
            </w:pPr>
          </w:p>
        </w:tc>
      </w:tr>
    </w:tbl>
    <w:p w:rsidR="00E06FCE" w:rsidRDefault="00E06FCE" w:rsidP="00E06FCE">
      <w:pPr>
        <w:keepNext/>
        <w:keepLines/>
        <w:widowControl w:val="0"/>
        <w:spacing w:before="120" w:after="120"/>
        <w:jc w:val="both"/>
        <w:rPr>
          <w:i/>
          <w:snapToGrid w:val="0"/>
          <w:sz w:val="20"/>
          <w:szCs w:val="20"/>
        </w:rPr>
      </w:pPr>
    </w:p>
    <w:tbl>
      <w:tblPr>
        <w:tblStyle w:val="TableGrid"/>
        <w:tblW w:w="0" w:type="auto"/>
        <w:tblLook w:val="04A0" w:firstRow="1" w:lastRow="0" w:firstColumn="1" w:lastColumn="0" w:noHBand="0" w:noVBand="1"/>
      </w:tblPr>
      <w:tblGrid>
        <w:gridCol w:w="9570"/>
      </w:tblGrid>
      <w:tr w:rsidR="00E06FCE" w:rsidTr="000F2E4D">
        <w:tc>
          <w:tcPr>
            <w:tcW w:w="9570" w:type="dxa"/>
          </w:tcPr>
          <w:p w:rsidR="00E06FCE" w:rsidRPr="00E06FCE" w:rsidRDefault="00E06FCE" w:rsidP="00E06FCE">
            <w:pPr>
              <w:keepNext/>
              <w:keepLines/>
              <w:widowControl w:val="0"/>
              <w:spacing w:before="120" w:after="120"/>
              <w:jc w:val="both"/>
              <w:rPr>
                <w:b/>
                <w:i/>
                <w:snapToGrid w:val="0"/>
                <w:sz w:val="22"/>
                <w:szCs w:val="22"/>
                <w:u w:val="single"/>
              </w:rPr>
            </w:pPr>
            <w:r w:rsidRPr="00E06FCE">
              <w:rPr>
                <w:b/>
                <w:i/>
                <w:snapToGrid w:val="0"/>
                <w:sz w:val="22"/>
                <w:szCs w:val="22"/>
                <w:u w:val="single"/>
              </w:rPr>
              <w:t>Reminder from Instruction To Tenderers 3.4.3”Financial and economic capacity criterion":</w:t>
            </w:r>
          </w:p>
          <w:p w:rsidR="00E06FCE" w:rsidRPr="00E06FCE" w:rsidRDefault="00E06FCE" w:rsidP="00E06FCE">
            <w:pPr>
              <w:keepNext/>
              <w:keepLines/>
              <w:widowControl w:val="0"/>
              <w:spacing w:before="120" w:after="120"/>
              <w:jc w:val="both"/>
              <w:rPr>
                <w:snapToGrid w:val="0"/>
                <w:sz w:val="22"/>
                <w:szCs w:val="22"/>
              </w:rPr>
            </w:pPr>
            <w:r w:rsidRPr="00E06FCE">
              <w:rPr>
                <w:i/>
                <w:snapToGrid w:val="0"/>
                <w:sz w:val="22"/>
                <w:szCs w:val="22"/>
              </w:rPr>
              <w:t>Any tenderer must have a reliable financial and economic situation clearly resulting from point 3 of the Tender Form. The main criterion will be the average annual turnover of tenderer during the period of 2010–2011-</w:t>
            </w:r>
            <w:r w:rsidR="0025677C" w:rsidRPr="00E06FCE">
              <w:rPr>
                <w:i/>
                <w:snapToGrid w:val="0"/>
                <w:sz w:val="22"/>
                <w:szCs w:val="22"/>
              </w:rPr>
              <w:t>2012 which</w:t>
            </w:r>
            <w:r w:rsidRPr="00E06FCE">
              <w:rPr>
                <w:i/>
                <w:snapToGrid w:val="0"/>
                <w:sz w:val="22"/>
                <w:szCs w:val="22"/>
              </w:rPr>
              <w:t xml:space="preserve"> must be equal to or exceed 75.000,00 Euro. The table under point 3 of the Tender Form, and specifically the column headed “Average” of the Table under point 3 of the Tender Form, if duly filed in, will be accepted as a satisfactory proof for the purposes of eligibility. The Contracting Authority reserves the right to ask for clarifications and/or integrations on the aforesaid table</w:t>
            </w:r>
            <w:r w:rsidRPr="00E06FCE">
              <w:rPr>
                <w:snapToGrid w:val="0"/>
                <w:sz w:val="22"/>
                <w:szCs w:val="22"/>
              </w:rPr>
              <w:t>.</w:t>
            </w:r>
          </w:p>
        </w:tc>
      </w:tr>
    </w:tbl>
    <w:p w:rsidR="00E06FCE" w:rsidRDefault="00E06FCE" w:rsidP="00AB74DE">
      <w:pPr>
        <w:keepNext/>
        <w:tabs>
          <w:tab w:val="left" w:pos="360"/>
        </w:tabs>
        <w:spacing w:before="360" w:after="120"/>
        <w:jc w:val="both"/>
        <w:rPr>
          <w:b/>
          <w:snapToGrid w:val="0"/>
        </w:rPr>
      </w:pPr>
    </w:p>
    <w:p w:rsidR="00AB74DE" w:rsidRPr="00E06FCE" w:rsidRDefault="00AB74DE" w:rsidP="00AB74DE">
      <w:pPr>
        <w:keepNext/>
        <w:tabs>
          <w:tab w:val="left" w:pos="360"/>
        </w:tabs>
        <w:spacing w:before="360" w:after="120"/>
        <w:jc w:val="both"/>
        <w:rPr>
          <w:b/>
          <w:snapToGrid w:val="0"/>
          <w:sz w:val="28"/>
          <w:szCs w:val="28"/>
        </w:rPr>
      </w:pPr>
      <w:r w:rsidRPr="00AB74DE">
        <w:rPr>
          <w:b/>
          <w:snapToGrid w:val="0"/>
        </w:rPr>
        <w:t>4</w:t>
      </w:r>
      <w:r w:rsidRPr="00AB74DE">
        <w:rPr>
          <w:b/>
          <w:snapToGrid w:val="0"/>
        </w:rPr>
        <w:tab/>
        <w:t>STAFF RESOURCES</w:t>
      </w:r>
    </w:p>
    <w:p w:rsidR="00AB74DE" w:rsidRPr="00AB74DE" w:rsidRDefault="00AB74DE" w:rsidP="00AB74DE">
      <w:pPr>
        <w:keepNext/>
        <w:keepLines/>
        <w:widowControl w:val="0"/>
        <w:spacing w:before="120" w:after="120"/>
        <w:jc w:val="both"/>
        <w:rPr>
          <w:snapToGrid w:val="0"/>
          <w:sz w:val="22"/>
          <w:szCs w:val="22"/>
        </w:rPr>
      </w:pPr>
      <w:r w:rsidRPr="00AB74DE">
        <w:rPr>
          <w:snapToGrid w:val="0"/>
          <w:sz w:val="22"/>
          <w:szCs w:val="22"/>
        </w:rPr>
        <w:t>Please provide the following personnel statistics for the current year and the two previous years.</w:t>
      </w:r>
      <w:r w:rsidRPr="00AB74DE">
        <w:rPr>
          <w:snapToGrid w:val="0"/>
          <w:sz w:val="22"/>
          <w:szCs w:val="22"/>
          <w:vertAlign w:val="superscript"/>
        </w:rPr>
        <w:footnoteReference w:id="25"/>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2"/>
        <w:gridCol w:w="1181"/>
        <w:gridCol w:w="1181"/>
        <w:gridCol w:w="1182"/>
        <w:gridCol w:w="1181"/>
        <w:gridCol w:w="1181"/>
        <w:gridCol w:w="1182"/>
      </w:tblGrid>
      <w:tr w:rsidR="00AB74DE" w:rsidRPr="00AB74DE" w:rsidTr="00AB74DE">
        <w:trPr>
          <w:cantSplit/>
          <w:trHeight w:val="288"/>
        </w:trPr>
        <w:tc>
          <w:tcPr>
            <w:tcW w:w="1842"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Average manpower</w:t>
            </w:r>
          </w:p>
        </w:tc>
        <w:tc>
          <w:tcPr>
            <w:tcW w:w="2362" w:type="dxa"/>
            <w:gridSpan w:val="2"/>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Year before last</w:t>
            </w:r>
          </w:p>
        </w:tc>
        <w:tc>
          <w:tcPr>
            <w:tcW w:w="2363" w:type="dxa"/>
            <w:gridSpan w:val="2"/>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Last year</w:t>
            </w:r>
          </w:p>
        </w:tc>
        <w:tc>
          <w:tcPr>
            <w:tcW w:w="2363" w:type="dxa"/>
            <w:gridSpan w:val="2"/>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This year</w:t>
            </w:r>
          </w:p>
        </w:tc>
      </w:tr>
      <w:tr w:rsidR="00AB74DE" w:rsidRPr="00AB74DE" w:rsidTr="00AB74DE">
        <w:trPr>
          <w:cantSplit/>
          <w:trHeight w:val="288"/>
        </w:trPr>
        <w:tc>
          <w:tcPr>
            <w:tcW w:w="1842" w:type="dxa"/>
            <w:shd w:val="pct5" w:color="auto" w:fill="FFFFFF"/>
          </w:tcPr>
          <w:p w:rsidR="00AB74DE" w:rsidRPr="00AB74DE" w:rsidRDefault="00AB74DE" w:rsidP="00AB74DE">
            <w:pPr>
              <w:keepNext/>
              <w:keepLines/>
              <w:widowControl w:val="0"/>
              <w:spacing w:before="120" w:after="120"/>
              <w:jc w:val="center"/>
              <w:rPr>
                <w:b/>
                <w:snapToGrid w:val="0"/>
                <w:sz w:val="20"/>
                <w:szCs w:val="20"/>
              </w:rPr>
            </w:pPr>
          </w:p>
        </w:tc>
        <w:tc>
          <w:tcPr>
            <w:tcW w:w="1181"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Overall</w:t>
            </w:r>
          </w:p>
        </w:tc>
        <w:tc>
          <w:tcPr>
            <w:tcW w:w="1181"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 xml:space="preserve">Total for fields related to this contract </w:t>
            </w:r>
            <w:r w:rsidRPr="00AB74DE">
              <w:rPr>
                <w:b/>
                <w:snapToGrid w:val="0"/>
                <w:sz w:val="20"/>
                <w:szCs w:val="20"/>
                <w:vertAlign w:val="superscript"/>
              </w:rPr>
              <w:footnoteReference w:id="26"/>
            </w:r>
          </w:p>
        </w:tc>
        <w:tc>
          <w:tcPr>
            <w:tcW w:w="1182"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Overall</w:t>
            </w:r>
          </w:p>
        </w:tc>
        <w:tc>
          <w:tcPr>
            <w:tcW w:w="1181"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 xml:space="preserve">Total for fields related to this contract </w:t>
            </w:r>
            <w:r w:rsidRPr="00AB74DE">
              <w:rPr>
                <w:snapToGrid w:val="0"/>
                <w:sz w:val="20"/>
                <w:szCs w:val="20"/>
                <w:vertAlign w:val="superscript"/>
              </w:rPr>
              <w:t>11</w:t>
            </w:r>
          </w:p>
        </w:tc>
        <w:tc>
          <w:tcPr>
            <w:tcW w:w="1181"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Overall</w:t>
            </w:r>
          </w:p>
        </w:tc>
        <w:tc>
          <w:tcPr>
            <w:tcW w:w="1182"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 xml:space="preserve">Total for fields related to this contract </w:t>
            </w:r>
            <w:r w:rsidRPr="00AB74DE">
              <w:rPr>
                <w:snapToGrid w:val="0"/>
                <w:sz w:val="20"/>
                <w:szCs w:val="20"/>
                <w:vertAlign w:val="superscript"/>
              </w:rPr>
              <w:t>11</w:t>
            </w:r>
          </w:p>
        </w:tc>
      </w:tr>
      <w:tr w:rsidR="00AB74DE" w:rsidRPr="00AB74DE" w:rsidTr="00AB74DE">
        <w:trPr>
          <w:cantSplit/>
        </w:trPr>
        <w:tc>
          <w:tcPr>
            <w:tcW w:w="1842" w:type="dxa"/>
            <w:tcBorders>
              <w:bottom w:val="nil"/>
            </w:tcBorders>
          </w:tcPr>
          <w:p w:rsidR="00AB74DE" w:rsidRPr="00AB74DE" w:rsidRDefault="00AB74DE" w:rsidP="00AB74DE">
            <w:pPr>
              <w:keepLines/>
              <w:widowControl w:val="0"/>
              <w:spacing w:before="120" w:after="120"/>
              <w:rPr>
                <w:snapToGrid w:val="0"/>
                <w:sz w:val="20"/>
                <w:szCs w:val="20"/>
              </w:rPr>
            </w:pPr>
            <w:r w:rsidRPr="00AB74DE">
              <w:rPr>
                <w:snapToGrid w:val="0"/>
                <w:sz w:val="20"/>
                <w:szCs w:val="20"/>
              </w:rPr>
              <w:t xml:space="preserve">Permanent staff </w:t>
            </w:r>
            <w:r w:rsidRPr="00AB74DE">
              <w:rPr>
                <w:snapToGrid w:val="0"/>
                <w:sz w:val="20"/>
                <w:szCs w:val="20"/>
                <w:vertAlign w:val="superscript"/>
              </w:rPr>
              <w:footnoteReference w:id="27"/>
            </w:r>
          </w:p>
        </w:tc>
        <w:tc>
          <w:tcPr>
            <w:tcW w:w="1181" w:type="dxa"/>
            <w:tcBorders>
              <w:bottom w:val="nil"/>
            </w:tcBorders>
          </w:tcPr>
          <w:p w:rsidR="00AB74DE" w:rsidRPr="00AB74DE" w:rsidRDefault="00AB74DE" w:rsidP="00AB74DE">
            <w:pPr>
              <w:keepLines/>
              <w:widowControl w:val="0"/>
              <w:spacing w:before="120" w:after="120"/>
              <w:jc w:val="center"/>
              <w:rPr>
                <w:snapToGrid w:val="0"/>
                <w:sz w:val="20"/>
                <w:szCs w:val="20"/>
              </w:rPr>
            </w:pPr>
          </w:p>
        </w:tc>
        <w:tc>
          <w:tcPr>
            <w:tcW w:w="1181" w:type="dxa"/>
            <w:tcBorders>
              <w:bottom w:val="nil"/>
            </w:tcBorders>
          </w:tcPr>
          <w:p w:rsidR="00AB74DE" w:rsidRPr="00AB74DE" w:rsidRDefault="00AB74DE" w:rsidP="00AB74DE">
            <w:pPr>
              <w:keepLines/>
              <w:widowControl w:val="0"/>
              <w:spacing w:before="120" w:after="120"/>
              <w:jc w:val="center"/>
              <w:rPr>
                <w:snapToGrid w:val="0"/>
                <w:sz w:val="20"/>
                <w:szCs w:val="20"/>
              </w:rPr>
            </w:pPr>
          </w:p>
        </w:tc>
        <w:tc>
          <w:tcPr>
            <w:tcW w:w="1182" w:type="dxa"/>
            <w:tcBorders>
              <w:bottom w:val="nil"/>
            </w:tcBorders>
          </w:tcPr>
          <w:p w:rsidR="00AB74DE" w:rsidRPr="00AB74DE" w:rsidRDefault="00AB74DE" w:rsidP="00AB74DE">
            <w:pPr>
              <w:keepLines/>
              <w:widowControl w:val="0"/>
              <w:spacing w:before="120" w:after="120"/>
              <w:jc w:val="center"/>
              <w:rPr>
                <w:snapToGrid w:val="0"/>
                <w:sz w:val="20"/>
                <w:szCs w:val="20"/>
              </w:rPr>
            </w:pPr>
          </w:p>
        </w:tc>
        <w:tc>
          <w:tcPr>
            <w:tcW w:w="1181" w:type="dxa"/>
            <w:tcBorders>
              <w:bottom w:val="nil"/>
            </w:tcBorders>
          </w:tcPr>
          <w:p w:rsidR="00AB74DE" w:rsidRPr="00AB74DE" w:rsidRDefault="00AB74DE" w:rsidP="00AB74DE">
            <w:pPr>
              <w:keepLines/>
              <w:widowControl w:val="0"/>
              <w:spacing w:before="120" w:after="120"/>
              <w:jc w:val="center"/>
              <w:rPr>
                <w:snapToGrid w:val="0"/>
                <w:sz w:val="20"/>
                <w:szCs w:val="20"/>
              </w:rPr>
            </w:pPr>
          </w:p>
        </w:tc>
        <w:tc>
          <w:tcPr>
            <w:tcW w:w="1181" w:type="dxa"/>
            <w:tcBorders>
              <w:bottom w:val="nil"/>
            </w:tcBorders>
          </w:tcPr>
          <w:p w:rsidR="00AB74DE" w:rsidRPr="00AB74DE" w:rsidRDefault="00AB74DE" w:rsidP="00AB74DE">
            <w:pPr>
              <w:keepLines/>
              <w:widowControl w:val="0"/>
              <w:spacing w:before="120" w:after="120"/>
              <w:jc w:val="center"/>
              <w:rPr>
                <w:snapToGrid w:val="0"/>
                <w:sz w:val="20"/>
                <w:szCs w:val="20"/>
              </w:rPr>
            </w:pPr>
          </w:p>
        </w:tc>
        <w:tc>
          <w:tcPr>
            <w:tcW w:w="1182" w:type="dxa"/>
            <w:tcBorders>
              <w:bottom w:val="nil"/>
            </w:tcBorders>
          </w:tcPr>
          <w:p w:rsidR="00AB74DE" w:rsidRPr="00AB74DE" w:rsidRDefault="00AB74DE" w:rsidP="00AB74DE">
            <w:pPr>
              <w:keepLines/>
              <w:widowControl w:val="0"/>
              <w:spacing w:before="120" w:after="120"/>
              <w:jc w:val="center"/>
              <w:rPr>
                <w:snapToGrid w:val="0"/>
                <w:sz w:val="20"/>
                <w:szCs w:val="20"/>
              </w:rPr>
            </w:pPr>
          </w:p>
        </w:tc>
      </w:tr>
      <w:tr w:rsidR="00AB74DE" w:rsidRPr="00AB74DE" w:rsidTr="00AB74DE">
        <w:trPr>
          <w:cantSplit/>
        </w:trPr>
        <w:tc>
          <w:tcPr>
            <w:tcW w:w="1842" w:type="dxa"/>
          </w:tcPr>
          <w:p w:rsidR="00AB74DE" w:rsidRPr="00AB74DE" w:rsidRDefault="00AB74DE" w:rsidP="00AB74DE">
            <w:pPr>
              <w:keepLines/>
              <w:widowControl w:val="0"/>
              <w:spacing w:before="120" w:after="120"/>
              <w:rPr>
                <w:snapToGrid w:val="0"/>
                <w:sz w:val="20"/>
                <w:szCs w:val="20"/>
              </w:rPr>
            </w:pPr>
            <w:r w:rsidRPr="00AB74DE">
              <w:rPr>
                <w:snapToGrid w:val="0"/>
                <w:sz w:val="20"/>
                <w:szCs w:val="20"/>
              </w:rPr>
              <w:t xml:space="preserve">Other staff </w:t>
            </w:r>
            <w:r w:rsidRPr="00AB74DE">
              <w:rPr>
                <w:snapToGrid w:val="0"/>
                <w:sz w:val="20"/>
                <w:szCs w:val="20"/>
                <w:vertAlign w:val="superscript"/>
              </w:rPr>
              <w:footnoteReference w:id="28"/>
            </w:r>
          </w:p>
        </w:tc>
        <w:tc>
          <w:tcPr>
            <w:tcW w:w="1181" w:type="dxa"/>
          </w:tcPr>
          <w:p w:rsidR="00AB74DE" w:rsidRPr="00AB74DE" w:rsidRDefault="00AB74DE" w:rsidP="00AB74DE">
            <w:pPr>
              <w:keepLines/>
              <w:widowControl w:val="0"/>
              <w:spacing w:before="120" w:after="120"/>
              <w:jc w:val="center"/>
              <w:rPr>
                <w:snapToGrid w:val="0"/>
                <w:sz w:val="20"/>
                <w:szCs w:val="20"/>
              </w:rPr>
            </w:pPr>
          </w:p>
        </w:tc>
        <w:tc>
          <w:tcPr>
            <w:tcW w:w="1181" w:type="dxa"/>
          </w:tcPr>
          <w:p w:rsidR="00AB74DE" w:rsidRPr="00AB74DE" w:rsidRDefault="00AB74DE" w:rsidP="00AB74DE">
            <w:pPr>
              <w:keepLines/>
              <w:widowControl w:val="0"/>
              <w:spacing w:before="120" w:after="120"/>
              <w:jc w:val="center"/>
              <w:rPr>
                <w:snapToGrid w:val="0"/>
                <w:sz w:val="20"/>
                <w:szCs w:val="20"/>
              </w:rPr>
            </w:pPr>
          </w:p>
        </w:tc>
        <w:tc>
          <w:tcPr>
            <w:tcW w:w="1182" w:type="dxa"/>
          </w:tcPr>
          <w:p w:rsidR="00AB74DE" w:rsidRPr="00AB74DE" w:rsidRDefault="00AB74DE" w:rsidP="00AB74DE">
            <w:pPr>
              <w:keepLines/>
              <w:widowControl w:val="0"/>
              <w:spacing w:before="120" w:after="120"/>
              <w:jc w:val="center"/>
              <w:rPr>
                <w:snapToGrid w:val="0"/>
                <w:sz w:val="20"/>
                <w:szCs w:val="20"/>
              </w:rPr>
            </w:pPr>
          </w:p>
        </w:tc>
        <w:tc>
          <w:tcPr>
            <w:tcW w:w="1181" w:type="dxa"/>
          </w:tcPr>
          <w:p w:rsidR="00AB74DE" w:rsidRPr="00AB74DE" w:rsidRDefault="00AB74DE" w:rsidP="00AB74DE">
            <w:pPr>
              <w:keepLines/>
              <w:widowControl w:val="0"/>
              <w:spacing w:before="120" w:after="120"/>
              <w:jc w:val="center"/>
              <w:rPr>
                <w:snapToGrid w:val="0"/>
                <w:sz w:val="20"/>
                <w:szCs w:val="20"/>
              </w:rPr>
            </w:pPr>
          </w:p>
        </w:tc>
        <w:tc>
          <w:tcPr>
            <w:tcW w:w="1181" w:type="dxa"/>
          </w:tcPr>
          <w:p w:rsidR="00AB74DE" w:rsidRPr="00AB74DE" w:rsidRDefault="00AB74DE" w:rsidP="00AB74DE">
            <w:pPr>
              <w:keepLines/>
              <w:widowControl w:val="0"/>
              <w:spacing w:before="120" w:after="120"/>
              <w:jc w:val="center"/>
              <w:rPr>
                <w:snapToGrid w:val="0"/>
                <w:sz w:val="20"/>
                <w:szCs w:val="20"/>
              </w:rPr>
            </w:pPr>
          </w:p>
        </w:tc>
        <w:tc>
          <w:tcPr>
            <w:tcW w:w="1182" w:type="dxa"/>
          </w:tcPr>
          <w:p w:rsidR="00AB74DE" w:rsidRPr="00AB74DE" w:rsidRDefault="00AB74DE" w:rsidP="00AB74DE">
            <w:pPr>
              <w:keepLines/>
              <w:widowControl w:val="0"/>
              <w:spacing w:before="120" w:after="120"/>
              <w:jc w:val="center"/>
              <w:rPr>
                <w:snapToGrid w:val="0"/>
                <w:sz w:val="20"/>
                <w:szCs w:val="20"/>
              </w:rPr>
            </w:pPr>
          </w:p>
        </w:tc>
      </w:tr>
      <w:tr w:rsidR="00AB74DE" w:rsidRPr="00AB74DE" w:rsidTr="00AB74DE">
        <w:trPr>
          <w:cantSplit/>
        </w:trPr>
        <w:tc>
          <w:tcPr>
            <w:tcW w:w="1842" w:type="dxa"/>
          </w:tcPr>
          <w:p w:rsidR="00AB74DE" w:rsidRPr="00AB74DE" w:rsidRDefault="00AB74DE" w:rsidP="00AB74DE">
            <w:pPr>
              <w:keepLines/>
              <w:widowControl w:val="0"/>
              <w:spacing w:before="120" w:after="120"/>
              <w:rPr>
                <w:snapToGrid w:val="0"/>
                <w:sz w:val="20"/>
                <w:szCs w:val="20"/>
              </w:rPr>
            </w:pPr>
            <w:r w:rsidRPr="00AB74DE">
              <w:rPr>
                <w:snapToGrid w:val="0"/>
                <w:sz w:val="20"/>
                <w:szCs w:val="20"/>
              </w:rPr>
              <w:t>Total</w:t>
            </w:r>
          </w:p>
        </w:tc>
        <w:tc>
          <w:tcPr>
            <w:tcW w:w="1181" w:type="dxa"/>
          </w:tcPr>
          <w:p w:rsidR="00AB74DE" w:rsidRPr="00AB74DE" w:rsidRDefault="00AB74DE" w:rsidP="00AB74DE">
            <w:pPr>
              <w:keepLines/>
              <w:widowControl w:val="0"/>
              <w:spacing w:before="120" w:after="120"/>
              <w:jc w:val="center"/>
              <w:rPr>
                <w:snapToGrid w:val="0"/>
                <w:sz w:val="20"/>
                <w:szCs w:val="20"/>
              </w:rPr>
            </w:pPr>
          </w:p>
        </w:tc>
        <w:tc>
          <w:tcPr>
            <w:tcW w:w="1181" w:type="dxa"/>
          </w:tcPr>
          <w:p w:rsidR="00AB74DE" w:rsidRPr="00AB74DE" w:rsidRDefault="00AB74DE" w:rsidP="00AB74DE">
            <w:pPr>
              <w:keepLines/>
              <w:widowControl w:val="0"/>
              <w:spacing w:before="120" w:after="120"/>
              <w:jc w:val="center"/>
              <w:rPr>
                <w:snapToGrid w:val="0"/>
                <w:sz w:val="20"/>
                <w:szCs w:val="20"/>
              </w:rPr>
            </w:pPr>
          </w:p>
        </w:tc>
        <w:tc>
          <w:tcPr>
            <w:tcW w:w="1182" w:type="dxa"/>
          </w:tcPr>
          <w:p w:rsidR="00AB74DE" w:rsidRPr="00AB74DE" w:rsidRDefault="00AB74DE" w:rsidP="00AB74DE">
            <w:pPr>
              <w:keepLines/>
              <w:widowControl w:val="0"/>
              <w:spacing w:before="120" w:after="120"/>
              <w:jc w:val="center"/>
              <w:rPr>
                <w:snapToGrid w:val="0"/>
                <w:sz w:val="20"/>
                <w:szCs w:val="20"/>
              </w:rPr>
            </w:pPr>
          </w:p>
        </w:tc>
        <w:tc>
          <w:tcPr>
            <w:tcW w:w="1181" w:type="dxa"/>
          </w:tcPr>
          <w:p w:rsidR="00AB74DE" w:rsidRPr="00AB74DE" w:rsidRDefault="00AB74DE" w:rsidP="00AB74DE">
            <w:pPr>
              <w:keepLines/>
              <w:widowControl w:val="0"/>
              <w:spacing w:before="120" w:after="120"/>
              <w:jc w:val="center"/>
              <w:rPr>
                <w:snapToGrid w:val="0"/>
                <w:sz w:val="20"/>
                <w:szCs w:val="20"/>
              </w:rPr>
            </w:pPr>
          </w:p>
        </w:tc>
        <w:tc>
          <w:tcPr>
            <w:tcW w:w="1181" w:type="dxa"/>
          </w:tcPr>
          <w:p w:rsidR="00AB74DE" w:rsidRPr="00AB74DE" w:rsidRDefault="00AB74DE" w:rsidP="00AB74DE">
            <w:pPr>
              <w:keepLines/>
              <w:widowControl w:val="0"/>
              <w:spacing w:before="120" w:after="120"/>
              <w:jc w:val="center"/>
              <w:rPr>
                <w:snapToGrid w:val="0"/>
                <w:sz w:val="20"/>
                <w:szCs w:val="20"/>
              </w:rPr>
            </w:pPr>
          </w:p>
        </w:tc>
        <w:tc>
          <w:tcPr>
            <w:tcW w:w="1182" w:type="dxa"/>
          </w:tcPr>
          <w:p w:rsidR="00AB74DE" w:rsidRPr="00AB74DE" w:rsidRDefault="00AB74DE" w:rsidP="00AB74DE">
            <w:pPr>
              <w:keepLines/>
              <w:widowControl w:val="0"/>
              <w:spacing w:before="120" w:after="120"/>
              <w:jc w:val="center"/>
              <w:rPr>
                <w:snapToGrid w:val="0"/>
                <w:sz w:val="20"/>
                <w:szCs w:val="20"/>
              </w:rPr>
            </w:pPr>
          </w:p>
        </w:tc>
      </w:tr>
      <w:tr w:rsidR="00AB74DE" w:rsidRPr="00AB74DE" w:rsidTr="00AB74DE">
        <w:trPr>
          <w:cantSplit/>
        </w:trPr>
        <w:tc>
          <w:tcPr>
            <w:tcW w:w="1842" w:type="dxa"/>
          </w:tcPr>
          <w:p w:rsidR="00AB74DE" w:rsidRPr="00AB74DE" w:rsidRDefault="00AB74DE" w:rsidP="00AB74DE">
            <w:pPr>
              <w:keepLines/>
              <w:widowControl w:val="0"/>
              <w:spacing w:before="120" w:after="120"/>
              <w:rPr>
                <w:snapToGrid w:val="0"/>
                <w:sz w:val="20"/>
                <w:szCs w:val="20"/>
              </w:rPr>
            </w:pPr>
            <w:r w:rsidRPr="00AB74DE">
              <w:rPr>
                <w:snapToGrid w:val="0"/>
                <w:sz w:val="20"/>
                <w:szCs w:val="20"/>
              </w:rPr>
              <w:t>Permanent staff as a proportion of total staff (%)</w:t>
            </w:r>
          </w:p>
        </w:tc>
        <w:tc>
          <w:tcPr>
            <w:tcW w:w="1181" w:type="dxa"/>
          </w:tcPr>
          <w:p w:rsidR="00AB74DE" w:rsidRPr="00AB74DE" w:rsidRDefault="00AB74DE" w:rsidP="00AB74DE">
            <w:pPr>
              <w:keepLines/>
              <w:widowControl w:val="0"/>
              <w:spacing w:before="120" w:after="120"/>
              <w:jc w:val="center"/>
              <w:rPr>
                <w:snapToGrid w:val="0"/>
                <w:sz w:val="20"/>
                <w:szCs w:val="20"/>
              </w:rPr>
            </w:pPr>
            <w:r w:rsidRPr="00AB74DE">
              <w:rPr>
                <w:snapToGrid w:val="0"/>
                <w:sz w:val="20"/>
                <w:szCs w:val="20"/>
              </w:rPr>
              <w:t>%</w:t>
            </w:r>
          </w:p>
        </w:tc>
        <w:tc>
          <w:tcPr>
            <w:tcW w:w="1181" w:type="dxa"/>
          </w:tcPr>
          <w:p w:rsidR="00AB74DE" w:rsidRPr="00AB74DE" w:rsidRDefault="00AB74DE" w:rsidP="00AB74DE">
            <w:pPr>
              <w:keepLines/>
              <w:widowControl w:val="0"/>
              <w:spacing w:before="120" w:after="120"/>
              <w:jc w:val="center"/>
              <w:rPr>
                <w:snapToGrid w:val="0"/>
                <w:sz w:val="20"/>
                <w:szCs w:val="20"/>
              </w:rPr>
            </w:pPr>
            <w:r w:rsidRPr="00AB74DE">
              <w:rPr>
                <w:snapToGrid w:val="0"/>
                <w:sz w:val="20"/>
                <w:szCs w:val="20"/>
              </w:rPr>
              <w:t>%</w:t>
            </w:r>
          </w:p>
        </w:tc>
        <w:tc>
          <w:tcPr>
            <w:tcW w:w="1182" w:type="dxa"/>
          </w:tcPr>
          <w:p w:rsidR="00AB74DE" w:rsidRPr="00AB74DE" w:rsidRDefault="00AB74DE" w:rsidP="00AB74DE">
            <w:pPr>
              <w:keepLines/>
              <w:widowControl w:val="0"/>
              <w:spacing w:before="120" w:after="120"/>
              <w:jc w:val="center"/>
              <w:rPr>
                <w:snapToGrid w:val="0"/>
                <w:sz w:val="20"/>
                <w:szCs w:val="20"/>
              </w:rPr>
            </w:pPr>
            <w:r w:rsidRPr="00AB74DE">
              <w:rPr>
                <w:snapToGrid w:val="0"/>
                <w:sz w:val="20"/>
                <w:szCs w:val="20"/>
              </w:rPr>
              <w:t>%</w:t>
            </w:r>
          </w:p>
        </w:tc>
        <w:tc>
          <w:tcPr>
            <w:tcW w:w="1181" w:type="dxa"/>
          </w:tcPr>
          <w:p w:rsidR="00AB74DE" w:rsidRPr="00AB74DE" w:rsidRDefault="00AB74DE" w:rsidP="00AB74DE">
            <w:pPr>
              <w:keepLines/>
              <w:widowControl w:val="0"/>
              <w:spacing w:before="120" w:after="120"/>
              <w:jc w:val="center"/>
              <w:rPr>
                <w:snapToGrid w:val="0"/>
                <w:sz w:val="20"/>
                <w:szCs w:val="20"/>
              </w:rPr>
            </w:pPr>
            <w:r w:rsidRPr="00AB74DE">
              <w:rPr>
                <w:snapToGrid w:val="0"/>
                <w:sz w:val="20"/>
                <w:szCs w:val="20"/>
              </w:rPr>
              <w:t>%</w:t>
            </w:r>
          </w:p>
        </w:tc>
        <w:tc>
          <w:tcPr>
            <w:tcW w:w="1181" w:type="dxa"/>
          </w:tcPr>
          <w:p w:rsidR="00AB74DE" w:rsidRPr="00AB74DE" w:rsidRDefault="00AB74DE" w:rsidP="00AB74DE">
            <w:pPr>
              <w:keepLines/>
              <w:widowControl w:val="0"/>
              <w:spacing w:before="120" w:after="120"/>
              <w:jc w:val="center"/>
              <w:rPr>
                <w:snapToGrid w:val="0"/>
                <w:sz w:val="20"/>
                <w:szCs w:val="20"/>
              </w:rPr>
            </w:pPr>
            <w:r w:rsidRPr="00AB74DE">
              <w:rPr>
                <w:snapToGrid w:val="0"/>
                <w:sz w:val="20"/>
                <w:szCs w:val="20"/>
              </w:rPr>
              <w:t>%</w:t>
            </w:r>
          </w:p>
        </w:tc>
        <w:tc>
          <w:tcPr>
            <w:tcW w:w="1182" w:type="dxa"/>
          </w:tcPr>
          <w:p w:rsidR="00AB74DE" w:rsidRPr="00AB74DE" w:rsidRDefault="00AB74DE" w:rsidP="00AB74DE">
            <w:pPr>
              <w:keepLines/>
              <w:widowControl w:val="0"/>
              <w:spacing w:before="120" w:after="120"/>
              <w:jc w:val="center"/>
              <w:rPr>
                <w:snapToGrid w:val="0"/>
                <w:sz w:val="20"/>
                <w:szCs w:val="20"/>
              </w:rPr>
            </w:pPr>
            <w:r w:rsidRPr="00AB74DE">
              <w:rPr>
                <w:snapToGrid w:val="0"/>
                <w:sz w:val="20"/>
                <w:szCs w:val="20"/>
              </w:rPr>
              <w:t>%</w:t>
            </w:r>
          </w:p>
        </w:tc>
      </w:tr>
    </w:tbl>
    <w:p w:rsidR="00AB74DE" w:rsidRPr="00AB74DE" w:rsidRDefault="00AB74DE" w:rsidP="00AB74DE">
      <w:pPr>
        <w:spacing w:before="120" w:after="120"/>
        <w:rPr>
          <w:snapToGrid w:val="0"/>
          <w:sz w:val="20"/>
          <w:szCs w:val="20"/>
        </w:rPr>
      </w:pPr>
    </w:p>
    <w:p w:rsidR="00AB74DE" w:rsidRPr="00AB74DE" w:rsidRDefault="00AB74DE" w:rsidP="00AB74DE">
      <w:pPr>
        <w:keepNext/>
        <w:tabs>
          <w:tab w:val="left" w:pos="360"/>
        </w:tabs>
        <w:jc w:val="both"/>
        <w:rPr>
          <w:b/>
          <w:snapToGrid w:val="0"/>
          <w:sz w:val="28"/>
          <w:szCs w:val="28"/>
        </w:rPr>
        <w:sectPr w:rsidR="00AB74DE" w:rsidRPr="00AB74DE" w:rsidSect="00AB74DE">
          <w:footerReference w:type="even" r:id="rId27"/>
          <w:footerReference w:type="default" r:id="rId28"/>
          <w:footerReference w:type="first" r:id="rId29"/>
          <w:pgSz w:w="11906" w:h="16838"/>
          <w:pgMar w:top="1134" w:right="1418" w:bottom="1134" w:left="1134" w:header="720" w:footer="720" w:gutter="0"/>
          <w:pgNumType w:start="1"/>
          <w:cols w:space="720"/>
        </w:sectPr>
      </w:pPr>
    </w:p>
    <w:p w:rsidR="00AB74DE" w:rsidRPr="00AB74DE" w:rsidRDefault="00AB74DE" w:rsidP="00AB74DE">
      <w:pPr>
        <w:keepNext/>
        <w:tabs>
          <w:tab w:val="left" w:pos="360"/>
        </w:tabs>
        <w:jc w:val="both"/>
        <w:rPr>
          <w:b/>
          <w:snapToGrid w:val="0"/>
        </w:rPr>
      </w:pPr>
      <w:r w:rsidRPr="00AB74DE">
        <w:rPr>
          <w:b/>
          <w:snapToGrid w:val="0"/>
        </w:rPr>
        <w:lastRenderedPageBreak/>
        <w:t>5</w:t>
      </w:r>
      <w:r w:rsidRPr="00AB74DE">
        <w:rPr>
          <w:b/>
          <w:snapToGrid w:val="0"/>
        </w:rPr>
        <w:tab/>
        <w:t>FIELDS OF SPECIALISATION</w:t>
      </w:r>
    </w:p>
    <w:p w:rsidR="00AB74DE" w:rsidRPr="00AB74DE" w:rsidRDefault="00AB74DE" w:rsidP="00AB74DE">
      <w:pPr>
        <w:keepNext/>
        <w:keepLines/>
        <w:widowControl w:val="0"/>
        <w:spacing w:before="120" w:after="120"/>
        <w:jc w:val="both"/>
        <w:rPr>
          <w:snapToGrid w:val="0"/>
          <w:sz w:val="22"/>
          <w:szCs w:val="22"/>
        </w:rPr>
      </w:pPr>
      <w:r w:rsidRPr="00AB74DE">
        <w:rPr>
          <w:snapToGrid w:val="0"/>
          <w:sz w:val="22"/>
          <w:szCs w:val="22"/>
        </w:rPr>
        <w:t xml:space="preserve">Please use the table below to indicate the </w:t>
      </w:r>
      <w:r w:rsidRPr="00AB74DE">
        <w:rPr>
          <w:b/>
          <w:snapToGrid w:val="0"/>
          <w:sz w:val="22"/>
          <w:szCs w:val="22"/>
        </w:rPr>
        <w:t>specialisms relevant to this contract</w:t>
      </w:r>
      <w:r w:rsidRPr="00AB74DE">
        <w:rPr>
          <w:snapToGrid w:val="0"/>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AB74DE">
        <w:rPr>
          <w:snapToGrid w:val="0"/>
          <w:sz w:val="22"/>
          <w:szCs w:val="22"/>
        </w:rPr>
        <w:sym w:font="Wingdings" w:char="F0FC"/>
      </w:r>
      <w:r w:rsidRPr="00AB74DE">
        <w:rPr>
          <w:snapToGrid w:val="0"/>
          <w:sz w:val="22"/>
          <w:szCs w:val="22"/>
        </w:rPr>
        <w:t>) in the box corresponding to those specialisms in which the legal entity has significant experience. [</w:t>
      </w:r>
      <w:r w:rsidRPr="00AB74DE">
        <w:rPr>
          <w:b/>
          <w:snapToGrid w:val="0"/>
          <w:sz w:val="22"/>
          <w:szCs w:val="22"/>
        </w:rPr>
        <w:t>Maximum 10 specialisms</w:t>
      </w:r>
      <w:r w:rsidRPr="00AB74DE">
        <w:rPr>
          <w:snapToGrid w:val="0"/>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268"/>
        <w:gridCol w:w="2268"/>
        <w:gridCol w:w="2268"/>
        <w:gridCol w:w="2268"/>
      </w:tblGrid>
      <w:tr w:rsidR="00AB74DE" w:rsidRPr="00AB74DE" w:rsidTr="00AB74DE">
        <w:tc>
          <w:tcPr>
            <w:tcW w:w="2835" w:type="dxa"/>
          </w:tcPr>
          <w:p w:rsidR="00AB74DE" w:rsidRPr="00AB74DE" w:rsidRDefault="00AB74DE" w:rsidP="00AB74DE">
            <w:pPr>
              <w:keepNext/>
              <w:keepLines/>
              <w:widowControl w:val="0"/>
              <w:spacing w:before="120" w:after="120"/>
              <w:jc w:val="both"/>
              <w:rPr>
                <w:snapToGrid w:val="0"/>
                <w:sz w:val="20"/>
                <w:szCs w:val="20"/>
              </w:rPr>
            </w:pPr>
          </w:p>
        </w:tc>
        <w:tc>
          <w:tcPr>
            <w:tcW w:w="2268" w:type="dxa"/>
            <w:shd w:val="pct5" w:color="auto" w:fill="FFFFFF"/>
          </w:tcPr>
          <w:p w:rsidR="00AB74DE" w:rsidRPr="00AB74DE" w:rsidRDefault="00AB74DE" w:rsidP="00AB74DE">
            <w:pPr>
              <w:keepNext/>
              <w:keepLines/>
              <w:spacing w:before="120" w:after="120"/>
              <w:jc w:val="center"/>
              <w:rPr>
                <w:snapToGrid w:val="0"/>
                <w:sz w:val="20"/>
                <w:szCs w:val="20"/>
              </w:rPr>
            </w:pPr>
            <w:r w:rsidRPr="00AB74DE">
              <w:rPr>
                <w:snapToGrid w:val="0"/>
                <w:sz w:val="20"/>
                <w:szCs w:val="20"/>
              </w:rPr>
              <w:t>Leader</w:t>
            </w:r>
          </w:p>
        </w:tc>
        <w:tc>
          <w:tcPr>
            <w:tcW w:w="2268" w:type="dxa"/>
            <w:shd w:val="pct5" w:color="auto" w:fill="FFFFFF"/>
          </w:tcPr>
          <w:p w:rsidR="00AB74DE" w:rsidRPr="00AB74DE" w:rsidRDefault="00AB74DE" w:rsidP="00AB74DE">
            <w:pPr>
              <w:keepNext/>
              <w:keepLines/>
              <w:spacing w:before="120" w:after="120"/>
              <w:jc w:val="center"/>
              <w:rPr>
                <w:snapToGrid w:val="0"/>
                <w:sz w:val="20"/>
                <w:szCs w:val="20"/>
              </w:rPr>
            </w:pPr>
            <w:r w:rsidRPr="00AB74DE">
              <w:rPr>
                <w:snapToGrid w:val="0"/>
                <w:sz w:val="20"/>
                <w:szCs w:val="20"/>
              </w:rPr>
              <w:t>Member 2</w:t>
            </w:r>
          </w:p>
        </w:tc>
        <w:tc>
          <w:tcPr>
            <w:tcW w:w="2268" w:type="dxa"/>
            <w:shd w:val="pct5" w:color="auto" w:fill="FFFFFF"/>
          </w:tcPr>
          <w:p w:rsidR="00AB74DE" w:rsidRPr="00AB74DE" w:rsidRDefault="00AB74DE" w:rsidP="00AB74DE">
            <w:pPr>
              <w:keepNext/>
              <w:keepLines/>
              <w:spacing w:before="120" w:after="120"/>
              <w:jc w:val="center"/>
              <w:rPr>
                <w:snapToGrid w:val="0"/>
                <w:sz w:val="20"/>
                <w:szCs w:val="20"/>
              </w:rPr>
            </w:pPr>
            <w:r w:rsidRPr="00AB74DE">
              <w:rPr>
                <w:snapToGrid w:val="0"/>
                <w:sz w:val="20"/>
                <w:szCs w:val="20"/>
              </w:rPr>
              <w:t>Member 3</w:t>
            </w:r>
          </w:p>
        </w:tc>
        <w:tc>
          <w:tcPr>
            <w:tcW w:w="2268" w:type="dxa"/>
            <w:shd w:val="pct5" w:color="auto" w:fill="FFFFFF"/>
          </w:tcPr>
          <w:p w:rsidR="00AB74DE" w:rsidRPr="00AB74DE" w:rsidRDefault="00AB74DE" w:rsidP="00AB74DE">
            <w:pPr>
              <w:keepNext/>
              <w:keepLines/>
              <w:widowControl w:val="0"/>
              <w:spacing w:before="120" w:after="120"/>
              <w:jc w:val="center"/>
              <w:rPr>
                <w:snapToGrid w:val="0"/>
                <w:sz w:val="20"/>
                <w:szCs w:val="20"/>
              </w:rPr>
            </w:pPr>
            <w:proofErr w:type="spellStart"/>
            <w:r w:rsidRPr="00AB74DE">
              <w:rPr>
                <w:snapToGrid w:val="0"/>
                <w:sz w:val="20"/>
                <w:szCs w:val="20"/>
              </w:rPr>
              <w:t>Etc</w:t>
            </w:r>
            <w:proofErr w:type="spellEnd"/>
            <w:r w:rsidRPr="00AB74DE">
              <w:rPr>
                <w:snapToGrid w:val="0"/>
                <w:sz w:val="20"/>
                <w:szCs w:val="20"/>
              </w:rPr>
              <w:t xml:space="preserve"> …</w:t>
            </w:r>
          </w:p>
        </w:tc>
      </w:tr>
      <w:tr w:rsidR="00AB74DE" w:rsidRPr="00AB74DE" w:rsidTr="00AB74DE">
        <w:tc>
          <w:tcPr>
            <w:tcW w:w="2835" w:type="dxa"/>
          </w:tcPr>
          <w:p w:rsidR="00AB74DE" w:rsidRPr="00AB74DE" w:rsidRDefault="00AB74DE" w:rsidP="00AB74DE">
            <w:pPr>
              <w:keepNext/>
              <w:keepLines/>
              <w:widowControl w:val="0"/>
              <w:spacing w:before="120" w:after="120"/>
              <w:jc w:val="both"/>
              <w:rPr>
                <w:snapToGrid w:val="0"/>
                <w:sz w:val="20"/>
                <w:szCs w:val="20"/>
              </w:rPr>
            </w:pPr>
            <w:r w:rsidRPr="00AB74DE">
              <w:rPr>
                <w:snapToGrid w:val="0"/>
                <w:sz w:val="20"/>
                <w:szCs w:val="20"/>
              </w:rPr>
              <w:t>Relevant specialism 1</w:t>
            </w:r>
          </w:p>
        </w:tc>
        <w:tc>
          <w:tcPr>
            <w:tcW w:w="2268" w:type="dxa"/>
          </w:tcPr>
          <w:p w:rsidR="00AB74DE" w:rsidRPr="00AB74DE" w:rsidRDefault="00AB74DE" w:rsidP="00AB74DE">
            <w:pPr>
              <w:keepNext/>
              <w:keepLines/>
              <w:widowControl w:val="0"/>
              <w:spacing w:before="120" w:after="120"/>
              <w:jc w:val="center"/>
              <w:rPr>
                <w:snapToGrid w:val="0"/>
                <w:sz w:val="20"/>
                <w:szCs w:val="20"/>
              </w:rPr>
            </w:pPr>
          </w:p>
        </w:tc>
        <w:tc>
          <w:tcPr>
            <w:tcW w:w="2268" w:type="dxa"/>
          </w:tcPr>
          <w:p w:rsidR="00AB74DE" w:rsidRPr="00AB74DE" w:rsidRDefault="00AB74DE" w:rsidP="00AB74DE">
            <w:pPr>
              <w:keepNext/>
              <w:keepLines/>
              <w:widowControl w:val="0"/>
              <w:spacing w:before="120" w:after="120"/>
              <w:jc w:val="center"/>
              <w:rPr>
                <w:snapToGrid w:val="0"/>
                <w:sz w:val="20"/>
                <w:szCs w:val="20"/>
              </w:rPr>
            </w:pPr>
          </w:p>
        </w:tc>
        <w:tc>
          <w:tcPr>
            <w:tcW w:w="2268" w:type="dxa"/>
          </w:tcPr>
          <w:p w:rsidR="00AB74DE" w:rsidRPr="00AB74DE" w:rsidRDefault="00AB74DE" w:rsidP="00AB74DE">
            <w:pPr>
              <w:keepNext/>
              <w:keepLines/>
              <w:widowControl w:val="0"/>
              <w:spacing w:before="120" w:after="120"/>
              <w:jc w:val="center"/>
              <w:rPr>
                <w:snapToGrid w:val="0"/>
                <w:sz w:val="20"/>
                <w:szCs w:val="20"/>
              </w:rPr>
            </w:pPr>
          </w:p>
        </w:tc>
        <w:tc>
          <w:tcPr>
            <w:tcW w:w="2268" w:type="dxa"/>
          </w:tcPr>
          <w:p w:rsidR="00AB74DE" w:rsidRPr="00AB74DE" w:rsidRDefault="00AB74DE" w:rsidP="00AB74DE">
            <w:pPr>
              <w:keepNext/>
              <w:keepLines/>
              <w:widowControl w:val="0"/>
              <w:spacing w:before="120" w:after="120"/>
              <w:jc w:val="center"/>
              <w:rPr>
                <w:snapToGrid w:val="0"/>
                <w:sz w:val="20"/>
                <w:szCs w:val="20"/>
              </w:rPr>
            </w:pPr>
          </w:p>
        </w:tc>
      </w:tr>
      <w:tr w:rsidR="00AB74DE" w:rsidRPr="00AB74DE" w:rsidTr="00AB74DE">
        <w:tc>
          <w:tcPr>
            <w:tcW w:w="2835" w:type="dxa"/>
          </w:tcPr>
          <w:p w:rsidR="00AB74DE" w:rsidRPr="00AB74DE" w:rsidRDefault="00AB74DE" w:rsidP="00AB74DE">
            <w:pPr>
              <w:keepNext/>
              <w:keepLines/>
              <w:widowControl w:val="0"/>
              <w:spacing w:before="120" w:after="120"/>
              <w:jc w:val="both"/>
              <w:rPr>
                <w:snapToGrid w:val="0"/>
                <w:sz w:val="20"/>
                <w:szCs w:val="20"/>
              </w:rPr>
            </w:pPr>
            <w:r w:rsidRPr="00AB74DE">
              <w:rPr>
                <w:snapToGrid w:val="0"/>
                <w:sz w:val="20"/>
                <w:szCs w:val="20"/>
              </w:rPr>
              <w:t>Relevant specialism 2</w:t>
            </w:r>
          </w:p>
        </w:tc>
        <w:tc>
          <w:tcPr>
            <w:tcW w:w="2268" w:type="dxa"/>
          </w:tcPr>
          <w:p w:rsidR="00AB74DE" w:rsidRPr="00AB74DE" w:rsidRDefault="00AB74DE" w:rsidP="00AB74DE">
            <w:pPr>
              <w:keepNext/>
              <w:keepLines/>
              <w:widowControl w:val="0"/>
              <w:spacing w:before="120" w:after="120"/>
              <w:jc w:val="center"/>
              <w:rPr>
                <w:snapToGrid w:val="0"/>
                <w:sz w:val="20"/>
                <w:szCs w:val="20"/>
              </w:rPr>
            </w:pPr>
          </w:p>
        </w:tc>
        <w:tc>
          <w:tcPr>
            <w:tcW w:w="2268" w:type="dxa"/>
          </w:tcPr>
          <w:p w:rsidR="00AB74DE" w:rsidRPr="00AB74DE" w:rsidRDefault="00AB74DE" w:rsidP="00AB74DE">
            <w:pPr>
              <w:keepNext/>
              <w:keepLines/>
              <w:widowControl w:val="0"/>
              <w:spacing w:before="120" w:after="120"/>
              <w:jc w:val="center"/>
              <w:rPr>
                <w:snapToGrid w:val="0"/>
                <w:sz w:val="20"/>
                <w:szCs w:val="20"/>
              </w:rPr>
            </w:pPr>
          </w:p>
        </w:tc>
        <w:tc>
          <w:tcPr>
            <w:tcW w:w="2268" w:type="dxa"/>
          </w:tcPr>
          <w:p w:rsidR="00AB74DE" w:rsidRPr="00AB74DE" w:rsidRDefault="00AB74DE" w:rsidP="00AB74DE">
            <w:pPr>
              <w:keepNext/>
              <w:keepLines/>
              <w:widowControl w:val="0"/>
              <w:spacing w:before="120" w:after="120"/>
              <w:jc w:val="center"/>
              <w:rPr>
                <w:snapToGrid w:val="0"/>
                <w:sz w:val="20"/>
                <w:szCs w:val="20"/>
              </w:rPr>
            </w:pPr>
          </w:p>
        </w:tc>
        <w:tc>
          <w:tcPr>
            <w:tcW w:w="2268" w:type="dxa"/>
          </w:tcPr>
          <w:p w:rsidR="00AB74DE" w:rsidRPr="00AB74DE" w:rsidRDefault="00AB74DE" w:rsidP="00AB74DE">
            <w:pPr>
              <w:keepNext/>
              <w:keepLines/>
              <w:widowControl w:val="0"/>
              <w:spacing w:before="120" w:after="120"/>
              <w:jc w:val="center"/>
              <w:rPr>
                <w:snapToGrid w:val="0"/>
                <w:sz w:val="20"/>
                <w:szCs w:val="20"/>
              </w:rPr>
            </w:pPr>
          </w:p>
        </w:tc>
      </w:tr>
      <w:tr w:rsidR="00AB74DE" w:rsidRPr="00AB74DE" w:rsidTr="00AB74DE">
        <w:tc>
          <w:tcPr>
            <w:tcW w:w="2835" w:type="dxa"/>
          </w:tcPr>
          <w:p w:rsidR="00AB74DE" w:rsidRPr="00AB74DE" w:rsidRDefault="00AB74DE" w:rsidP="00AB74DE">
            <w:pPr>
              <w:keepNext/>
              <w:keepLines/>
              <w:widowControl w:val="0"/>
              <w:spacing w:before="120" w:after="120"/>
              <w:jc w:val="both"/>
              <w:rPr>
                <w:snapToGrid w:val="0"/>
                <w:sz w:val="20"/>
                <w:szCs w:val="20"/>
              </w:rPr>
            </w:pPr>
            <w:proofErr w:type="spellStart"/>
            <w:r w:rsidRPr="00AB74DE">
              <w:rPr>
                <w:snapToGrid w:val="0"/>
                <w:sz w:val="20"/>
                <w:szCs w:val="20"/>
              </w:rPr>
              <w:t>Etc</w:t>
            </w:r>
            <w:proofErr w:type="spellEnd"/>
            <w:r w:rsidRPr="00AB74DE">
              <w:rPr>
                <w:snapToGrid w:val="0"/>
                <w:sz w:val="20"/>
                <w:szCs w:val="20"/>
              </w:rPr>
              <w:t xml:space="preserve"> …</w:t>
            </w:r>
            <w:r w:rsidRPr="00AB74DE">
              <w:rPr>
                <w:snapToGrid w:val="0"/>
                <w:sz w:val="20"/>
                <w:szCs w:val="20"/>
                <w:vertAlign w:val="superscript"/>
              </w:rPr>
              <w:footnoteReference w:id="29"/>
            </w:r>
          </w:p>
        </w:tc>
        <w:tc>
          <w:tcPr>
            <w:tcW w:w="2268" w:type="dxa"/>
          </w:tcPr>
          <w:p w:rsidR="00AB74DE" w:rsidRPr="00AB74DE" w:rsidRDefault="00AB74DE" w:rsidP="00AB74DE">
            <w:pPr>
              <w:keepNext/>
              <w:keepLines/>
              <w:widowControl w:val="0"/>
              <w:spacing w:before="120" w:after="120"/>
              <w:jc w:val="center"/>
              <w:rPr>
                <w:snapToGrid w:val="0"/>
                <w:sz w:val="20"/>
                <w:szCs w:val="20"/>
              </w:rPr>
            </w:pPr>
          </w:p>
        </w:tc>
        <w:tc>
          <w:tcPr>
            <w:tcW w:w="2268" w:type="dxa"/>
          </w:tcPr>
          <w:p w:rsidR="00AB74DE" w:rsidRPr="00AB74DE" w:rsidRDefault="00AB74DE" w:rsidP="00AB74DE">
            <w:pPr>
              <w:keepNext/>
              <w:keepLines/>
              <w:widowControl w:val="0"/>
              <w:spacing w:before="120" w:after="120"/>
              <w:jc w:val="center"/>
              <w:rPr>
                <w:snapToGrid w:val="0"/>
                <w:sz w:val="20"/>
                <w:szCs w:val="20"/>
              </w:rPr>
            </w:pPr>
          </w:p>
        </w:tc>
        <w:tc>
          <w:tcPr>
            <w:tcW w:w="2268" w:type="dxa"/>
          </w:tcPr>
          <w:p w:rsidR="00AB74DE" w:rsidRPr="00AB74DE" w:rsidRDefault="00AB74DE" w:rsidP="00AB74DE">
            <w:pPr>
              <w:keepNext/>
              <w:keepLines/>
              <w:widowControl w:val="0"/>
              <w:spacing w:before="120" w:after="120"/>
              <w:jc w:val="center"/>
              <w:rPr>
                <w:snapToGrid w:val="0"/>
                <w:sz w:val="20"/>
                <w:szCs w:val="20"/>
              </w:rPr>
            </w:pPr>
          </w:p>
        </w:tc>
        <w:tc>
          <w:tcPr>
            <w:tcW w:w="2268" w:type="dxa"/>
          </w:tcPr>
          <w:p w:rsidR="00AB74DE" w:rsidRPr="00AB74DE" w:rsidRDefault="00AB74DE" w:rsidP="00AB74DE">
            <w:pPr>
              <w:keepNext/>
              <w:keepLines/>
              <w:widowControl w:val="0"/>
              <w:spacing w:before="120" w:after="120"/>
              <w:jc w:val="center"/>
              <w:rPr>
                <w:snapToGrid w:val="0"/>
                <w:sz w:val="20"/>
                <w:szCs w:val="20"/>
              </w:rPr>
            </w:pPr>
          </w:p>
        </w:tc>
      </w:tr>
    </w:tbl>
    <w:p w:rsidR="00AB74DE" w:rsidRPr="00AB74DE" w:rsidRDefault="00AB74DE" w:rsidP="00AB74DE">
      <w:pPr>
        <w:keepLines/>
        <w:widowControl w:val="0"/>
        <w:spacing w:before="120" w:after="120"/>
        <w:jc w:val="both"/>
        <w:rPr>
          <w:b/>
          <w:snapToGrid w:val="0"/>
        </w:rPr>
      </w:pPr>
      <w:r w:rsidRPr="00AB74DE">
        <w:rPr>
          <w:snapToGrid w:val="0"/>
          <w:sz w:val="20"/>
          <w:szCs w:val="20"/>
        </w:rPr>
        <w:br w:type="page"/>
      </w:r>
      <w:r w:rsidRPr="00AB74DE">
        <w:rPr>
          <w:b/>
          <w:snapToGrid w:val="0"/>
        </w:rPr>
        <w:lastRenderedPageBreak/>
        <w:t>6</w:t>
      </w:r>
      <w:r w:rsidRPr="00AB74DE">
        <w:rPr>
          <w:b/>
          <w:snapToGrid w:val="0"/>
        </w:rPr>
        <w:tab/>
        <w:t>EXPERIENCE</w:t>
      </w:r>
    </w:p>
    <w:p w:rsidR="00AB74DE" w:rsidRPr="00AB74DE" w:rsidRDefault="00AB74DE" w:rsidP="00AB74DE">
      <w:pPr>
        <w:keepNext/>
        <w:keepLines/>
        <w:widowControl w:val="0"/>
        <w:spacing w:before="120" w:after="120"/>
        <w:ind w:right="-51"/>
        <w:jc w:val="both"/>
        <w:rPr>
          <w:snapToGrid w:val="0"/>
          <w:sz w:val="22"/>
          <w:szCs w:val="22"/>
        </w:rPr>
      </w:pPr>
      <w:r w:rsidRPr="00AB74DE">
        <w:rPr>
          <w:snapToGrid w:val="0"/>
          <w:sz w:val="22"/>
          <w:szCs w:val="22"/>
        </w:rPr>
        <w:t xml:space="preserve">Please complete a table using the format below to summarise the </w:t>
      </w:r>
      <w:r w:rsidRPr="00AB74DE">
        <w:rPr>
          <w:b/>
          <w:snapToGrid w:val="0"/>
          <w:sz w:val="22"/>
          <w:szCs w:val="22"/>
        </w:rPr>
        <w:t>major</w:t>
      </w:r>
      <w:r w:rsidRPr="00AB74DE">
        <w:rPr>
          <w:snapToGrid w:val="0"/>
          <w:sz w:val="22"/>
          <w:szCs w:val="22"/>
        </w:rPr>
        <w:t xml:space="preserve"> </w:t>
      </w:r>
      <w:r w:rsidRPr="00AB74DE">
        <w:rPr>
          <w:b/>
          <w:snapToGrid w:val="0"/>
          <w:sz w:val="22"/>
          <w:szCs w:val="22"/>
        </w:rPr>
        <w:t>relevant supplies</w:t>
      </w:r>
      <w:r w:rsidRPr="00AB74DE">
        <w:rPr>
          <w:snapToGrid w:val="0"/>
          <w:sz w:val="22"/>
          <w:szCs w:val="22"/>
        </w:rPr>
        <w:t xml:space="preserve"> carried out in the course of the past </w:t>
      </w:r>
      <w:r w:rsidRPr="00AB74DE">
        <w:rPr>
          <w:b/>
          <w:snapToGrid w:val="0"/>
          <w:sz w:val="22"/>
          <w:szCs w:val="22"/>
        </w:rPr>
        <w:t>3</w:t>
      </w:r>
      <w:r w:rsidRPr="00AB74DE">
        <w:rPr>
          <w:snapToGrid w:val="0"/>
          <w:sz w:val="22"/>
          <w:szCs w:val="22"/>
        </w:rPr>
        <w:t xml:space="preserve"> years</w:t>
      </w:r>
      <w:r w:rsidRPr="00AB74DE">
        <w:rPr>
          <w:snapToGrid w:val="0"/>
          <w:sz w:val="22"/>
          <w:szCs w:val="22"/>
          <w:vertAlign w:val="superscript"/>
        </w:rPr>
        <w:footnoteReference w:id="30"/>
      </w:r>
      <w:r w:rsidRPr="00AB74DE">
        <w:rPr>
          <w:snapToGrid w:val="0"/>
          <w:sz w:val="22"/>
          <w:szCs w:val="22"/>
        </w:rPr>
        <w:t xml:space="preserve"> by the legal entity or entities making this tender. The number of references to be provided must not exceed </w:t>
      </w:r>
      <w:r w:rsidRPr="00AB74DE">
        <w:rPr>
          <w:b/>
          <w:snapToGrid w:val="0"/>
          <w:sz w:val="22"/>
          <w:szCs w:val="22"/>
        </w:rPr>
        <w:t xml:space="preserve">15 </w:t>
      </w:r>
      <w:r w:rsidRPr="00AB74DE">
        <w:rPr>
          <w:snapToGrid w:val="0"/>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AB74DE" w:rsidRPr="00AB74DE" w:rsidTr="00AB74DE">
        <w:trPr>
          <w:cantSplit/>
        </w:trPr>
        <w:tc>
          <w:tcPr>
            <w:tcW w:w="2268" w:type="dxa"/>
            <w:shd w:val="pct1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 xml:space="preserve">Ref # </w:t>
            </w:r>
            <w:r w:rsidRPr="00AB74DE">
              <w:rPr>
                <w:snapToGrid w:val="0"/>
                <w:sz w:val="20"/>
                <w:szCs w:val="20"/>
              </w:rPr>
              <w:t>(maximum 15)</w:t>
            </w:r>
          </w:p>
        </w:tc>
        <w:tc>
          <w:tcPr>
            <w:tcW w:w="2836" w:type="dxa"/>
            <w:gridSpan w:val="2"/>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Project title</w:t>
            </w:r>
          </w:p>
        </w:tc>
        <w:tc>
          <w:tcPr>
            <w:tcW w:w="9075" w:type="dxa"/>
            <w:gridSpan w:val="6"/>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r>
      <w:tr w:rsidR="00AB74DE" w:rsidRPr="00AB74DE" w:rsidTr="00AB74DE">
        <w:trPr>
          <w:cantSplit/>
        </w:trPr>
        <w:tc>
          <w:tcPr>
            <w:tcW w:w="2268"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Name of legal entity</w:t>
            </w:r>
          </w:p>
        </w:tc>
        <w:tc>
          <w:tcPr>
            <w:tcW w:w="1418"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Country</w:t>
            </w:r>
          </w:p>
        </w:tc>
        <w:tc>
          <w:tcPr>
            <w:tcW w:w="1418"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Overall supply value (EUR)</w:t>
            </w:r>
            <w:r w:rsidRPr="00AB74DE">
              <w:rPr>
                <w:b/>
                <w:snapToGrid w:val="0"/>
                <w:sz w:val="20"/>
                <w:szCs w:val="20"/>
                <w:vertAlign w:val="superscript"/>
              </w:rPr>
              <w:footnoteReference w:id="31"/>
            </w:r>
          </w:p>
        </w:tc>
        <w:tc>
          <w:tcPr>
            <w:tcW w:w="1559"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Proportion supplied by legal entity (%)</w:t>
            </w:r>
          </w:p>
        </w:tc>
        <w:tc>
          <w:tcPr>
            <w:tcW w:w="1276"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No of staff provided</w:t>
            </w:r>
          </w:p>
        </w:tc>
        <w:tc>
          <w:tcPr>
            <w:tcW w:w="1418"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Name of client</w:t>
            </w:r>
          </w:p>
        </w:tc>
        <w:tc>
          <w:tcPr>
            <w:tcW w:w="1418"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Origin of funding</w:t>
            </w:r>
          </w:p>
        </w:tc>
        <w:tc>
          <w:tcPr>
            <w:tcW w:w="1418"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 xml:space="preserve">Dates </w:t>
            </w:r>
          </w:p>
        </w:tc>
        <w:tc>
          <w:tcPr>
            <w:tcW w:w="1986" w:type="dxa"/>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Name of members if any</w:t>
            </w:r>
          </w:p>
        </w:tc>
      </w:tr>
      <w:tr w:rsidR="00AB74DE" w:rsidRPr="00AB74DE" w:rsidTr="00AB74DE">
        <w:trPr>
          <w:cantSplit/>
        </w:trPr>
        <w:tc>
          <w:tcPr>
            <w:tcW w:w="2268" w:type="dxa"/>
            <w:tcBorders>
              <w:bottom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c>
          <w:tcPr>
            <w:tcW w:w="1418" w:type="dxa"/>
            <w:tcBorders>
              <w:bottom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c>
          <w:tcPr>
            <w:tcW w:w="1418" w:type="dxa"/>
            <w:tcBorders>
              <w:bottom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c>
          <w:tcPr>
            <w:tcW w:w="1559" w:type="dxa"/>
            <w:tcBorders>
              <w:bottom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c>
          <w:tcPr>
            <w:tcW w:w="1276" w:type="dxa"/>
            <w:tcBorders>
              <w:bottom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c>
          <w:tcPr>
            <w:tcW w:w="1418" w:type="dxa"/>
            <w:tcBorders>
              <w:bottom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c>
          <w:tcPr>
            <w:tcW w:w="1418" w:type="dxa"/>
            <w:tcBorders>
              <w:bottom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c>
          <w:tcPr>
            <w:tcW w:w="1418" w:type="dxa"/>
            <w:tcBorders>
              <w:bottom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c>
          <w:tcPr>
            <w:tcW w:w="1986" w:type="dxa"/>
            <w:tcBorders>
              <w:bottom w:val="nil"/>
            </w:tcBorders>
          </w:tcPr>
          <w:p w:rsidR="00AB74DE" w:rsidRPr="00AB74DE" w:rsidRDefault="00AB74DE" w:rsidP="00AB74DE">
            <w:pPr>
              <w:keepNext/>
              <w:keepLines/>
              <w:widowControl w:val="0"/>
              <w:spacing w:before="120" w:after="120"/>
              <w:rPr>
                <w:snapToGrid w:val="0"/>
                <w:sz w:val="20"/>
                <w:szCs w:val="20"/>
              </w:rPr>
            </w:pPr>
            <w:r w:rsidRPr="00AB74DE">
              <w:rPr>
                <w:snapToGrid w:val="0"/>
                <w:sz w:val="20"/>
                <w:szCs w:val="20"/>
              </w:rPr>
              <w:t>…</w:t>
            </w:r>
          </w:p>
        </w:tc>
      </w:tr>
      <w:tr w:rsidR="00AB74DE" w:rsidRPr="00AB74DE" w:rsidTr="00AB74DE">
        <w:trPr>
          <w:cantSplit/>
        </w:trPr>
        <w:tc>
          <w:tcPr>
            <w:tcW w:w="9357" w:type="dxa"/>
            <w:gridSpan w:val="6"/>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Detailed description of supply</w:t>
            </w:r>
          </w:p>
        </w:tc>
        <w:tc>
          <w:tcPr>
            <w:tcW w:w="4822" w:type="dxa"/>
            <w:gridSpan w:val="3"/>
            <w:shd w:val="pct5" w:color="auto" w:fill="FFFFFF"/>
          </w:tcPr>
          <w:p w:rsidR="00AB74DE" w:rsidRPr="00AB74DE" w:rsidRDefault="00AB74DE" w:rsidP="00AB74DE">
            <w:pPr>
              <w:keepNext/>
              <w:keepLines/>
              <w:widowControl w:val="0"/>
              <w:spacing w:before="120" w:after="120"/>
              <w:jc w:val="center"/>
              <w:rPr>
                <w:b/>
                <w:snapToGrid w:val="0"/>
                <w:sz w:val="20"/>
                <w:szCs w:val="20"/>
              </w:rPr>
            </w:pPr>
            <w:r w:rsidRPr="00AB74DE">
              <w:rPr>
                <w:b/>
                <w:snapToGrid w:val="0"/>
                <w:sz w:val="20"/>
                <w:szCs w:val="20"/>
              </w:rPr>
              <w:t>Related services provided</w:t>
            </w:r>
          </w:p>
        </w:tc>
      </w:tr>
      <w:tr w:rsidR="00AB74DE" w:rsidRPr="00AB74DE" w:rsidTr="00AB74DE">
        <w:trPr>
          <w:cantSplit/>
        </w:trPr>
        <w:tc>
          <w:tcPr>
            <w:tcW w:w="9357" w:type="dxa"/>
            <w:gridSpan w:val="6"/>
            <w:tcBorders>
              <w:top w:val="nil"/>
              <w:bottom w:val="nil"/>
            </w:tcBorders>
          </w:tcPr>
          <w:p w:rsidR="00AB74DE" w:rsidRPr="00AB74DE" w:rsidRDefault="00AB74DE" w:rsidP="00AB74DE">
            <w:pPr>
              <w:keepNext/>
              <w:keepLines/>
              <w:widowControl w:val="0"/>
              <w:spacing w:before="120" w:after="120"/>
              <w:rPr>
                <w:snapToGrid w:val="0"/>
                <w:sz w:val="18"/>
                <w:szCs w:val="20"/>
              </w:rPr>
            </w:pPr>
            <w:r w:rsidRPr="00AB74DE">
              <w:rPr>
                <w:snapToGrid w:val="0"/>
                <w:sz w:val="18"/>
                <w:szCs w:val="20"/>
              </w:rPr>
              <w:t>…</w:t>
            </w:r>
          </w:p>
        </w:tc>
        <w:tc>
          <w:tcPr>
            <w:tcW w:w="4822" w:type="dxa"/>
            <w:gridSpan w:val="3"/>
            <w:tcBorders>
              <w:top w:val="nil"/>
              <w:bottom w:val="nil"/>
            </w:tcBorders>
          </w:tcPr>
          <w:p w:rsidR="00AB74DE" w:rsidRPr="00AB74DE" w:rsidRDefault="00AB74DE" w:rsidP="00AB74DE">
            <w:pPr>
              <w:keepNext/>
              <w:keepLines/>
              <w:widowControl w:val="0"/>
              <w:spacing w:before="120" w:after="120"/>
              <w:rPr>
                <w:snapToGrid w:val="0"/>
                <w:sz w:val="18"/>
                <w:szCs w:val="20"/>
              </w:rPr>
            </w:pPr>
            <w:r w:rsidRPr="00AB74DE">
              <w:rPr>
                <w:snapToGrid w:val="0"/>
                <w:sz w:val="18"/>
                <w:szCs w:val="20"/>
              </w:rPr>
              <w:t>…</w:t>
            </w:r>
          </w:p>
        </w:tc>
      </w:tr>
      <w:tr w:rsidR="00AB74DE" w:rsidRPr="00AB74DE" w:rsidTr="00AB74DE">
        <w:trPr>
          <w:cantSplit/>
        </w:trPr>
        <w:tc>
          <w:tcPr>
            <w:tcW w:w="9357" w:type="dxa"/>
            <w:gridSpan w:val="6"/>
            <w:tcBorders>
              <w:top w:val="nil"/>
            </w:tcBorders>
          </w:tcPr>
          <w:p w:rsidR="00AB74DE" w:rsidRPr="00AB74DE" w:rsidRDefault="00AB74DE" w:rsidP="00AB74DE">
            <w:pPr>
              <w:keepNext/>
              <w:keepLines/>
              <w:widowControl w:val="0"/>
              <w:spacing w:before="120" w:after="120"/>
              <w:rPr>
                <w:snapToGrid w:val="0"/>
                <w:sz w:val="18"/>
                <w:szCs w:val="20"/>
              </w:rPr>
            </w:pPr>
          </w:p>
        </w:tc>
        <w:tc>
          <w:tcPr>
            <w:tcW w:w="4822" w:type="dxa"/>
            <w:gridSpan w:val="3"/>
            <w:tcBorders>
              <w:top w:val="nil"/>
            </w:tcBorders>
          </w:tcPr>
          <w:p w:rsidR="00AB74DE" w:rsidRPr="00AB74DE" w:rsidRDefault="00AB74DE" w:rsidP="00AB74DE">
            <w:pPr>
              <w:keepNext/>
              <w:keepLines/>
              <w:widowControl w:val="0"/>
              <w:spacing w:before="120" w:after="120"/>
              <w:rPr>
                <w:snapToGrid w:val="0"/>
                <w:sz w:val="18"/>
                <w:szCs w:val="20"/>
              </w:rPr>
            </w:pPr>
          </w:p>
        </w:tc>
      </w:tr>
    </w:tbl>
    <w:p w:rsidR="00AB74DE" w:rsidRPr="00AB74DE" w:rsidRDefault="00AB74DE" w:rsidP="00AB74DE">
      <w:pPr>
        <w:keepNext/>
        <w:spacing w:before="120" w:after="120"/>
        <w:ind w:left="709" w:hanging="709"/>
        <w:jc w:val="both"/>
        <w:outlineLvl w:val="0"/>
        <w:rPr>
          <w:snapToGrid w:val="0"/>
          <w:sz w:val="28"/>
          <w:szCs w:val="20"/>
        </w:rPr>
        <w:sectPr w:rsidR="00AB74DE" w:rsidRPr="00AB74DE" w:rsidSect="00AB74DE">
          <w:headerReference w:type="even" r:id="rId30"/>
          <w:headerReference w:type="default" r:id="rId31"/>
          <w:footerReference w:type="even" r:id="rId32"/>
          <w:footerReference w:type="default" r:id="rId33"/>
          <w:headerReference w:type="first" r:id="rId34"/>
          <w:footerReference w:type="first" r:id="rId35"/>
          <w:footnotePr>
            <w:pos w:val="beneathText"/>
            <w:numRestart w:val="eachPage"/>
          </w:footnotePr>
          <w:endnotePr>
            <w:numFmt w:val="decimal"/>
          </w:endnotePr>
          <w:pgSz w:w="16840" w:h="11907" w:orient="landscape" w:code="9"/>
          <w:pgMar w:top="1134" w:right="1134" w:bottom="1418" w:left="1134" w:header="720" w:footer="720" w:gutter="567"/>
          <w:cols w:space="720"/>
          <w:titlePg/>
        </w:sectPr>
      </w:pPr>
    </w:p>
    <w:p w:rsidR="00AB74DE" w:rsidRPr="00AB74DE" w:rsidRDefault="00AB74DE" w:rsidP="00AB74DE">
      <w:pPr>
        <w:keepNext/>
        <w:spacing w:before="120" w:after="120"/>
        <w:ind w:left="709" w:hanging="709"/>
        <w:jc w:val="both"/>
        <w:outlineLvl w:val="0"/>
        <w:rPr>
          <w:b/>
          <w:snapToGrid w:val="0"/>
        </w:rPr>
      </w:pPr>
      <w:r w:rsidRPr="00AB74DE">
        <w:rPr>
          <w:b/>
          <w:snapToGrid w:val="0"/>
        </w:rPr>
        <w:lastRenderedPageBreak/>
        <w:t>7</w:t>
      </w:r>
      <w:r w:rsidRPr="00AB74DE">
        <w:rPr>
          <w:b/>
          <w:snapToGrid w:val="0"/>
        </w:rPr>
        <w:tab/>
        <w:t>TENDERER’S DECLARATION(S)</w:t>
      </w:r>
    </w:p>
    <w:p w:rsidR="00AB74DE" w:rsidRPr="00AB74DE" w:rsidRDefault="00AB74DE" w:rsidP="00AB74DE">
      <w:pPr>
        <w:keepLines/>
        <w:widowControl w:val="0"/>
        <w:spacing w:before="120" w:after="120"/>
        <w:ind w:left="709"/>
        <w:jc w:val="both"/>
        <w:rPr>
          <w:b/>
          <w:snapToGrid w:val="0"/>
          <w:sz w:val="22"/>
          <w:szCs w:val="22"/>
        </w:rPr>
      </w:pPr>
      <w:r w:rsidRPr="00AB74DE">
        <w:rPr>
          <w:b/>
          <w:snapToGrid w:val="0"/>
          <w:sz w:val="22"/>
          <w:szCs w:val="22"/>
        </w:rPr>
        <w:t>As part of their tender, each legal entity identified under point 1 of this form, including every consortium member, must submit a signed declaration using this format. The declaration may be in original or in copy. If copies are submitted the originals must be dispatched to the Contracting Authority upon request.</w:t>
      </w:r>
    </w:p>
    <w:p w:rsidR="00AB74DE" w:rsidRPr="00AB74DE" w:rsidRDefault="00AB74DE" w:rsidP="00AB74DE">
      <w:pPr>
        <w:keepNext/>
        <w:keepLines/>
        <w:widowControl w:val="0"/>
        <w:spacing w:before="120" w:after="120"/>
        <w:ind w:left="709"/>
        <w:rPr>
          <w:snapToGrid w:val="0"/>
          <w:sz w:val="22"/>
          <w:szCs w:val="22"/>
        </w:rPr>
      </w:pPr>
      <w:r w:rsidRPr="00AB74DE">
        <w:rPr>
          <w:snapToGrid w:val="0"/>
          <w:sz w:val="22"/>
          <w:szCs w:val="22"/>
        </w:rPr>
        <w:t>In response to your letter of invitation to tender for the above contract,</w:t>
      </w:r>
    </w:p>
    <w:p w:rsidR="00AB74DE" w:rsidRPr="00AB74DE" w:rsidRDefault="00AB74DE" w:rsidP="00AB74DE">
      <w:pPr>
        <w:spacing w:before="120" w:after="120"/>
        <w:ind w:left="709"/>
        <w:jc w:val="both"/>
        <w:rPr>
          <w:snapToGrid w:val="0"/>
          <w:sz w:val="22"/>
          <w:szCs w:val="22"/>
        </w:rPr>
      </w:pPr>
      <w:proofErr w:type="gramStart"/>
      <w:r w:rsidRPr="00AB74DE">
        <w:rPr>
          <w:snapToGrid w:val="0"/>
          <w:sz w:val="22"/>
          <w:szCs w:val="22"/>
        </w:rPr>
        <w:t>we</w:t>
      </w:r>
      <w:proofErr w:type="gramEnd"/>
      <w:r w:rsidRPr="00AB74DE">
        <w:rPr>
          <w:snapToGrid w:val="0"/>
          <w:sz w:val="22"/>
          <w:szCs w:val="22"/>
        </w:rPr>
        <w:t>, the undersigned, hereby declare that:</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1</w:t>
      </w:r>
      <w:r w:rsidRPr="00AB74DE">
        <w:rPr>
          <w:b/>
          <w:snapToGrid w:val="0"/>
          <w:sz w:val="22"/>
          <w:szCs w:val="22"/>
        </w:rPr>
        <w:tab/>
      </w:r>
      <w:r w:rsidRPr="00AB74DE">
        <w:rPr>
          <w:snapToGrid w:val="0"/>
          <w:sz w:val="22"/>
          <w:szCs w:val="22"/>
        </w:rPr>
        <w:t>We have examined and accept in full the content of the dossier for invitation to tender No &lt;……………………………….&gt; of &lt;date&gt;. We hereby accept its provisions in their entirety, without reservation or restriction.</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2</w:t>
      </w:r>
      <w:r w:rsidRPr="00AB74DE">
        <w:rPr>
          <w:b/>
          <w:snapToGrid w:val="0"/>
          <w:sz w:val="22"/>
          <w:szCs w:val="22"/>
        </w:rPr>
        <w:tab/>
      </w:r>
      <w:r w:rsidRPr="00AB74DE">
        <w:rPr>
          <w:snapToGrid w:val="0"/>
          <w:sz w:val="22"/>
          <w:szCs w:val="22"/>
        </w:rPr>
        <w:t xml:space="preserve">We offer to deliver, in accordance with the terms of the tender dossier and the conditions and time limits </w:t>
      </w:r>
      <w:proofErr w:type="gramStart"/>
      <w:r w:rsidRPr="00AB74DE">
        <w:rPr>
          <w:snapToGrid w:val="0"/>
          <w:sz w:val="22"/>
          <w:szCs w:val="22"/>
        </w:rPr>
        <w:t>laid</w:t>
      </w:r>
      <w:proofErr w:type="gramEnd"/>
      <w:r w:rsidRPr="00AB74DE">
        <w:rPr>
          <w:snapToGrid w:val="0"/>
          <w:sz w:val="22"/>
          <w:szCs w:val="22"/>
        </w:rPr>
        <w:t xml:space="preserve"> down, without reserve or restriction:</w:t>
      </w:r>
    </w:p>
    <w:p w:rsidR="00AB74DE" w:rsidRPr="00AB74DE" w:rsidRDefault="00AB74DE" w:rsidP="00AB74DE">
      <w:pPr>
        <w:spacing w:before="120" w:after="120"/>
        <w:ind w:left="709"/>
        <w:jc w:val="both"/>
        <w:rPr>
          <w:snapToGrid w:val="0"/>
          <w:sz w:val="22"/>
          <w:szCs w:val="22"/>
        </w:rPr>
      </w:pPr>
      <w:r w:rsidRPr="00AB74DE">
        <w:rPr>
          <w:snapToGrid w:val="0"/>
          <w:sz w:val="22"/>
          <w:szCs w:val="22"/>
        </w:rPr>
        <w:t xml:space="preserve">Lot 1: </w:t>
      </w:r>
      <w:r w:rsidRPr="00AB74DE">
        <w:rPr>
          <w:b/>
          <w:snapToGrid w:val="0"/>
          <w:sz w:val="22"/>
          <w:szCs w:val="22"/>
        </w:rPr>
        <w:t>[</w:t>
      </w:r>
      <w:r w:rsidRPr="00AB74DE">
        <w:rPr>
          <w:i/>
          <w:snapToGrid w:val="0"/>
          <w:sz w:val="22"/>
          <w:szCs w:val="22"/>
        </w:rPr>
        <w:t>description of supplies with indication of quantities and origin</w:t>
      </w:r>
      <w:r w:rsidRPr="00AB74DE">
        <w:rPr>
          <w:b/>
          <w:snapToGrid w:val="0"/>
          <w:sz w:val="22"/>
          <w:szCs w:val="22"/>
        </w:rPr>
        <w:t>]</w:t>
      </w:r>
    </w:p>
    <w:p w:rsidR="00AB74DE" w:rsidRPr="00AB74DE" w:rsidRDefault="00AB74DE" w:rsidP="00AB74DE">
      <w:pPr>
        <w:spacing w:before="120" w:after="120"/>
        <w:ind w:left="709"/>
        <w:jc w:val="both"/>
        <w:rPr>
          <w:snapToGrid w:val="0"/>
          <w:sz w:val="22"/>
          <w:szCs w:val="22"/>
        </w:rPr>
      </w:pPr>
      <w:r w:rsidRPr="00AB74DE">
        <w:rPr>
          <w:snapToGrid w:val="0"/>
          <w:sz w:val="22"/>
          <w:szCs w:val="22"/>
        </w:rPr>
        <w:t>Etc.</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3</w:t>
      </w:r>
      <w:r w:rsidRPr="00AB74DE">
        <w:rPr>
          <w:snapToGrid w:val="0"/>
          <w:sz w:val="22"/>
          <w:szCs w:val="22"/>
        </w:rPr>
        <w:tab/>
        <w:t xml:space="preserve">The price of our tender </w:t>
      </w:r>
      <w:r w:rsidRPr="00AB74DE">
        <w:rPr>
          <w:b/>
          <w:snapToGrid w:val="0"/>
          <w:sz w:val="22"/>
          <w:szCs w:val="22"/>
        </w:rPr>
        <w:t>excluding</w:t>
      </w:r>
      <w:r w:rsidRPr="00AB74DE">
        <w:rPr>
          <w:snapToGrid w:val="0"/>
          <w:sz w:val="22"/>
          <w:szCs w:val="22"/>
        </w:rPr>
        <w:t xml:space="preserve"> spare parts and consumables, if applicable [</w:t>
      </w:r>
      <w:r w:rsidRPr="00AB74DE">
        <w:rPr>
          <w:i/>
          <w:snapToGrid w:val="0"/>
          <w:sz w:val="22"/>
          <w:szCs w:val="22"/>
        </w:rPr>
        <w:t>excluding the discounts described under point 4</w:t>
      </w:r>
      <w:r w:rsidRPr="00AB74DE">
        <w:rPr>
          <w:snapToGrid w:val="0"/>
          <w:sz w:val="22"/>
          <w:szCs w:val="22"/>
        </w:rPr>
        <w:t>] is:</w:t>
      </w:r>
    </w:p>
    <w:p w:rsidR="00AB74DE" w:rsidRPr="00AB74DE" w:rsidRDefault="00AB74DE" w:rsidP="00AB74DE">
      <w:pPr>
        <w:spacing w:before="120" w:after="120"/>
        <w:ind w:left="709"/>
        <w:jc w:val="both"/>
        <w:rPr>
          <w:snapToGrid w:val="0"/>
          <w:sz w:val="22"/>
          <w:szCs w:val="22"/>
        </w:rPr>
      </w:pPr>
      <w:r w:rsidRPr="00AB74DE">
        <w:rPr>
          <w:snapToGrid w:val="0"/>
          <w:sz w:val="22"/>
          <w:szCs w:val="22"/>
        </w:rPr>
        <w:t>Lot 1: [……………………………………………..]</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4</w:t>
      </w:r>
      <w:r w:rsidRPr="00AB74DE">
        <w:rPr>
          <w:b/>
          <w:snapToGrid w:val="0"/>
          <w:sz w:val="22"/>
          <w:szCs w:val="22"/>
        </w:rPr>
        <w:tab/>
      </w:r>
      <w:r w:rsidRPr="00AB74DE">
        <w:rPr>
          <w:snapToGrid w:val="0"/>
          <w:sz w:val="22"/>
          <w:szCs w:val="22"/>
        </w:rPr>
        <w:t>We will grant a discount of [%], or […………..] [</w:t>
      </w:r>
      <w:proofErr w:type="gramStart"/>
      <w:r w:rsidRPr="00AB74DE">
        <w:rPr>
          <w:i/>
          <w:snapToGrid w:val="0"/>
          <w:sz w:val="22"/>
          <w:szCs w:val="22"/>
        </w:rPr>
        <w:t>in</w:t>
      </w:r>
      <w:proofErr w:type="gramEnd"/>
      <w:r w:rsidRPr="00AB74DE">
        <w:rPr>
          <w:i/>
          <w:snapToGrid w:val="0"/>
          <w:sz w:val="22"/>
          <w:szCs w:val="22"/>
        </w:rPr>
        <w:t xml:space="preserve"> the event of our being awarded Lot … and Lot … ………</w:t>
      </w:r>
      <w:r w:rsidRPr="00AB74DE">
        <w:rPr>
          <w:snapToGrid w:val="0"/>
          <w:sz w:val="22"/>
          <w:szCs w:val="22"/>
        </w:rPr>
        <w:t>].</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5</w:t>
      </w:r>
      <w:r w:rsidRPr="00AB74DE">
        <w:rPr>
          <w:b/>
          <w:snapToGrid w:val="0"/>
          <w:sz w:val="22"/>
          <w:szCs w:val="22"/>
        </w:rPr>
        <w:tab/>
      </w:r>
      <w:r w:rsidRPr="00AB74DE">
        <w:rPr>
          <w:snapToGrid w:val="0"/>
          <w:sz w:val="22"/>
          <w:szCs w:val="22"/>
        </w:rPr>
        <w:t>This tender is valid for a period of 90 days from the final date for submission of tenders.</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6</w:t>
      </w:r>
      <w:r w:rsidRPr="00AB74DE">
        <w:rPr>
          <w:snapToGrid w:val="0"/>
          <w:sz w:val="22"/>
          <w:szCs w:val="22"/>
        </w:rPr>
        <w:t xml:space="preserve"> </w:t>
      </w:r>
      <w:r w:rsidRPr="00AB74DE">
        <w:rPr>
          <w:snapToGrid w:val="0"/>
          <w:sz w:val="22"/>
          <w:szCs w:val="22"/>
        </w:rPr>
        <w:tab/>
        <w:t>If our tender is accepted, we undertake to provide a performance guarantee as required by Article 11 of the Special Conditions.</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7</w:t>
      </w:r>
      <w:r w:rsidRPr="00AB74DE">
        <w:rPr>
          <w:b/>
          <w:snapToGrid w:val="0"/>
          <w:sz w:val="22"/>
          <w:szCs w:val="22"/>
        </w:rPr>
        <w:tab/>
      </w:r>
      <w:r w:rsidRPr="00AB74DE">
        <w:rPr>
          <w:snapToGrid w:val="0"/>
          <w:sz w:val="22"/>
          <w:szCs w:val="22"/>
        </w:rPr>
        <w:t>Our firm/company [</w:t>
      </w:r>
      <w:r w:rsidRPr="00AB74DE">
        <w:rPr>
          <w:i/>
          <w:snapToGrid w:val="0"/>
          <w:sz w:val="22"/>
          <w:szCs w:val="22"/>
        </w:rPr>
        <w:t>and our subcontractors</w:t>
      </w:r>
      <w:r w:rsidRPr="00AB74DE">
        <w:rPr>
          <w:snapToGrid w:val="0"/>
          <w:sz w:val="22"/>
          <w:szCs w:val="22"/>
        </w:rPr>
        <w:t>] has/have the following nationality:</w:t>
      </w:r>
    </w:p>
    <w:p w:rsidR="00AB74DE" w:rsidRPr="00AB74DE" w:rsidRDefault="00AB74DE" w:rsidP="00AB74DE">
      <w:pPr>
        <w:spacing w:before="120" w:after="120"/>
        <w:ind w:left="709"/>
        <w:jc w:val="both"/>
        <w:rPr>
          <w:b/>
          <w:snapToGrid w:val="0"/>
          <w:sz w:val="22"/>
          <w:szCs w:val="22"/>
        </w:rPr>
      </w:pPr>
      <w:r w:rsidRPr="00AB74DE">
        <w:rPr>
          <w:b/>
          <w:snapToGrid w:val="0"/>
          <w:sz w:val="22"/>
          <w:szCs w:val="22"/>
        </w:rPr>
        <w:t>&lt;</w:t>
      </w:r>
      <w:r w:rsidRPr="00AB74DE">
        <w:rPr>
          <w:snapToGrid w:val="0"/>
          <w:sz w:val="22"/>
          <w:szCs w:val="22"/>
        </w:rPr>
        <w:t>……………………………………………………………………</w:t>
      </w:r>
      <w:r w:rsidRPr="00AB74DE">
        <w:rPr>
          <w:b/>
          <w:snapToGrid w:val="0"/>
          <w:sz w:val="22"/>
          <w:szCs w:val="22"/>
        </w:rPr>
        <w:t>&gt;</w:t>
      </w:r>
    </w:p>
    <w:p w:rsidR="00AB74DE" w:rsidRPr="00AB74DE" w:rsidRDefault="00AB74DE" w:rsidP="00AB74DE">
      <w:pPr>
        <w:widowControl w:val="0"/>
        <w:spacing w:before="120" w:after="120"/>
        <w:ind w:left="709" w:hanging="709"/>
        <w:jc w:val="both"/>
        <w:rPr>
          <w:snapToGrid w:val="0"/>
          <w:sz w:val="22"/>
          <w:szCs w:val="22"/>
        </w:rPr>
      </w:pPr>
      <w:r w:rsidRPr="00AB74DE">
        <w:rPr>
          <w:b/>
          <w:snapToGrid w:val="0"/>
          <w:sz w:val="22"/>
          <w:szCs w:val="22"/>
        </w:rPr>
        <w:t>8</w:t>
      </w:r>
      <w:r w:rsidRPr="00AB74DE">
        <w:rPr>
          <w:snapToGrid w:val="0"/>
          <w:sz w:val="22"/>
          <w:szCs w:val="22"/>
        </w:rPr>
        <w:tab/>
        <w:t>We are making this tender in our own right [</w:t>
      </w:r>
      <w:r w:rsidRPr="00AB74DE">
        <w:rPr>
          <w:bCs/>
          <w:snapToGrid w:val="0"/>
          <w:sz w:val="22"/>
          <w:szCs w:val="22"/>
        </w:rPr>
        <w:t>as member in the consortium led by</w:t>
      </w:r>
      <w:r w:rsidRPr="00AB74DE">
        <w:rPr>
          <w:snapToGrid w:val="0"/>
          <w:sz w:val="22"/>
          <w:szCs w:val="22"/>
        </w:rPr>
        <w:t xml:space="preserve"> &lt; name of the leader / ourselves </w:t>
      </w:r>
      <w:proofErr w:type="gramStart"/>
      <w:r w:rsidRPr="00AB74DE">
        <w:rPr>
          <w:snapToGrid w:val="0"/>
          <w:sz w:val="22"/>
          <w:szCs w:val="22"/>
        </w:rPr>
        <w:t>&gt; ]</w:t>
      </w:r>
      <w:proofErr w:type="gramEnd"/>
      <w:r w:rsidRPr="00AB74DE">
        <w:rPr>
          <w:snapToGrid w:val="0"/>
          <w:sz w:val="22"/>
          <w:szCs w:val="22"/>
        </w:rPr>
        <w:t>*. We confirm that we are not 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9</w:t>
      </w:r>
      <w:r w:rsidRPr="00AB74DE">
        <w:rPr>
          <w:b/>
          <w:snapToGrid w:val="0"/>
          <w:sz w:val="22"/>
          <w:szCs w:val="22"/>
        </w:rPr>
        <w:tab/>
      </w:r>
      <w:r w:rsidRPr="00AB74DE">
        <w:rPr>
          <w:snapToGrid w:val="0"/>
          <w:sz w:val="22"/>
          <w:szCs w:val="22"/>
        </w:rPr>
        <w:t>We are not in any of the situations excluding us from participating in contracts which are listed in section 2.3.3 of the Practical Guide to contract procedures for EU external actions. In the event that our tender is successful, we undertake, if required, to provide the proof usual under the law of the country in which we are established that we do not fall into these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AB74DE" w:rsidRPr="00AB74DE" w:rsidRDefault="00AB74DE" w:rsidP="00AB74DE">
      <w:pPr>
        <w:keepNext/>
        <w:spacing w:before="120" w:after="120"/>
        <w:ind w:left="709"/>
        <w:jc w:val="both"/>
        <w:rPr>
          <w:snapToGrid w:val="0"/>
          <w:sz w:val="22"/>
          <w:szCs w:val="22"/>
        </w:rPr>
      </w:pPr>
      <w:r w:rsidRPr="00AB74DE">
        <w:rPr>
          <w:snapToGrid w:val="0"/>
          <w:sz w:val="22"/>
          <w:szCs w:val="22"/>
        </w:rPr>
        <w:lastRenderedPageBreak/>
        <w:t>We also undertake, if required, to provide evidence of financial and economic standing and technical and professional capacity according to the selection criteria for this call for tender specified in the contract notice, point 16. The documentary proofs required are listed in Section 2.4.11 of the Practical Guide.</w:t>
      </w:r>
    </w:p>
    <w:p w:rsidR="00AB74DE" w:rsidRPr="00AB74DE" w:rsidRDefault="00AB74DE" w:rsidP="00AB74DE">
      <w:pPr>
        <w:spacing w:before="120" w:after="120"/>
        <w:ind w:left="709"/>
        <w:jc w:val="both"/>
        <w:rPr>
          <w:snapToGrid w:val="0"/>
          <w:sz w:val="22"/>
          <w:szCs w:val="22"/>
        </w:rPr>
      </w:pPr>
      <w:r w:rsidRPr="00AB74DE">
        <w:rPr>
          <w:snapToGrid w:val="0"/>
          <w:sz w:val="22"/>
          <w:szCs w:val="22"/>
        </w:rPr>
        <w:t>We also understand that if we fail to provide the proof/evidence required, within 15 calendar days after receiving the notification of award, or if the information provided is proved false, the award may be considered null and void.</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10</w:t>
      </w:r>
      <w:r w:rsidRPr="00AB74DE">
        <w:rPr>
          <w:b/>
          <w:snapToGrid w:val="0"/>
          <w:sz w:val="22"/>
          <w:szCs w:val="22"/>
        </w:rPr>
        <w:tab/>
      </w:r>
      <w:r w:rsidRPr="00AB74DE">
        <w:rPr>
          <w:snapToGrid w:val="0"/>
          <w:sz w:val="22"/>
          <w:szCs w:val="22"/>
        </w:rPr>
        <w:t>We agree to abide by the ethics clauses in Clause 23 of the instructions to tenderers and, in particular, have no conflict of interests or any equivalent relation in that respect with other tenderers or other parties in the tender procedure at the time of the submission of this application.</w:t>
      </w:r>
    </w:p>
    <w:p w:rsidR="00AB74DE" w:rsidRPr="00AB74DE" w:rsidRDefault="00AB74DE" w:rsidP="00AB74DE">
      <w:pPr>
        <w:keepNext/>
        <w:keepLines/>
        <w:widowControl w:val="0"/>
        <w:spacing w:before="120" w:after="120"/>
        <w:ind w:left="709" w:hanging="709"/>
        <w:jc w:val="both"/>
        <w:rPr>
          <w:snapToGrid w:val="0"/>
          <w:sz w:val="22"/>
          <w:szCs w:val="22"/>
        </w:rPr>
      </w:pPr>
      <w:r w:rsidRPr="00AB74DE">
        <w:rPr>
          <w:b/>
          <w:snapToGrid w:val="0"/>
          <w:sz w:val="22"/>
          <w:szCs w:val="22"/>
        </w:rPr>
        <w:t>11</w:t>
      </w:r>
      <w:r w:rsidRPr="00AB74DE">
        <w:rPr>
          <w:b/>
          <w:snapToGrid w:val="0"/>
          <w:sz w:val="22"/>
          <w:szCs w:val="22"/>
        </w:rPr>
        <w:tab/>
      </w:r>
      <w:r w:rsidRPr="00AB74DE">
        <w:rPr>
          <w:snapToGrid w:val="0"/>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12</w:t>
      </w:r>
      <w:r w:rsidRPr="00AB74DE">
        <w:rPr>
          <w:snapToGrid w:val="0"/>
          <w:sz w:val="22"/>
          <w:szCs w:val="22"/>
        </w:rPr>
        <w:t xml:space="preserve"> </w:t>
      </w:r>
      <w:r w:rsidRPr="00AB74DE">
        <w:rPr>
          <w:snapToGrid w:val="0"/>
          <w:sz w:val="22"/>
          <w:szCs w:val="22"/>
        </w:rPr>
        <w:tab/>
        <w:t>We note that the Contracting Authority is not bound to proceed with this invitation to tender and that it reserves the right to award only part of the contract. It will incur no liability towards us should it do so.</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13</w:t>
      </w:r>
      <w:r w:rsidRPr="00AB74DE">
        <w:rPr>
          <w:snapToGrid w:val="0"/>
          <w:sz w:val="22"/>
          <w:szCs w:val="22"/>
        </w:rPr>
        <w:tab/>
        <w:t>We fully recognise and accept that we may be excluded from tender procedures and contracts, in accordance with Section 2.3.4 of the Practical Guide to contract procedures for EU external actions, for a maximum period of 5 years from the date on which the infringement is established and up to 10 years in the event of a repeat offence within the 5 years of the above-mentioned date. Furthermore, we acknowledge that, should we make false declarations or commit substantial errors, irregularities or fraud, we will also be subject to financial penalties representing 2</w:t>
      </w:r>
      <w:r w:rsidRPr="00AB74DE">
        <w:rPr>
          <w:snapToGrid w:val="0"/>
          <w:w w:val="50"/>
          <w:sz w:val="22"/>
          <w:szCs w:val="22"/>
        </w:rPr>
        <w:t> </w:t>
      </w:r>
      <w:r w:rsidRPr="00AB74DE">
        <w:rPr>
          <w:snapToGrid w:val="0"/>
          <w:sz w:val="22"/>
          <w:szCs w:val="22"/>
        </w:rPr>
        <w:t>% to 10</w:t>
      </w:r>
      <w:r w:rsidRPr="00AB74DE">
        <w:rPr>
          <w:snapToGrid w:val="0"/>
          <w:w w:val="50"/>
          <w:sz w:val="22"/>
          <w:szCs w:val="22"/>
        </w:rPr>
        <w:t> </w:t>
      </w:r>
      <w:r w:rsidRPr="00AB74DE">
        <w:rPr>
          <w:snapToGrid w:val="0"/>
          <w:sz w:val="22"/>
          <w:szCs w:val="22"/>
        </w:rPr>
        <w:t>% of the total estimated value of the contract being awarded. This rate may be increased to 4</w:t>
      </w:r>
      <w:r w:rsidRPr="00AB74DE">
        <w:rPr>
          <w:snapToGrid w:val="0"/>
          <w:w w:val="50"/>
          <w:sz w:val="22"/>
          <w:szCs w:val="22"/>
        </w:rPr>
        <w:t> </w:t>
      </w:r>
      <w:r w:rsidRPr="00AB74DE">
        <w:rPr>
          <w:snapToGrid w:val="0"/>
          <w:sz w:val="22"/>
          <w:szCs w:val="22"/>
        </w:rPr>
        <w:t>% to 20</w:t>
      </w:r>
      <w:r w:rsidRPr="00AB74DE">
        <w:rPr>
          <w:snapToGrid w:val="0"/>
          <w:w w:val="50"/>
          <w:sz w:val="22"/>
          <w:szCs w:val="22"/>
        </w:rPr>
        <w:t> </w:t>
      </w:r>
      <w:r w:rsidRPr="00AB74DE">
        <w:rPr>
          <w:snapToGrid w:val="0"/>
          <w:sz w:val="22"/>
          <w:szCs w:val="22"/>
        </w:rPr>
        <w:t>% in the event of a repeat offence within 5 years of the first infringement.</w:t>
      </w:r>
    </w:p>
    <w:p w:rsidR="00AB74DE" w:rsidRPr="00AB74DE" w:rsidRDefault="00AB74DE" w:rsidP="00AB74DE">
      <w:pPr>
        <w:spacing w:before="120" w:after="120"/>
        <w:ind w:left="709" w:hanging="709"/>
        <w:jc w:val="both"/>
        <w:rPr>
          <w:snapToGrid w:val="0"/>
          <w:sz w:val="22"/>
          <w:szCs w:val="22"/>
        </w:rPr>
      </w:pPr>
      <w:r w:rsidRPr="00AB74DE">
        <w:rPr>
          <w:b/>
          <w:snapToGrid w:val="0"/>
          <w:sz w:val="22"/>
          <w:szCs w:val="22"/>
        </w:rPr>
        <w:t>14</w:t>
      </w:r>
      <w:r w:rsidRPr="00AB74DE">
        <w:rPr>
          <w:b/>
          <w:snapToGrid w:val="0"/>
          <w:sz w:val="22"/>
          <w:szCs w:val="22"/>
        </w:rPr>
        <w:tab/>
      </w:r>
      <w:r w:rsidRPr="00AB74DE">
        <w:rPr>
          <w:snapToGrid w:val="0"/>
          <w:sz w:val="22"/>
          <w:szCs w:val="22"/>
        </w:rPr>
        <w:t>We are aware that, for the purposes of safeguarding the financial interests of the Communities, our personal data may be transferred to internal audit services, to the European Court of Auditors, to the Financial Irregularities Panel or to the European Anti-Fraud Office.</w:t>
      </w:r>
    </w:p>
    <w:p w:rsidR="00AB74DE" w:rsidRPr="00AB74DE" w:rsidRDefault="00AB74DE" w:rsidP="00AB74DE">
      <w:pPr>
        <w:widowControl w:val="0"/>
        <w:tabs>
          <w:tab w:val="left" w:pos="360"/>
        </w:tabs>
        <w:spacing w:before="120" w:after="120"/>
        <w:ind w:left="709" w:hanging="709"/>
        <w:jc w:val="both"/>
        <w:rPr>
          <w:snapToGrid w:val="0"/>
          <w:sz w:val="22"/>
          <w:szCs w:val="22"/>
        </w:rPr>
      </w:pPr>
      <w:r w:rsidRPr="00AB74DE">
        <w:rPr>
          <w:snapToGrid w:val="0"/>
          <w:sz w:val="22"/>
          <w:szCs w:val="22"/>
        </w:rPr>
        <w:t>[* Delete as applicable]</w:t>
      </w:r>
    </w:p>
    <w:p w:rsidR="00AB74DE" w:rsidRPr="00AB74DE" w:rsidRDefault="00AB74DE" w:rsidP="00AB74DE">
      <w:pPr>
        <w:spacing w:before="120" w:after="120"/>
        <w:ind w:left="567" w:hanging="567"/>
        <w:jc w:val="both"/>
        <w:rPr>
          <w:snapToGrid w:val="0"/>
          <w:sz w:val="22"/>
          <w:szCs w:val="22"/>
        </w:rPr>
      </w:pPr>
    </w:p>
    <w:p w:rsidR="00AB74DE" w:rsidRPr="00AB74DE" w:rsidRDefault="00AB74DE" w:rsidP="00AB74DE">
      <w:pPr>
        <w:keepNext/>
        <w:keepLines/>
        <w:pageBreakBefore/>
        <w:widowControl w:val="0"/>
        <w:spacing w:before="120" w:after="120"/>
        <w:ind w:left="709"/>
        <w:jc w:val="both"/>
        <w:rPr>
          <w:snapToGrid w:val="0"/>
          <w:sz w:val="22"/>
          <w:szCs w:val="22"/>
        </w:rPr>
      </w:pPr>
      <w:r w:rsidRPr="00AB74DE">
        <w:rPr>
          <w:snapToGrid w:val="0"/>
          <w:sz w:val="22"/>
          <w:szCs w:val="22"/>
          <w:highlight w:val="yellow"/>
        </w:rPr>
        <w:lastRenderedPageBreak/>
        <w:t>If this declaration is being completed by a consortium member:</w:t>
      </w:r>
    </w:p>
    <w:p w:rsidR="00AB74DE" w:rsidRPr="00AB74DE" w:rsidRDefault="00AB74DE" w:rsidP="00AB74DE">
      <w:pPr>
        <w:keepNext/>
        <w:keepLines/>
        <w:widowControl w:val="0"/>
        <w:spacing w:before="120" w:after="120"/>
        <w:ind w:left="709"/>
        <w:jc w:val="both"/>
        <w:rPr>
          <w:snapToGrid w:val="0"/>
          <w:sz w:val="22"/>
          <w:szCs w:val="22"/>
        </w:rPr>
      </w:pPr>
      <w:r w:rsidRPr="00AB74DE">
        <w:rPr>
          <w:snapToGrid w:val="0"/>
          <w:sz w:val="22"/>
          <w:szCs w:val="22"/>
        </w:rPr>
        <w:t>The following table contains our financial data as included in the consortium’s tender form. These data are based on our annual audited accounts and our latest projections. Estimated figures (i.e. those not included in annual audited accounts) are given in italics. Figures in all columns have been provided on the same basis to allow a direct, year-on-year comparison to be made &lt;except as explained in the footnote to the table&gt;.</w:t>
      </w:r>
    </w:p>
    <w:tbl>
      <w:tblPr>
        <w:tblW w:w="971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344"/>
        <w:gridCol w:w="1205"/>
        <w:gridCol w:w="1136"/>
        <w:gridCol w:w="1136"/>
        <w:gridCol w:w="1205"/>
      </w:tblGrid>
      <w:tr w:rsidR="00AB74DE" w:rsidRPr="00AB74DE" w:rsidTr="00AB74DE">
        <w:tc>
          <w:tcPr>
            <w:tcW w:w="3686"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Financial data</w:t>
            </w:r>
          </w:p>
        </w:tc>
        <w:tc>
          <w:tcPr>
            <w:tcW w:w="1344"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2 years before last</w:t>
            </w:r>
            <w:r w:rsidRPr="00AB74DE">
              <w:rPr>
                <w:b/>
                <w:snapToGrid w:val="0"/>
                <w:sz w:val="22"/>
                <w:szCs w:val="22"/>
                <w:vertAlign w:val="superscript"/>
              </w:rPr>
              <w:t>5</w:t>
            </w:r>
          </w:p>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w:t>
            </w:r>
          </w:p>
        </w:tc>
        <w:tc>
          <w:tcPr>
            <w:tcW w:w="1205"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Year before last year</w:t>
            </w:r>
            <w:r w:rsidRPr="00AB74DE">
              <w:rPr>
                <w:b/>
                <w:snapToGrid w:val="0"/>
                <w:sz w:val="22"/>
                <w:szCs w:val="22"/>
              </w:rPr>
              <w:br/>
            </w:r>
          </w:p>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w:t>
            </w:r>
          </w:p>
        </w:tc>
        <w:tc>
          <w:tcPr>
            <w:tcW w:w="1136"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Last year</w:t>
            </w:r>
            <w:r w:rsidRPr="00AB74DE">
              <w:rPr>
                <w:b/>
                <w:snapToGrid w:val="0"/>
                <w:sz w:val="22"/>
                <w:szCs w:val="22"/>
              </w:rPr>
              <w:br/>
            </w:r>
          </w:p>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w:t>
            </w:r>
          </w:p>
        </w:tc>
        <w:tc>
          <w:tcPr>
            <w:tcW w:w="1136"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Average</w:t>
            </w:r>
            <w:r w:rsidRPr="00AB74DE">
              <w:rPr>
                <w:b/>
                <w:snapToGrid w:val="0"/>
                <w:sz w:val="22"/>
                <w:szCs w:val="22"/>
                <w:vertAlign w:val="superscript"/>
              </w:rPr>
              <w:t>6</w:t>
            </w:r>
            <w:r w:rsidRPr="00AB74DE" w:rsidDel="00556859">
              <w:rPr>
                <w:b/>
                <w:snapToGrid w:val="0"/>
                <w:sz w:val="22"/>
                <w:szCs w:val="22"/>
              </w:rPr>
              <w:t xml:space="preserve"> </w:t>
            </w:r>
            <w:r w:rsidRPr="00AB74DE">
              <w:rPr>
                <w:b/>
                <w:snapToGrid w:val="0"/>
                <w:sz w:val="22"/>
                <w:szCs w:val="22"/>
              </w:rPr>
              <w:br/>
            </w:r>
          </w:p>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w:t>
            </w:r>
          </w:p>
        </w:tc>
        <w:tc>
          <w:tcPr>
            <w:tcW w:w="1205" w:type="dxa"/>
            <w:tcBorders>
              <w:bottom w:val="nil"/>
            </w:tcBorders>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This year</w:t>
            </w:r>
            <w:r w:rsidRPr="00AB74DE">
              <w:rPr>
                <w:b/>
                <w:snapToGrid w:val="0"/>
                <w:sz w:val="22"/>
                <w:szCs w:val="22"/>
              </w:rPr>
              <w:br/>
            </w:r>
          </w:p>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w:t>
            </w:r>
          </w:p>
        </w:tc>
      </w:tr>
      <w:tr w:rsidR="00AB74DE" w:rsidRPr="00AB74DE" w:rsidTr="00AB74DE">
        <w:trPr>
          <w:cantSplit/>
        </w:trPr>
        <w:tc>
          <w:tcPr>
            <w:tcW w:w="3686" w:type="dxa"/>
            <w:tcBorders>
              <w:top w:val="single" w:sz="6" w:space="0" w:color="auto"/>
              <w:bottom w:val="double" w:sz="2" w:space="0" w:color="auto"/>
            </w:tcBorders>
          </w:tcPr>
          <w:p w:rsidR="00AB74DE" w:rsidRPr="00AB74DE" w:rsidRDefault="00AB74DE" w:rsidP="00AB74DE">
            <w:pPr>
              <w:keepNext/>
              <w:keepLines/>
              <w:widowControl w:val="0"/>
              <w:spacing w:before="120" w:after="120"/>
              <w:rPr>
                <w:snapToGrid w:val="0"/>
                <w:sz w:val="22"/>
                <w:szCs w:val="22"/>
              </w:rPr>
            </w:pPr>
            <w:r w:rsidRPr="00AB74DE">
              <w:rPr>
                <w:snapToGrid w:val="0"/>
                <w:sz w:val="22"/>
                <w:szCs w:val="22"/>
              </w:rPr>
              <w:t>Annual turnover</w:t>
            </w:r>
            <w:r w:rsidRPr="00AB74DE">
              <w:rPr>
                <w:snapToGrid w:val="0"/>
                <w:sz w:val="22"/>
                <w:szCs w:val="22"/>
                <w:vertAlign w:val="superscript"/>
              </w:rPr>
              <w:t xml:space="preserve"> 7</w:t>
            </w:r>
            <w:r w:rsidRPr="00AB74DE">
              <w:rPr>
                <w:snapToGrid w:val="0"/>
                <w:sz w:val="22"/>
                <w:szCs w:val="22"/>
              </w:rPr>
              <w:t>, excluding this contract</w:t>
            </w:r>
          </w:p>
        </w:tc>
        <w:tc>
          <w:tcPr>
            <w:tcW w:w="1344" w:type="dxa"/>
            <w:tcBorders>
              <w:top w:val="single" w:sz="6" w:space="0" w:color="auto"/>
              <w:bottom w:val="double" w:sz="2" w:space="0" w:color="auto"/>
            </w:tcBorders>
          </w:tcPr>
          <w:p w:rsidR="00AB74DE" w:rsidRPr="00AB74DE" w:rsidRDefault="00AB74DE" w:rsidP="00AB74DE">
            <w:pPr>
              <w:keepNext/>
              <w:keepLines/>
              <w:widowControl w:val="0"/>
              <w:spacing w:before="120" w:after="120"/>
              <w:rPr>
                <w:snapToGrid w:val="0"/>
                <w:sz w:val="22"/>
                <w:szCs w:val="22"/>
              </w:rPr>
            </w:pPr>
          </w:p>
        </w:tc>
        <w:tc>
          <w:tcPr>
            <w:tcW w:w="1205" w:type="dxa"/>
            <w:tcBorders>
              <w:top w:val="single" w:sz="6" w:space="0" w:color="auto"/>
              <w:bottom w:val="double" w:sz="2" w:space="0" w:color="auto"/>
            </w:tcBorders>
          </w:tcPr>
          <w:p w:rsidR="00AB74DE" w:rsidRPr="00AB74DE" w:rsidRDefault="00AB74DE" w:rsidP="00AB74DE">
            <w:pPr>
              <w:keepNext/>
              <w:keepLines/>
              <w:widowControl w:val="0"/>
              <w:spacing w:before="120" w:after="120"/>
              <w:rPr>
                <w:snapToGrid w:val="0"/>
                <w:sz w:val="22"/>
                <w:szCs w:val="22"/>
              </w:rPr>
            </w:pPr>
          </w:p>
        </w:tc>
        <w:tc>
          <w:tcPr>
            <w:tcW w:w="1136" w:type="dxa"/>
            <w:tcBorders>
              <w:top w:val="single" w:sz="6" w:space="0" w:color="auto"/>
              <w:bottom w:val="double" w:sz="2" w:space="0" w:color="auto"/>
            </w:tcBorders>
          </w:tcPr>
          <w:p w:rsidR="00AB74DE" w:rsidRPr="00AB74DE" w:rsidRDefault="00AB74DE" w:rsidP="00AB74DE">
            <w:pPr>
              <w:keepNext/>
              <w:keepLines/>
              <w:widowControl w:val="0"/>
              <w:spacing w:before="120" w:after="120"/>
              <w:rPr>
                <w:snapToGrid w:val="0"/>
                <w:sz w:val="22"/>
                <w:szCs w:val="22"/>
              </w:rPr>
            </w:pPr>
          </w:p>
        </w:tc>
        <w:tc>
          <w:tcPr>
            <w:tcW w:w="1136" w:type="dxa"/>
            <w:tcBorders>
              <w:top w:val="single" w:sz="6" w:space="0" w:color="auto"/>
              <w:bottom w:val="double" w:sz="2" w:space="0" w:color="auto"/>
            </w:tcBorders>
          </w:tcPr>
          <w:p w:rsidR="00AB74DE" w:rsidRPr="00AB74DE" w:rsidRDefault="00AB74DE" w:rsidP="00AB74DE">
            <w:pPr>
              <w:keepNext/>
              <w:keepLines/>
              <w:widowControl w:val="0"/>
              <w:spacing w:before="120" w:after="120"/>
              <w:rPr>
                <w:snapToGrid w:val="0"/>
                <w:sz w:val="22"/>
                <w:szCs w:val="22"/>
              </w:rPr>
            </w:pPr>
          </w:p>
        </w:tc>
        <w:tc>
          <w:tcPr>
            <w:tcW w:w="1205" w:type="dxa"/>
            <w:tcBorders>
              <w:top w:val="single" w:sz="6" w:space="0" w:color="auto"/>
              <w:bottom w:val="double" w:sz="2" w:space="0" w:color="auto"/>
            </w:tcBorders>
          </w:tcPr>
          <w:p w:rsidR="00AB74DE" w:rsidRPr="00AB74DE" w:rsidRDefault="00AB74DE" w:rsidP="00AB74DE">
            <w:pPr>
              <w:keepNext/>
              <w:keepLines/>
              <w:widowControl w:val="0"/>
              <w:spacing w:before="120" w:after="120"/>
              <w:rPr>
                <w:snapToGrid w:val="0"/>
                <w:sz w:val="22"/>
                <w:szCs w:val="22"/>
              </w:rPr>
            </w:pPr>
          </w:p>
        </w:tc>
      </w:tr>
      <w:tr w:rsidR="00AB74DE" w:rsidRPr="00AB74DE" w:rsidTr="00AB74DE">
        <w:trPr>
          <w:cantSplit/>
        </w:trPr>
        <w:tc>
          <w:tcPr>
            <w:tcW w:w="3686" w:type="dxa"/>
            <w:tcBorders>
              <w:top w:val="nil"/>
            </w:tcBorders>
          </w:tcPr>
          <w:p w:rsidR="00AB74DE" w:rsidRPr="00AB74DE" w:rsidRDefault="00AB74DE" w:rsidP="00AB74DE">
            <w:pPr>
              <w:keepNext/>
              <w:keepLines/>
              <w:widowControl w:val="0"/>
              <w:spacing w:before="120" w:after="120"/>
              <w:rPr>
                <w:snapToGrid w:val="0"/>
                <w:sz w:val="22"/>
                <w:szCs w:val="22"/>
              </w:rPr>
            </w:pPr>
            <w:r w:rsidRPr="00AB74DE">
              <w:rPr>
                <w:snapToGrid w:val="0"/>
                <w:sz w:val="22"/>
                <w:szCs w:val="22"/>
              </w:rPr>
              <w:t>Current Assets</w:t>
            </w:r>
            <w:r w:rsidRPr="00AB74DE">
              <w:rPr>
                <w:snapToGrid w:val="0"/>
                <w:sz w:val="22"/>
                <w:szCs w:val="22"/>
                <w:vertAlign w:val="superscript"/>
              </w:rPr>
              <w:t>8</w:t>
            </w:r>
            <w:r w:rsidRPr="00AB74DE">
              <w:rPr>
                <w:snapToGrid w:val="0"/>
                <w:sz w:val="22"/>
                <w:szCs w:val="22"/>
              </w:rPr>
              <w:t xml:space="preserve"> </w:t>
            </w:r>
          </w:p>
        </w:tc>
        <w:tc>
          <w:tcPr>
            <w:tcW w:w="1344" w:type="dxa"/>
            <w:tcBorders>
              <w:top w:val="nil"/>
            </w:tcBorders>
          </w:tcPr>
          <w:p w:rsidR="00AB74DE" w:rsidRPr="00AB74DE" w:rsidRDefault="00AB74DE" w:rsidP="00AB74DE">
            <w:pPr>
              <w:keepNext/>
              <w:keepLines/>
              <w:widowControl w:val="0"/>
              <w:spacing w:before="120" w:after="120"/>
              <w:rPr>
                <w:snapToGrid w:val="0"/>
                <w:sz w:val="22"/>
                <w:szCs w:val="22"/>
              </w:rPr>
            </w:pPr>
          </w:p>
        </w:tc>
        <w:tc>
          <w:tcPr>
            <w:tcW w:w="1205" w:type="dxa"/>
            <w:tcBorders>
              <w:top w:val="nil"/>
            </w:tcBorders>
          </w:tcPr>
          <w:p w:rsidR="00AB74DE" w:rsidRPr="00AB74DE" w:rsidRDefault="00AB74DE" w:rsidP="00AB74DE">
            <w:pPr>
              <w:keepNext/>
              <w:keepLines/>
              <w:widowControl w:val="0"/>
              <w:spacing w:before="120" w:after="120"/>
              <w:rPr>
                <w:snapToGrid w:val="0"/>
                <w:sz w:val="22"/>
                <w:szCs w:val="22"/>
              </w:rPr>
            </w:pPr>
          </w:p>
        </w:tc>
        <w:tc>
          <w:tcPr>
            <w:tcW w:w="1136" w:type="dxa"/>
            <w:tcBorders>
              <w:top w:val="nil"/>
              <w:bottom w:val="single" w:sz="6" w:space="0" w:color="auto"/>
            </w:tcBorders>
          </w:tcPr>
          <w:p w:rsidR="00AB74DE" w:rsidRPr="00AB74DE" w:rsidRDefault="00AB74DE" w:rsidP="00AB74DE">
            <w:pPr>
              <w:keepNext/>
              <w:keepLines/>
              <w:widowControl w:val="0"/>
              <w:spacing w:before="120" w:after="120"/>
              <w:rPr>
                <w:snapToGrid w:val="0"/>
                <w:sz w:val="22"/>
                <w:szCs w:val="22"/>
              </w:rPr>
            </w:pPr>
          </w:p>
        </w:tc>
        <w:tc>
          <w:tcPr>
            <w:tcW w:w="1136" w:type="dxa"/>
            <w:tcBorders>
              <w:top w:val="nil"/>
              <w:bottom w:val="single" w:sz="6" w:space="0" w:color="auto"/>
            </w:tcBorders>
          </w:tcPr>
          <w:p w:rsidR="00AB74DE" w:rsidRPr="00AB74DE" w:rsidRDefault="00AB74DE" w:rsidP="00AB74DE">
            <w:pPr>
              <w:keepNext/>
              <w:keepLines/>
              <w:widowControl w:val="0"/>
              <w:spacing w:before="120" w:after="120"/>
              <w:rPr>
                <w:snapToGrid w:val="0"/>
                <w:sz w:val="22"/>
                <w:szCs w:val="22"/>
              </w:rPr>
            </w:pPr>
          </w:p>
        </w:tc>
        <w:tc>
          <w:tcPr>
            <w:tcW w:w="1205" w:type="dxa"/>
            <w:tcBorders>
              <w:top w:val="nil"/>
              <w:bottom w:val="single" w:sz="6" w:space="0" w:color="auto"/>
            </w:tcBorders>
          </w:tcPr>
          <w:p w:rsidR="00AB74DE" w:rsidRPr="00AB74DE" w:rsidRDefault="00AB74DE" w:rsidP="00AB74DE">
            <w:pPr>
              <w:keepNext/>
              <w:keepLines/>
              <w:widowControl w:val="0"/>
              <w:spacing w:before="120" w:after="120"/>
              <w:rPr>
                <w:snapToGrid w:val="0"/>
                <w:sz w:val="22"/>
                <w:szCs w:val="22"/>
              </w:rPr>
            </w:pPr>
          </w:p>
        </w:tc>
      </w:tr>
      <w:tr w:rsidR="00AB74DE" w:rsidRPr="00AB74DE" w:rsidTr="00AB74DE">
        <w:trPr>
          <w:cantSplit/>
        </w:trPr>
        <w:tc>
          <w:tcPr>
            <w:tcW w:w="3686" w:type="dxa"/>
          </w:tcPr>
          <w:p w:rsidR="00AB74DE" w:rsidRPr="00AB74DE" w:rsidRDefault="00AB74DE" w:rsidP="00AB74DE">
            <w:pPr>
              <w:keepNext/>
              <w:keepLines/>
              <w:widowControl w:val="0"/>
              <w:spacing w:before="120" w:after="120"/>
              <w:rPr>
                <w:snapToGrid w:val="0"/>
                <w:sz w:val="22"/>
                <w:szCs w:val="22"/>
              </w:rPr>
            </w:pPr>
            <w:r w:rsidRPr="00AB74DE">
              <w:rPr>
                <w:snapToGrid w:val="0"/>
                <w:sz w:val="22"/>
                <w:szCs w:val="22"/>
              </w:rPr>
              <w:t>Current Liabilities</w:t>
            </w:r>
            <w:r w:rsidRPr="00AB74DE">
              <w:rPr>
                <w:snapToGrid w:val="0"/>
                <w:sz w:val="22"/>
                <w:szCs w:val="22"/>
                <w:vertAlign w:val="superscript"/>
              </w:rPr>
              <w:t>9</w:t>
            </w:r>
            <w:r w:rsidRPr="00AB74DE">
              <w:rPr>
                <w:snapToGrid w:val="0"/>
                <w:sz w:val="22"/>
                <w:szCs w:val="22"/>
              </w:rPr>
              <w:t xml:space="preserve"> </w:t>
            </w:r>
          </w:p>
        </w:tc>
        <w:tc>
          <w:tcPr>
            <w:tcW w:w="1344" w:type="dxa"/>
            <w:tcBorders>
              <w:bottom w:val="single" w:sz="6" w:space="0" w:color="auto"/>
            </w:tcBorders>
          </w:tcPr>
          <w:p w:rsidR="00AB74DE" w:rsidRPr="00AB74DE" w:rsidRDefault="00AB74DE" w:rsidP="00AB74DE">
            <w:pPr>
              <w:keepNext/>
              <w:keepLines/>
              <w:widowControl w:val="0"/>
              <w:spacing w:before="120" w:after="120"/>
              <w:rPr>
                <w:snapToGrid w:val="0"/>
                <w:sz w:val="22"/>
                <w:szCs w:val="22"/>
              </w:rPr>
            </w:pPr>
          </w:p>
        </w:tc>
        <w:tc>
          <w:tcPr>
            <w:tcW w:w="1205" w:type="dxa"/>
            <w:tcBorders>
              <w:bottom w:val="single" w:sz="6" w:space="0" w:color="auto"/>
            </w:tcBorders>
          </w:tcPr>
          <w:p w:rsidR="00AB74DE" w:rsidRPr="00AB74DE" w:rsidRDefault="00AB74DE" w:rsidP="00AB74DE">
            <w:pPr>
              <w:keepNext/>
              <w:keepLines/>
              <w:widowControl w:val="0"/>
              <w:spacing w:before="120" w:after="120"/>
              <w:rPr>
                <w:snapToGrid w:val="0"/>
                <w:sz w:val="22"/>
                <w:szCs w:val="22"/>
              </w:rPr>
            </w:pPr>
          </w:p>
        </w:tc>
        <w:tc>
          <w:tcPr>
            <w:tcW w:w="1136" w:type="dxa"/>
            <w:tcBorders>
              <w:top w:val="single" w:sz="6" w:space="0" w:color="auto"/>
              <w:bottom w:val="single" w:sz="6" w:space="0" w:color="auto"/>
            </w:tcBorders>
            <w:shd w:val="clear" w:color="auto" w:fill="auto"/>
          </w:tcPr>
          <w:p w:rsidR="00AB74DE" w:rsidRPr="00AB74DE" w:rsidRDefault="00AB74DE" w:rsidP="00AB74DE">
            <w:pPr>
              <w:keepNext/>
              <w:keepLines/>
              <w:widowControl w:val="0"/>
              <w:spacing w:before="120" w:after="120"/>
              <w:rPr>
                <w:snapToGrid w:val="0"/>
                <w:sz w:val="22"/>
                <w:szCs w:val="22"/>
              </w:rPr>
            </w:pPr>
          </w:p>
        </w:tc>
        <w:tc>
          <w:tcPr>
            <w:tcW w:w="1136" w:type="dxa"/>
            <w:tcBorders>
              <w:top w:val="single" w:sz="6" w:space="0" w:color="auto"/>
              <w:bottom w:val="single" w:sz="6" w:space="0" w:color="auto"/>
            </w:tcBorders>
            <w:shd w:val="clear" w:color="auto" w:fill="auto"/>
          </w:tcPr>
          <w:p w:rsidR="00AB74DE" w:rsidRPr="00AB74DE" w:rsidRDefault="00AB74DE" w:rsidP="00AB74DE">
            <w:pPr>
              <w:keepNext/>
              <w:keepLines/>
              <w:widowControl w:val="0"/>
              <w:spacing w:before="120" w:after="120"/>
              <w:rPr>
                <w:snapToGrid w:val="0"/>
                <w:sz w:val="22"/>
                <w:szCs w:val="22"/>
              </w:rPr>
            </w:pPr>
          </w:p>
        </w:tc>
        <w:tc>
          <w:tcPr>
            <w:tcW w:w="1205" w:type="dxa"/>
            <w:tcBorders>
              <w:top w:val="single" w:sz="6" w:space="0" w:color="auto"/>
              <w:bottom w:val="single" w:sz="6" w:space="0" w:color="auto"/>
            </w:tcBorders>
            <w:shd w:val="clear" w:color="auto" w:fill="auto"/>
          </w:tcPr>
          <w:p w:rsidR="00AB74DE" w:rsidRPr="00AB74DE" w:rsidRDefault="00AB74DE" w:rsidP="00AB74DE">
            <w:pPr>
              <w:keepNext/>
              <w:keepLines/>
              <w:widowControl w:val="0"/>
              <w:spacing w:before="120" w:after="120"/>
              <w:rPr>
                <w:snapToGrid w:val="0"/>
                <w:sz w:val="22"/>
                <w:szCs w:val="22"/>
              </w:rPr>
            </w:pPr>
          </w:p>
        </w:tc>
      </w:tr>
      <w:tr w:rsidR="00AB74DE" w:rsidRPr="00AB74DE" w:rsidTr="00AB74DE">
        <w:trPr>
          <w:cantSplit/>
        </w:trPr>
        <w:tc>
          <w:tcPr>
            <w:tcW w:w="3686" w:type="dxa"/>
          </w:tcPr>
          <w:p w:rsidR="00AB74DE" w:rsidRPr="00AB74DE" w:rsidRDefault="00AB74DE" w:rsidP="00AB74DE">
            <w:pPr>
              <w:keepNext/>
              <w:keepLines/>
              <w:widowControl w:val="0"/>
              <w:spacing w:before="120" w:after="120"/>
              <w:rPr>
                <w:snapToGrid w:val="0"/>
                <w:sz w:val="22"/>
                <w:szCs w:val="22"/>
              </w:rPr>
            </w:pPr>
          </w:p>
        </w:tc>
        <w:tc>
          <w:tcPr>
            <w:tcW w:w="1344" w:type="dxa"/>
            <w:tcBorders>
              <w:top w:val="single" w:sz="6" w:space="0" w:color="auto"/>
              <w:bottom w:val="single" w:sz="6" w:space="0" w:color="auto"/>
            </w:tcBorders>
            <w:shd w:val="clear" w:color="auto" w:fill="808080"/>
          </w:tcPr>
          <w:p w:rsidR="00AB74DE" w:rsidRPr="00AB74DE" w:rsidRDefault="00AB74DE" w:rsidP="00AB74DE">
            <w:pPr>
              <w:keepNext/>
              <w:keepLines/>
              <w:widowControl w:val="0"/>
              <w:spacing w:before="120" w:after="120"/>
              <w:rPr>
                <w:snapToGrid w:val="0"/>
                <w:sz w:val="22"/>
                <w:szCs w:val="22"/>
              </w:rPr>
            </w:pPr>
          </w:p>
        </w:tc>
        <w:tc>
          <w:tcPr>
            <w:tcW w:w="1205" w:type="dxa"/>
            <w:tcBorders>
              <w:top w:val="single" w:sz="6" w:space="0" w:color="auto"/>
              <w:bottom w:val="single" w:sz="6" w:space="0" w:color="auto"/>
            </w:tcBorders>
            <w:shd w:val="clear" w:color="auto" w:fill="808080"/>
          </w:tcPr>
          <w:p w:rsidR="00AB74DE" w:rsidRPr="00AB74DE" w:rsidRDefault="00AB74DE" w:rsidP="00AB74DE">
            <w:pPr>
              <w:keepNext/>
              <w:keepLines/>
              <w:widowControl w:val="0"/>
              <w:spacing w:before="120" w:after="120"/>
              <w:rPr>
                <w:snapToGrid w:val="0"/>
                <w:sz w:val="22"/>
                <w:szCs w:val="22"/>
              </w:rPr>
            </w:pPr>
          </w:p>
        </w:tc>
        <w:tc>
          <w:tcPr>
            <w:tcW w:w="1136" w:type="dxa"/>
            <w:tcBorders>
              <w:top w:val="single" w:sz="6" w:space="0" w:color="auto"/>
              <w:bottom w:val="single" w:sz="6" w:space="0" w:color="auto"/>
            </w:tcBorders>
            <w:shd w:val="pct50" w:color="auto" w:fill="auto"/>
          </w:tcPr>
          <w:p w:rsidR="00AB74DE" w:rsidRPr="00AB74DE" w:rsidRDefault="00AB74DE" w:rsidP="00AB74DE">
            <w:pPr>
              <w:keepNext/>
              <w:keepLines/>
              <w:widowControl w:val="0"/>
              <w:spacing w:before="120" w:after="120"/>
              <w:rPr>
                <w:snapToGrid w:val="0"/>
                <w:sz w:val="22"/>
                <w:szCs w:val="22"/>
              </w:rPr>
            </w:pPr>
          </w:p>
        </w:tc>
        <w:tc>
          <w:tcPr>
            <w:tcW w:w="1136" w:type="dxa"/>
            <w:tcBorders>
              <w:top w:val="single" w:sz="6" w:space="0" w:color="auto"/>
              <w:bottom w:val="single" w:sz="6" w:space="0" w:color="auto"/>
            </w:tcBorders>
            <w:shd w:val="pct50" w:color="auto" w:fill="auto"/>
          </w:tcPr>
          <w:p w:rsidR="00AB74DE" w:rsidRPr="00AB74DE" w:rsidRDefault="00AB74DE" w:rsidP="00AB74DE">
            <w:pPr>
              <w:keepNext/>
              <w:keepLines/>
              <w:widowControl w:val="0"/>
              <w:spacing w:before="120" w:after="120"/>
              <w:rPr>
                <w:snapToGrid w:val="0"/>
                <w:sz w:val="22"/>
                <w:szCs w:val="22"/>
              </w:rPr>
            </w:pPr>
          </w:p>
        </w:tc>
        <w:tc>
          <w:tcPr>
            <w:tcW w:w="1205" w:type="dxa"/>
            <w:tcBorders>
              <w:top w:val="single" w:sz="6" w:space="0" w:color="auto"/>
            </w:tcBorders>
          </w:tcPr>
          <w:p w:rsidR="00AB74DE" w:rsidRPr="00AB74DE" w:rsidRDefault="00AB74DE" w:rsidP="00AB74DE">
            <w:pPr>
              <w:keepNext/>
              <w:keepLines/>
              <w:widowControl w:val="0"/>
              <w:spacing w:before="120" w:after="120"/>
              <w:rPr>
                <w:snapToGrid w:val="0"/>
                <w:sz w:val="22"/>
                <w:szCs w:val="22"/>
              </w:rPr>
            </w:pPr>
          </w:p>
        </w:tc>
      </w:tr>
      <w:tr w:rsidR="00AB74DE" w:rsidRPr="00AB74DE" w:rsidTr="00AB74DE">
        <w:trPr>
          <w:cantSplit/>
        </w:trPr>
        <w:tc>
          <w:tcPr>
            <w:tcW w:w="3686" w:type="dxa"/>
          </w:tcPr>
          <w:p w:rsidR="00AB74DE" w:rsidRPr="00AB74DE" w:rsidRDefault="00AB74DE" w:rsidP="00AB74DE">
            <w:pPr>
              <w:keepNext/>
              <w:keepLines/>
              <w:widowControl w:val="0"/>
              <w:spacing w:before="120" w:after="120"/>
              <w:rPr>
                <w:snapToGrid w:val="0"/>
                <w:sz w:val="22"/>
                <w:szCs w:val="22"/>
              </w:rPr>
            </w:pPr>
          </w:p>
        </w:tc>
        <w:tc>
          <w:tcPr>
            <w:tcW w:w="1344" w:type="dxa"/>
            <w:tcBorders>
              <w:top w:val="single" w:sz="6" w:space="0" w:color="auto"/>
            </w:tcBorders>
          </w:tcPr>
          <w:p w:rsidR="00AB74DE" w:rsidRPr="00AB74DE" w:rsidRDefault="00AB74DE" w:rsidP="00AB74DE">
            <w:pPr>
              <w:keepNext/>
              <w:keepLines/>
              <w:widowControl w:val="0"/>
              <w:spacing w:before="120" w:after="120"/>
              <w:rPr>
                <w:snapToGrid w:val="0"/>
                <w:sz w:val="22"/>
                <w:szCs w:val="22"/>
              </w:rPr>
            </w:pPr>
          </w:p>
        </w:tc>
        <w:tc>
          <w:tcPr>
            <w:tcW w:w="1205" w:type="dxa"/>
            <w:tcBorders>
              <w:top w:val="single" w:sz="6" w:space="0" w:color="auto"/>
            </w:tcBorders>
          </w:tcPr>
          <w:p w:rsidR="00AB74DE" w:rsidRPr="00AB74DE" w:rsidRDefault="00AB74DE" w:rsidP="00AB74DE">
            <w:pPr>
              <w:keepNext/>
              <w:keepLines/>
              <w:widowControl w:val="0"/>
              <w:spacing w:before="120" w:after="120"/>
              <w:rPr>
                <w:snapToGrid w:val="0"/>
                <w:sz w:val="22"/>
                <w:szCs w:val="22"/>
              </w:rPr>
            </w:pPr>
          </w:p>
        </w:tc>
        <w:tc>
          <w:tcPr>
            <w:tcW w:w="1136" w:type="dxa"/>
            <w:tcBorders>
              <w:top w:val="single" w:sz="6" w:space="0" w:color="auto"/>
            </w:tcBorders>
          </w:tcPr>
          <w:p w:rsidR="00AB74DE" w:rsidRPr="00AB74DE" w:rsidRDefault="00AB74DE" w:rsidP="00AB74DE">
            <w:pPr>
              <w:keepNext/>
              <w:keepLines/>
              <w:widowControl w:val="0"/>
              <w:spacing w:before="120" w:after="120"/>
              <w:rPr>
                <w:snapToGrid w:val="0"/>
                <w:sz w:val="22"/>
                <w:szCs w:val="22"/>
              </w:rPr>
            </w:pPr>
          </w:p>
        </w:tc>
        <w:tc>
          <w:tcPr>
            <w:tcW w:w="1136" w:type="dxa"/>
            <w:tcBorders>
              <w:top w:val="single" w:sz="6" w:space="0" w:color="auto"/>
            </w:tcBorders>
          </w:tcPr>
          <w:p w:rsidR="00AB74DE" w:rsidRPr="00AB74DE" w:rsidRDefault="00AB74DE" w:rsidP="00AB74DE">
            <w:pPr>
              <w:keepNext/>
              <w:keepLines/>
              <w:widowControl w:val="0"/>
              <w:spacing w:before="120" w:after="120"/>
              <w:rPr>
                <w:snapToGrid w:val="0"/>
                <w:sz w:val="22"/>
                <w:szCs w:val="22"/>
              </w:rPr>
            </w:pPr>
          </w:p>
        </w:tc>
        <w:tc>
          <w:tcPr>
            <w:tcW w:w="1205" w:type="dxa"/>
          </w:tcPr>
          <w:p w:rsidR="00AB74DE" w:rsidRPr="00AB74DE" w:rsidRDefault="00AB74DE" w:rsidP="00AB74DE">
            <w:pPr>
              <w:keepNext/>
              <w:keepLines/>
              <w:widowControl w:val="0"/>
              <w:spacing w:before="120" w:after="120"/>
              <w:rPr>
                <w:snapToGrid w:val="0"/>
                <w:sz w:val="22"/>
                <w:szCs w:val="22"/>
              </w:rPr>
            </w:pPr>
          </w:p>
        </w:tc>
      </w:tr>
    </w:tbl>
    <w:p w:rsidR="00AB74DE" w:rsidRPr="00AB74DE" w:rsidRDefault="00AB74DE" w:rsidP="00AB74DE">
      <w:pPr>
        <w:keepNext/>
        <w:widowControl w:val="0"/>
        <w:spacing w:before="240" w:after="120"/>
        <w:jc w:val="both"/>
        <w:rPr>
          <w:snapToGrid w:val="0"/>
          <w:sz w:val="22"/>
          <w:szCs w:val="22"/>
        </w:rPr>
      </w:pPr>
    </w:p>
    <w:p w:rsidR="00AB74DE" w:rsidRPr="00AB74DE" w:rsidRDefault="00AB74DE" w:rsidP="00AB74DE">
      <w:pPr>
        <w:keepNext/>
        <w:widowControl w:val="0"/>
        <w:spacing w:before="240" w:after="120"/>
        <w:jc w:val="both"/>
        <w:rPr>
          <w:snapToGrid w:val="0"/>
          <w:sz w:val="22"/>
          <w:szCs w:val="22"/>
        </w:rPr>
      </w:pPr>
      <w:r w:rsidRPr="00AB74DE">
        <w:rPr>
          <w:snapToGrid w:val="0"/>
          <w:sz w:val="22"/>
          <w:szCs w:val="22"/>
        </w:rPr>
        <w:br w:type="page"/>
      </w:r>
      <w:r w:rsidRPr="00AB74DE">
        <w:rPr>
          <w:snapToGrid w:val="0"/>
          <w:sz w:val="22"/>
          <w:szCs w:val="22"/>
        </w:rPr>
        <w:lastRenderedPageBreak/>
        <w:t>The following table contains our personnel statistics as included in the consortium’s tender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2"/>
        <w:gridCol w:w="1181"/>
        <w:gridCol w:w="1181"/>
        <w:gridCol w:w="1182"/>
        <w:gridCol w:w="1181"/>
        <w:gridCol w:w="1181"/>
        <w:gridCol w:w="1182"/>
      </w:tblGrid>
      <w:tr w:rsidR="00AB74DE" w:rsidRPr="00AB74DE" w:rsidTr="00AB74DE">
        <w:trPr>
          <w:cantSplit/>
          <w:trHeight w:val="288"/>
        </w:trPr>
        <w:tc>
          <w:tcPr>
            <w:tcW w:w="1842" w:type="dxa"/>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Average manpower</w:t>
            </w:r>
          </w:p>
        </w:tc>
        <w:tc>
          <w:tcPr>
            <w:tcW w:w="2362" w:type="dxa"/>
            <w:gridSpan w:val="2"/>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Previous year</w:t>
            </w:r>
          </w:p>
        </w:tc>
        <w:tc>
          <w:tcPr>
            <w:tcW w:w="2363" w:type="dxa"/>
            <w:gridSpan w:val="2"/>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Last year</w:t>
            </w:r>
          </w:p>
        </w:tc>
        <w:tc>
          <w:tcPr>
            <w:tcW w:w="2363" w:type="dxa"/>
            <w:gridSpan w:val="2"/>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This year</w:t>
            </w:r>
          </w:p>
        </w:tc>
      </w:tr>
      <w:tr w:rsidR="00AB74DE" w:rsidRPr="00AB74DE" w:rsidTr="00AB74DE">
        <w:trPr>
          <w:cantSplit/>
          <w:trHeight w:val="288"/>
        </w:trPr>
        <w:tc>
          <w:tcPr>
            <w:tcW w:w="1842" w:type="dxa"/>
            <w:shd w:val="pct5" w:color="auto" w:fill="FFFFFF"/>
          </w:tcPr>
          <w:p w:rsidR="00AB74DE" w:rsidRPr="00AB74DE" w:rsidRDefault="00AB74DE" w:rsidP="00AB74DE">
            <w:pPr>
              <w:keepNext/>
              <w:keepLines/>
              <w:widowControl w:val="0"/>
              <w:spacing w:before="120" w:after="120"/>
              <w:jc w:val="center"/>
              <w:rPr>
                <w:b/>
                <w:snapToGrid w:val="0"/>
                <w:sz w:val="22"/>
                <w:szCs w:val="22"/>
              </w:rPr>
            </w:pPr>
          </w:p>
        </w:tc>
        <w:tc>
          <w:tcPr>
            <w:tcW w:w="1181" w:type="dxa"/>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Overall</w:t>
            </w:r>
          </w:p>
        </w:tc>
        <w:tc>
          <w:tcPr>
            <w:tcW w:w="1181" w:type="dxa"/>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 xml:space="preserve">Total for fields related to this contract </w:t>
            </w:r>
            <w:r w:rsidRPr="00AB74DE">
              <w:rPr>
                <w:snapToGrid w:val="0"/>
                <w:sz w:val="22"/>
                <w:szCs w:val="22"/>
                <w:vertAlign w:val="superscript"/>
              </w:rPr>
              <w:t>11</w:t>
            </w:r>
          </w:p>
        </w:tc>
        <w:tc>
          <w:tcPr>
            <w:tcW w:w="1182" w:type="dxa"/>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Overall</w:t>
            </w:r>
          </w:p>
        </w:tc>
        <w:tc>
          <w:tcPr>
            <w:tcW w:w="1181" w:type="dxa"/>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 xml:space="preserve">Total for fields related to this contract </w:t>
            </w:r>
            <w:r w:rsidRPr="00AB74DE">
              <w:rPr>
                <w:snapToGrid w:val="0"/>
                <w:sz w:val="22"/>
                <w:szCs w:val="22"/>
                <w:vertAlign w:val="superscript"/>
              </w:rPr>
              <w:t>11</w:t>
            </w:r>
          </w:p>
        </w:tc>
        <w:tc>
          <w:tcPr>
            <w:tcW w:w="1181" w:type="dxa"/>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Overall</w:t>
            </w:r>
          </w:p>
        </w:tc>
        <w:tc>
          <w:tcPr>
            <w:tcW w:w="1182" w:type="dxa"/>
            <w:shd w:val="pct5" w:color="auto" w:fill="FFFFFF"/>
          </w:tcPr>
          <w:p w:rsidR="00AB74DE" w:rsidRPr="00AB74DE" w:rsidRDefault="00AB74DE" w:rsidP="00AB74DE">
            <w:pPr>
              <w:keepNext/>
              <w:keepLines/>
              <w:widowControl w:val="0"/>
              <w:spacing w:before="120" w:after="120"/>
              <w:jc w:val="center"/>
              <w:rPr>
                <w:b/>
                <w:snapToGrid w:val="0"/>
                <w:sz w:val="22"/>
                <w:szCs w:val="22"/>
              </w:rPr>
            </w:pPr>
            <w:r w:rsidRPr="00AB74DE">
              <w:rPr>
                <w:b/>
                <w:snapToGrid w:val="0"/>
                <w:sz w:val="22"/>
                <w:szCs w:val="22"/>
              </w:rPr>
              <w:t xml:space="preserve">Total for fields related to this contract </w:t>
            </w:r>
            <w:r w:rsidRPr="00AB74DE">
              <w:rPr>
                <w:snapToGrid w:val="0"/>
                <w:sz w:val="22"/>
                <w:szCs w:val="22"/>
                <w:vertAlign w:val="superscript"/>
              </w:rPr>
              <w:t>11</w:t>
            </w:r>
          </w:p>
        </w:tc>
      </w:tr>
      <w:tr w:rsidR="00AB74DE" w:rsidRPr="00AB74DE" w:rsidTr="00AB74DE">
        <w:trPr>
          <w:cantSplit/>
        </w:trPr>
        <w:tc>
          <w:tcPr>
            <w:tcW w:w="1842" w:type="dxa"/>
            <w:tcBorders>
              <w:bottom w:val="nil"/>
            </w:tcBorders>
          </w:tcPr>
          <w:p w:rsidR="00AB74DE" w:rsidRPr="00AB74DE" w:rsidRDefault="00AB74DE" w:rsidP="00AB74DE">
            <w:pPr>
              <w:keepLines/>
              <w:widowControl w:val="0"/>
              <w:spacing w:before="120" w:after="120"/>
              <w:rPr>
                <w:snapToGrid w:val="0"/>
                <w:sz w:val="22"/>
                <w:szCs w:val="22"/>
              </w:rPr>
            </w:pPr>
            <w:r w:rsidRPr="00AB74DE">
              <w:rPr>
                <w:snapToGrid w:val="0"/>
                <w:sz w:val="22"/>
                <w:szCs w:val="22"/>
              </w:rPr>
              <w:t xml:space="preserve">Permanent staff </w:t>
            </w:r>
            <w:r w:rsidRPr="00AB74DE">
              <w:rPr>
                <w:snapToGrid w:val="0"/>
                <w:sz w:val="22"/>
                <w:szCs w:val="22"/>
                <w:vertAlign w:val="superscript"/>
              </w:rPr>
              <w:t>12</w:t>
            </w:r>
          </w:p>
        </w:tc>
        <w:tc>
          <w:tcPr>
            <w:tcW w:w="1181" w:type="dxa"/>
            <w:tcBorders>
              <w:bottom w:val="nil"/>
            </w:tcBorders>
          </w:tcPr>
          <w:p w:rsidR="00AB74DE" w:rsidRPr="00AB74DE" w:rsidRDefault="00AB74DE" w:rsidP="00AB74DE">
            <w:pPr>
              <w:keepLines/>
              <w:widowControl w:val="0"/>
              <w:spacing w:before="120" w:after="120"/>
              <w:rPr>
                <w:snapToGrid w:val="0"/>
                <w:sz w:val="22"/>
                <w:szCs w:val="22"/>
              </w:rPr>
            </w:pPr>
          </w:p>
        </w:tc>
        <w:tc>
          <w:tcPr>
            <w:tcW w:w="1181" w:type="dxa"/>
            <w:tcBorders>
              <w:bottom w:val="nil"/>
            </w:tcBorders>
          </w:tcPr>
          <w:p w:rsidR="00AB74DE" w:rsidRPr="00AB74DE" w:rsidRDefault="00AB74DE" w:rsidP="00AB74DE">
            <w:pPr>
              <w:keepLines/>
              <w:widowControl w:val="0"/>
              <w:spacing w:before="120" w:after="120"/>
              <w:rPr>
                <w:snapToGrid w:val="0"/>
                <w:sz w:val="22"/>
                <w:szCs w:val="22"/>
              </w:rPr>
            </w:pPr>
          </w:p>
        </w:tc>
        <w:tc>
          <w:tcPr>
            <w:tcW w:w="1182" w:type="dxa"/>
            <w:tcBorders>
              <w:bottom w:val="nil"/>
            </w:tcBorders>
          </w:tcPr>
          <w:p w:rsidR="00AB74DE" w:rsidRPr="00AB74DE" w:rsidRDefault="00AB74DE" w:rsidP="00AB74DE">
            <w:pPr>
              <w:keepLines/>
              <w:widowControl w:val="0"/>
              <w:spacing w:before="120" w:after="120"/>
              <w:rPr>
                <w:snapToGrid w:val="0"/>
                <w:sz w:val="22"/>
                <w:szCs w:val="22"/>
              </w:rPr>
            </w:pPr>
          </w:p>
        </w:tc>
        <w:tc>
          <w:tcPr>
            <w:tcW w:w="1181" w:type="dxa"/>
            <w:tcBorders>
              <w:bottom w:val="nil"/>
            </w:tcBorders>
          </w:tcPr>
          <w:p w:rsidR="00AB74DE" w:rsidRPr="00AB74DE" w:rsidRDefault="00AB74DE" w:rsidP="00AB74DE">
            <w:pPr>
              <w:keepLines/>
              <w:widowControl w:val="0"/>
              <w:spacing w:before="120" w:after="120"/>
              <w:rPr>
                <w:snapToGrid w:val="0"/>
                <w:sz w:val="22"/>
                <w:szCs w:val="22"/>
              </w:rPr>
            </w:pPr>
          </w:p>
        </w:tc>
        <w:tc>
          <w:tcPr>
            <w:tcW w:w="1181" w:type="dxa"/>
            <w:tcBorders>
              <w:bottom w:val="nil"/>
            </w:tcBorders>
          </w:tcPr>
          <w:p w:rsidR="00AB74DE" w:rsidRPr="00AB74DE" w:rsidRDefault="00AB74DE" w:rsidP="00AB74DE">
            <w:pPr>
              <w:keepLines/>
              <w:widowControl w:val="0"/>
              <w:spacing w:before="120" w:after="120"/>
              <w:jc w:val="center"/>
              <w:rPr>
                <w:snapToGrid w:val="0"/>
                <w:sz w:val="22"/>
                <w:szCs w:val="22"/>
              </w:rPr>
            </w:pPr>
          </w:p>
        </w:tc>
        <w:tc>
          <w:tcPr>
            <w:tcW w:w="1182" w:type="dxa"/>
            <w:tcBorders>
              <w:bottom w:val="nil"/>
            </w:tcBorders>
          </w:tcPr>
          <w:p w:rsidR="00AB74DE" w:rsidRPr="00AB74DE" w:rsidRDefault="00AB74DE" w:rsidP="00AB74DE">
            <w:pPr>
              <w:keepLines/>
              <w:widowControl w:val="0"/>
              <w:spacing w:before="120" w:after="120"/>
              <w:jc w:val="center"/>
              <w:rPr>
                <w:snapToGrid w:val="0"/>
                <w:sz w:val="22"/>
                <w:szCs w:val="22"/>
              </w:rPr>
            </w:pPr>
          </w:p>
        </w:tc>
      </w:tr>
      <w:tr w:rsidR="00AB74DE" w:rsidRPr="00AB74DE" w:rsidTr="00AB74DE">
        <w:trPr>
          <w:cantSplit/>
        </w:trPr>
        <w:tc>
          <w:tcPr>
            <w:tcW w:w="1842" w:type="dxa"/>
          </w:tcPr>
          <w:p w:rsidR="00AB74DE" w:rsidRPr="00AB74DE" w:rsidRDefault="00AB74DE" w:rsidP="00AB74DE">
            <w:pPr>
              <w:keepLines/>
              <w:widowControl w:val="0"/>
              <w:spacing w:before="120" w:after="120"/>
              <w:rPr>
                <w:snapToGrid w:val="0"/>
                <w:sz w:val="22"/>
                <w:szCs w:val="22"/>
              </w:rPr>
            </w:pPr>
            <w:r w:rsidRPr="00AB74DE">
              <w:rPr>
                <w:snapToGrid w:val="0"/>
                <w:sz w:val="22"/>
                <w:szCs w:val="22"/>
              </w:rPr>
              <w:t xml:space="preserve">Other staff </w:t>
            </w:r>
            <w:r w:rsidRPr="00AB74DE">
              <w:rPr>
                <w:snapToGrid w:val="0"/>
                <w:sz w:val="22"/>
                <w:szCs w:val="22"/>
                <w:vertAlign w:val="superscript"/>
              </w:rPr>
              <w:t>13</w:t>
            </w:r>
          </w:p>
        </w:tc>
        <w:tc>
          <w:tcPr>
            <w:tcW w:w="1181" w:type="dxa"/>
          </w:tcPr>
          <w:p w:rsidR="00AB74DE" w:rsidRPr="00AB74DE" w:rsidRDefault="00AB74DE" w:rsidP="00AB74DE">
            <w:pPr>
              <w:keepLines/>
              <w:widowControl w:val="0"/>
              <w:spacing w:before="120" w:after="120"/>
              <w:rPr>
                <w:snapToGrid w:val="0"/>
                <w:sz w:val="22"/>
                <w:szCs w:val="22"/>
              </w:rPr>
            </w:pPr>
          </w:p>
        </w:tc>
        <w:tc>
          <w:tcPr>
            <w:tcW w:w="1181" w:type="dxa"/>
          </w:tcPr>
          <w:p w:rsidR="00AB74DE" w:rsidRPr="00AB74DE" w:rsidRDefault="00AB74DE" w:rsidP="00AB74DE">
            <w:pPr>
              <w:keepLines/>
              <w:widowControl w:val="0"/>
              <w:spacing w:before="120" w:after="120"/>
              <w:rPr>
                <w:snapToGrid w:val="0"/>
                <w:sz w:val="22"/>
                <w:szCs w:val="22"/>
              </w:rPr>
            </w:pPr>
          </w:p>
        </w:tc>
        <w:tc>
          <w:tcPr>
            <w:tcW w:w="1182" w:type="dxa"/>
          </w:tcPr>
          <w:p w:rsidR="00AB74DE" w:rsidRPr="00AB74DE" w:rsidRDefault="00AB74DE" w:rsidP="00AB74DE">
            <w:pPr>
              <w:keepLines/>
              <w:widowControl w:val="0"/>
              <w:spacing w:before="120" w:after="120"/>
              <w:rPr>
                <w:snapToGrid w:val="0"/>
                <w:sz w:val="22"/>
                <w:szCs w:val="22"/>
              </w:rPr>
            </w:pPr>
          </w:p>
        </w:tc>
        <w:tc>
          <w:tcPr>
            <w:tcW w:w="1181" w:type="dxa"/>
          </w:tcPr>
          <w:p w:rsidR="00AB74DE" w:rsidRPr="00AB74DE" w:rsidRDefault="00AB74DE" w:rsidP="00AB74DE">
            <w:pPr>
              <w:keepLines/>
              <w:widowControl w:val="0"/>
              <w:spacing w:before="120" w:after="120"/>
              <w:rPr>
                <w:snapToGrid w:val="0"/>
                <w:sz w:val="22"/>
                <w:szCs w:val="22"/>
              </w:rPr>
            </w:pPr>
          </w:p>
        </w:tc>
        <w:tc>
          <w:tcPr>
            <w:tcW w:w="1181" w:type="dxa"/>
          </w:tcPr>
          <w:p w:rsidR="00AB74DE" w:rsidRPr="00AB74DE" w:rsidRDefault="00AB74DE" w:rsidP="00AB74DE">
            <w:pPr>
              <w:keepLines/>
              <w:widowControl w:val="0"/>
              <w:spacing w:before="120" w:after="120"/>
              <w:jc w:val="center"/>
              <w:rPr>
                <w:snapToGrid w:val="0"/>
                <w:sz w:val="22"/>
                <w:szCs w:val="22"/>
              </w:rPr>
            </w:pPr>
          </w:p>
        </w:tc>
        <w:tc>
          <w:tcPr>
            <w:tcW w:w="1182" w:type="dxa"/>
          </w:tcPr>
          <w:p w:rsidR="00AB74DE" w:rsidRPr="00AB74DE" w:rsidRDefault="00AB74DE" w:rsidP="00AB74DE">
            <w:pPr>
              <w:keepLines/>
              <w:widowControl w:val="0"/>
              <w:spacing w:before="120" w:after="120"/>
              <w:jc w:val="center"/>
              <w:rPr>
                <w:snapToGrid w:val="0"/>
                <w:sz w:val="22"/>
                <w:szCs w:val="22"/>
              </w:rPr>
            </w:pPr>
          </w:p>
        </w:tc>
      </w:tr>
    </w:tbl>
    <w:p w:rsidR="00AB74DE" w:rsidRPr="00AB74DE" w:rsidRDefault="00AB74DE" w:rsidP="00AB74DE">
      <w:pPr>
        <w:keepNext/>
        <w:keepLines/>
        <w:widowControl w:val="0"/>
        <w:spacing w:before="240" w:after="120"/>
        <w:jc w:val="both"/>
        <w:rPr>
          <w:snapToGrid w:val="0"/>
          <w:sz w:val="22"/>
          <w:szCs w:val="22"/>
        </w:rPr>
      </w:pPr>
      <w:r w:rsidRPr="00AB74DE">
        <w:rPr>
          <w:snapToGrid w:val="0"/>
          <w:sz w:val="22"/>
          <w:szCs w:val="22"/>
        </w:rPr>
        <w:t>Yours faithfully</w:t>
      </w:r>
    </w:p>
    <w:p w:rsidR="00AB74DE" w:rsidRPr="00AB74DE" w:rsidRDefault="00AB74DE" w:rsidP="00AB74DE">
      <w:pPr>
        <w:spacing w:before="240" w:after="120"/>
        <w:jc w:val="both"/>
        <w:rPr>
          <w:snapToGrid w:val="0"/>
          <w:sz w:val="22"/>
          <w:szCs w:val="22"/>
        </w:rPr>
      </w:pPr>
      <w:r w:rsidRPr="00AB74DE">
        <w:rPr>
          <w:snapToGrid w:val="0"/>
          <w:sz w:val="22"/>
          <w:szCs w:val="22"/>
        </w:rPr>
        <w:t xml:space="preserve">Name and first name: </w:t>
      </w:r>
      <w:proofErr w:type="gramStart"/>
      <w:r w:rsidRPr="00AB74DE">
        <w:rPr>
          <w:snapToGrid w:val="0"/>
          <w:sz w:val="22"/>
          <w:szCs w:val="22"/>
        </w:rPr>
        <w:t>&lt;[</w:t>
      </w:r>
      <w:proofErr w:type="gramEnd"/>
      <w:r w:rsidRPr="00AB74DE">
        <w:rPr>
          <w:snapToGrid w:val="0"/>
          <w:sz w:val="22"/>
          <w:szCs w:val="22"/>
        </w:rPr>
        <w:t>…………………………………………………………………&gt;</w:t>
      </w:r>
    </w:p>
    <w:p w:rsidR="00AB74DE" w:rsidRPr="00AB74DE" w:rsidRDefault="00AB74DE" w:rsidP="00AB74DE">
      <w:pPr>
        <w:widowControl w:val="0"/>
        <w:spacing w:before="240" w:after="120"/>
        <w:jc w:val="both"/>
        <w:rPr>
          <w:snapToGrid w:val="0"/>
          <w:sz w:val="22"/>
          <w:szCs w:val="22"/>
        </w:rPr>
      </w:pPr>
      <w:r w:rsidRPr="00AB74DE">
        <w:rPr>
          <w:snapToGrid w:val="0"/>
          <w:sz w:val="22"/>
          <w:szCs w:val="22"/>
        </w:rPr>
        <w:t>Duly authorised to sign this tender on behalf of:</w:t>
      </w:r>
    </w:p>
    <w:p w:rsidR="00AB74DE" w:rsidRPr="00AB74DE" w:rsidRDefault="00AB74DE" w:rsidP="00AB74DE">
      <w:pPr>
        <w:spacing w:before="240" w:after="120"/>
        <w:jc w:val="both"/>
        <w:rPr>
          <w:snapToGrid w:val="0"/>
          <w:sz w:val="22"/>
          <w:szCs w:val="22"/>
        </w:rPr>
      </w:pPr>
      <w:r w:rsidRPr="00AB74DE">
        <w:rPr>
          <w:b/>
          <w:snapToGrid w:val="0"/>
          <w:sz w:val="22"/>
          <w:szCs w:val="22"/>
        </w:rPr>
        <w:t>&lt;</w:t>
      </w:r>
      <w:r w:rsidRPr="00AB74DE">
        <w:rPr>
          <w:snapToGrid w:val="0"/>
          <w:sz w:val="22"/>
          <w:szCs w:val="22"/>
        </w:rPr>
        <w:t>…………………………………………………………………………………… …</w:t>
      </w:r>
      <w:r w:rsidRPr="00AB74DE">
        <w:rPr>
          <w:b/>
          <w:snapToGrid w:val="0"/>
          <w:sz w:val="22"/>
          <w:szCs w:val="22"/>
        </w:rPr>
        <w:t>&gt;</w:t>
      </w:r>
    </w:p>
    <w:p w:rsidR="00AB74DE" w:rsidRPr="00AB74DE" w:rsidRDefault="00AB74DE" w:rsidP="00AB74DE">
      <w:pPr>
        <w:spacing w:before="240" w:after="120"/>
        <w:jc w:val="both"/>
        <w:rPr>
          <w:snapToGrid w:val="0"/>
          <w:sz w:val="22"/>
          <w:szCs w:val="22"/>
        </w:rPr>
      </w:pPr>
      <w:r w:rsidRPr="00AB74DE">
        <w:rPr>
          <w:snapToGrid w:val="0"/>
          <w:sz w:val="22"/>
          <w:szCs w:val="22"/>
        </w:rPr>
        <w:t>Place and date: &lt;…………………………………………………………….………….&gt;]</w:t>
      </w:r>
    </w:p>
    <w:p w:rsidR="00AB74DE" w:rsidRPr="00AB74DE" w:rsidRDefault="00AB74DE" w:rsidP="00AB74DE">
      <w:pPr>
        <w:spacing w:before="240" w:after="120"/>
        <w:jc w:val="both"/>
        <w:rPr>
          <w:snapToGrid w:val="0"/>
          <w:sz w:val="22"/>
          <w:szCs w:val="22"/>
        </w:rPr>
      </w:pPr>
      <w:r w:rsidRPr="00AB74DE">
        <w:rPr>
          <w:snapToGrid w:val="0"/>
          <w:sz w:val="22"/>
          <w:szCs w:val="22"/>
        </w:rPr>
        <w:t>Stamp of the firm/company:</w:t>
      </w:r>
    </w:p>
    <w:p w:rsidR="00AB74DE" w:rsidRPr="00AB74DE" w:rsidRDefault="00AB74DE" w:rsidP="00AB74DE">
      <w:pPr>
        <w:spacing w:before="240" w:after="120"/>
        <w:jc w:val="both"/>
        <w:rPr>
          <w:snapToGrid w:val="0"/>
          <w:sz w:val="22"/>
          <w:szCs w:val="22"/>
        </w:rPr>
      </w:pPr>
      <w:r w:rsidRPr="00AB74DE">
        <w:rPr>
          <w:snapToGrid w:val="0"/>
          <w:sz w:val="22"/>
          <w:szCs w:val="22"/>
        </w:rPr>
        <w:t>This tender includes the following annexes:</w:t>
      </w:r>
    </w:p>
    <w:p w:rsidR="00AB74DE" w:rsidRPr="00AB74DE" w:rsidRDefault="00AB74DE" w:rsidP="00AB74DE">
      <w:pPr>
        <w:spacing w:before="240" w:after="120"/>
        <w:jc w:val="both"/>
        <w:rPr>
          <w:snapToGrid w:val="0"/>
          <w:sz w:val="22"/>
          <w:szCs w:val="22"/>
        </w:rPr>
      </w:pPr>
      <w:r w:rsidRPr="00AB74DE">
        <w:rPr>
          <w:snapToGrid w:val="0"/>
          <w:sz w:val="22"/>
          <w:szCs w:val="22"/>
        </w:rPr>
        <w:t>[</w:t>
      </w:r>
      <w:r w:rsidRPr="00AB74DE">
        <w:rPr>
          <w:i/>
          <w:snapToGrid w:val="0"/>
          <w:sz w:val="22"/>
          <w:szCs w:val="22"/>
        </w:rPr>
        <w:t>Numbered list of annexes with titles</w:t>
      </w:r>
      <w:r w:rsidRPr="00AB74DE">
        <w:rPr>
          <w:snapToGrid w:val="0"/>
          <w:sz w:val="22"/>
          <w:szCs w:val="22"/>
        </w:rPr>
        <w:t>]</w:t>
      </w:r>
    </w:p>
    <w:p w:rsidR="00873F41" w:rsidRPr="00F70AC2" w:rsidRDefault="00873F41" w:rsidP="00873F41">
      <w:pPr>
        <w:pStyle w:val="Heading1"/>
        <w:numPr>
          <w:ilvl w:val="0"/>
          <w:numId w:val="0"/>
        </w:numPr>
        <w:tabs>
          <w:tab w:val="clear" w:pos="567"/>
        </w:tabs>
        <w:ind w:right="-710"/>
        <w:jc w:val="left"/>
        <w:rPr>
          <w:rFonts w:ascii="Times New Roman" w:hAnsi="Times New Roman"/>
          <w:b w:val="0"/>
          <w:sz w:val="24"/>
          <w:szCs w:val="24"/>
          <w:lang w:val="en-GB"/>
        </w:rPr>
      </w:pPr>
    </w:p>
    <w:bookmarkEnd w:id="51"/>
    <w:bookmarkEnd w:id="54"/>
    <w:bookmarkEnd w:id="55"/>
    <w:p w:rsidR="00832F6A" w:rsidRPr="00F70AC2" w:rsidRDefault="00832F6A" w:rsidP="00832F6A">
      <w:pPr>
        <w:tabs>
          <w:tab w:val="left" w:pos="360"/>
        </w:tabs>
        <w:ind w:right="766"/>
        <w:jc w:val="both"/>
        <w:rPr>
          <w:sz w:val="22"/>
          <w:szCs w:val="22"/>
        </w:rPr>
      </w:pPr>
    </w:p>
    <w:p w:rsidR="00F24AB7" w:rsidRPr="00F70AC2" w:rsidRDefault="00F24AB7"/>
    <w:sectPr w:rsidR="00F24AB7" w:rsidRPr="00F70AC2" w:rsidSect="007E4FB8">
      <w:headerReference w:type="even" r:id="rId36"/>
      <w:headerReference w:type="default" r:id="rId37"/>
      <w:footerReference w:type="even" r:id="rId38"/>
      <w:footerReference w:type="default" r:id="rId39"/>
      <w:headerReference w:type="first" r:id="rId40"/>
      <w:footerReference w:type="first" r:id="rId41"/>
      <w:footnotePr>
        <w:numRestart w:val="eachPage"/>
      </w:footnotePr>
      <w:pgSz w:w="12240" w:h="15840"/>
      <w:pgMar w:top="1440" w:right="1440" w:bottom="1440" w:left="1440" w:header="720" w:footer="475" w:gutter="0"/>
      <w:pgBorders w:offsetFrom="page">
        <w:bottom w:val="single" w:sz="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D53" w:rsidRDefault="00BB7D53">
      <w:r>
        <w:separator/>
      </w:r>
    </w:p>
  </w:endnote>
  <w:endnote w:type="continuationSeparator" w:id="0">
    <w:p w:rsidR="00BB7D53" w:rsidRDefault="00BB7D53">
      <w:r>
        <w:continuationSeparator/>
      </w:r>
    </w:p>
  </w:endnote>
  <w:endnote w:type="continuationNotice" w:id="1">
    <w:p w:rsidR="00BB7D53" w:rsidRDefault="00BB7D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tima">
    <w:altName w:val="Heavy Heap"/>
    <w:panose1 w:val="00000000000000000000"/>
    <w:charset w:val="00"/>
    <w:family w:val="auto"/>
    <w:notTrueType/>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rsidP="007E4F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7D53" w:rsidRDefault="00BB7D53" w:rsidP="007E4FB8">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rsidP="00AB74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BB7D53" w:rsidRDefault="00BB7D53" w:rsidP="00AB74DE">
    <w:pPr>
      <w:pStyle w:val="Footer"/>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F5" w:rsidRPr="006A5F84" w:rsidRDefault="00D555F5" w:rsidP="00AB74DE">
    <w:pPr>
      <w:pStyle w:val="Footer"/>
      <w:tabs>
        <w:tab w:val="clear" w:pos="4320"/>
        <w:tab w:val="clear" w:pos="8640"/>
        <w:tab w:val="right" w:pos="9072"/>
      </w:tabs>
      <w:rPr>
        <w:sz w:val="18"/>
        <w:szCs w:val="18"/>
      </w:rPr>
    </w:pPr>
    <w:r>
      <w:rPr>
        <w:b/>
        <w:sz w:val="18"/>
        <w:szCs w:val="18"/>
      </w:rPr>
      <w:t>January 2013</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B6BFF">
      <w:rPr>
        <w:noProof/>
        <w:sz w:val="18"/>
        <w:szCs w:val="18"/>
      </w:rPr>
      <w:t>2</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B6BFF">
      <w:rPr>
        <w:noProof/>
        <w:sz w:val="18"/>
        <w:szCs w:val="18"/>
      </w:rPr>
      <w:t>57</w:t>
    </w:r>
    <w:r w:rsidRPr="006A5F84">
      <w:rPr>
        <w:sz w:val="18"/>
        <w:szCs w:val="18"/>
      </w:rPr>
      <w:fldChar w:fldCharType="end"/>
    </w:r>
  </w:p>
  <w:p w:rsidR="00D555F5" w:rsidRPr="006A5F84" w:rsidRDefault="00CE2A3C" w:rsidP="00CE2A3C">
    <w:pPr>
      <w:pStyle w:val="Footer"/>
      <w:rPr>
        <w:szCs w:val="18"/>
      </w:rPr>
    </w:pPr>
    <w:r w:rsidRPr="00CE2A3C">
      <w:rPr>
        <w:sz w:val="18"/>
        <w:szCs w:val="18"/>
        <w:lang w:val="en-US"/>
      </w:rPr>
      <w:t>134188/L/SUP/GE</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F5" w:rsidRPr="006A5F84" w:rsidRDefault="00D555F5" w:rsidP="00AB74DE">
    <w:pPr>
      <w:pStyle w:val="Footer"/>
      <w:tabs>
        <w:tab w:val="clear" w:pos="4320"/>
        <w:tab w:val="clear" w:pos="8640"/>
        <w:tab w:val="right" w:pos="8505"/>
      </w:tabs>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57</w:t>
    </w:r>
    <w:r w:rsidRPr="006A5F84">
      <w:rPr>
        <w:sz w:val="18"/>
        <w:szCs w:val="18"/>
      </w:rPr>
      <w:fldChar w:fldCharType="end"/>
    </w:r>
  </w:p>
  <w:p w:rsidR="00D555F5" w:rsidRPr="006A5F84" w:rsidRDefault="00D555F5" w:rsidP="00AB74DE">
    <w:pPr>
      <w:pStyle w:val="Footer"/>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Tender Dossier - Final Consolidated Version</w:t>
    </w:r>
    <w:r w:rsidRPr="006A5F84">
      <w:rPr>
        <w:sz w:val="18"/>
        <w:szCs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rsidP="00AB74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BB7D53" w:rsidRDefault="00BB7D53" w:rsidP="00AB74DE">
    <w:pPr>
      <w:pStyle w:val="Footer"/>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F5" w:rsidRPr="006A5F84" w:rsidRDefault="00D555F5" w:rsidP="00AB74DE">
    <w:pPr>
      <w:pStyle w:val="Footer"/>
      <w:tabs>
        <w:tab w:val="clear" w:pos="4320"/>
        <w:tab w:val="clear" w:pos="8640"/>
        <w:tab w:val="right" w:pos="14175"/>
      </w:tabs>
      <w:rPr>
        <w:sz w:val="18"/>
        <w:szCs w:val="18"/>
      </w:rPr>
    </w:pPr>
    <w:r>
      <w:rPr>
        <w:b/>
        <w:sz w:val="18"/>
        <w:szCs w:val="18"/>
      </w:rPr>
      <w:t>January 2013</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B6BFF">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B6BFF">
      <w:rPr>
        <w:noProof/>
        <w:sz w:val="18"/>
        <w:szCs w:val="18"/>
      </w:rPr>
      <w:t>57</w:t>
    </w:r>
    <w:r w:rsidRPr="006A5F84">
      <w:rPr>
        <w:sz w:val="18"/>
        <w:szCs w:val="18"/>
      </w:rPr>
      <w:fldChar w:fldCharType="end"/>
    </w:r>
  </w:p>
  <w:p w:rsidR="00D555F5" w:rsidRPr="006A5F84" w:rsidRDefault="00D555F5" w:rsidP="00AB74DE">
    <w:pPr>
      <w:pStyle w:val="Footer"/>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Tender Dossier - Final Consolidated Version</w:t>
    </w:r>
    <w:r w:rsidRPr="00601A79">
      <w:rPr>
        <w:sz w:val="18"/>
        <w:szCs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F5" w:rsidRPr="006A5F84" w:rsidRDefault="00D555F5" w:rsidP="00AB74DE">
    <w:pPr>
      <w:pStyle w:val="Footer"/>
      <w:tabs>
        <w:tab w:val="clear" w:pos="4320"/>
        <w:tab w:val="clear" w:pos="8640"/>
        <w:tab w:val="right" w:pos="14175"/>
      </w:tabs>
      <w:rPr>
        <w:sz w:val="18"/>
        <w:szCs w:val="18"/>
      </w:rPr>
    </w:pPr>
    <w:r>
      <w:rPr>
        <w:b/>
        <w:sz w:val="18"/>
        <w:szCs w:val="18"/>
      </w:rPr>
      <w:t>January 2013</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B6BFF">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B6BFF">
      <w:rPr>
        <w:noProof/>
        <w:sz w:val="18"/>
        <w:szCs w:val="18"/>
      </w:rPr>
      <w:t>57</w:t>
    </w:r>
    <w:r w:rsidRPr="006A5F84">
      <w:rPr>
        <w:sz w:val="18"/>
        <w:szCs w:val="18"/>
      </w:rPr>
      <w:fldChar w:fldCharType="end"/>
    </w:r>
  </w:p>
  <w:p w:rsidR="00D555F5" w:rsidRPr="006A5F84" w:rsidRDefault="00D555F5" w:rsidP="00AB74DE">
    <w:pPr>
      <w:pStyle w:val="Footer"/>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Tender Dossier - Final Consolidated Version</w:t>
    </w:r>
    <w:r w:rsidRPr="00601A79">
      <w:rPr>
        <w:sz w:val="18"/>
        <w:szCs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rsidP="007E4F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BB7D53" w:rsidRDefault="00BB7D53" w:rsidP="007E4FB8">
    <w:pPr>
      <w:pStyle w:val="Footer"/>
      <w:ind w:right="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Pr="0091433A" w:rsidRDefault="00BB7D53" w:rsidP="0091433A">
    <w:pPr>
      <w:pStyle w:val="Footer"/>
      <w:rPr>
        <w:lang w:val="en-US"/>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Pr="00B550C8" w:rsidRDefault="00BB7D53" w:rsidP="007E4FB8">
    <w:pPr>
      <w:pStyle w:val="Footer"/>
      <w:tabs>
        <w:tab w:val="clear" w:pos="4320"/>
        <w:tab w:val="clear" w:pos="8640"/>
        <w:tab w:val="right" w:pos="8505"/>
      </w:tabs>
      <w:rPr>
        <w:sz w:val="18"/>
        <w:szCs w:val="18"/>
        <w:lang w:val="fr-BE"/>
      </w:rPr>
    </w:pPr>
    <w:r w:rsidRPr="00B550C8">
      <w:rPr>
        <w:sz w:val="18"/>
        <w:szCs w:val="18"/>
        <w:lang w:val="fr-BE"/>
      </w:rPr>
      <w:tab/>
      <w:t xml:space="preserve">Page </w:t>
    </w:r>
    <w:r w:rsidRPr="00B550C8">
      <w:rPr>
        <w:rStyle w:val="PageNumber"/>
        <w:sz w:val="18"/>
        <w:szCs w:val="18"/>
      </w:rPr>
      <w:fldChar w:fldCharType="begin"/>
    </w:r>
    <w:r w:rsidRPr="00B550C8">
      <w:rPr>
        <w:rStyle w:val="PageNumber"/>
        <w:sz w:val="18"/>
        <w:szCs w:val="18"/>
      </w:rPr>
      <w:instrText xml:space="preserve"> PAGE </w:instrText>
    </w:r>
    <w:r w:rsidRPr="00B550C8">
      <w:rPr>
        <w:rStyle w:val="PageNumber"/>
        <w:sz w:val="18"/>
        <w:szCs w:val="18"/>
      </w:rPr>
      <w:fldChar w:fldCharType="separate"/>
    </w:r>
    <w:r>
      <w:rPr>
        <w:rStyle w:val="PageNumber"/>
        <w:noProof/>
        <w:sz w:val="18"/>
        <w:szCs w:val="18"/>
      </w:rPr>
      <w:t>151</w:t>
    </w:r>
    <w:r w:rsidRPr="00B550C8">
      <w:rPr>
        <w:rStyle w:val="PageNumbe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rsidP="007E4F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6BFF">
      <w:rPr>
        <w:rStyle w:val="PageNumber"/>
        <w:noProof/>
      </w:rPr>
      <w:t>1</w:t>
    </w:r>
    <w:r>
      <w:rPr>
        <w:rStyle w:val="PageNumber"/>
      </w:rPr>
      <w:fldChar w:fldCharType="end"/>
    </w:r>
  </w:p>
  <w:p w:rsidR="00BB7D53" w:rsidRDefault="00BB7D53" w:rsidP="007E4FB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Pr="00BB7D53" w:rsidRDefault="00BB7D53" w:rsidP="00BB7D53">
    <w:pPr>
      <w:pStyle w:val="Footer"/>
    </w:pPr>
    <w:r w:rsidRPr="00BB7D53">
      <w:rPr>
        <w:sz w:val="20"/>
        <w:szCs w:val="22"/>
      </w:rPr>
      <w:t>EuropeAid/134188/L/SUP/GE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rsidP="007E4F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7D53" w:rsidRDefault="00BB7D53" w:rsidP="007E4FB8">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rsidP="007E4F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6BFF">
      <w:rPr>
        <w:rStyle w:val="PageNumber"/>
        <w:noProof/>
      </w:rPr>
      <w:t>34</w:t>
    </w:r>
    <w:r>
      <w:rPr>
        <w:rStyle w:val="PageNumber"/>
      </w:rPr>
      <w:fldChar w:fldCharType="end"/>
    </w:r>
  </w:p>
  <w:p w:rsidR="00BB7D53" w:rsidRPr="001E5D4F" w:rsidRDefault="00BB7D53" w:rsidP="00904F8A">
    <w:pPr>
      <w:pStyle w:val="Footer"/>
      <w:tabs>
        <w:tab w:val="left" w:pos="6804"/>
      </w:tabs>
      <w:ind w:right="360"/>
      <w:rPr>
        <w:b/>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Pr="005325CF" w:rsidRDefault="00BB7D53" w:rsidP="005325C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rsidP="007E4F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BB7D53" w:rsidRDefault="00BB7D53" w:rsidP="007E4FB8">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Pr="00AE251D" w:rsidRDefault="00BB7D53" w:rsidP="00AE251D">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Pr="00AE251D" w:rsidRDefault="00BB7D53" w:rsidP="00AE25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D53" w:rsidRDefault="00BB7D53">
      <w:r>
        <w:separator/>
      </w:r>
    </w:p>
  </w:footnote>
  <w:footnote w:type="continuationSeparator" w:id="0">
    <w:p w:rsidR="00BB7D53" w:rsidRDefault="00BB7D53">
      <w:r>
        <w:continuationSeparator/>
      </w:r>
    </w:p>
  </w:footnote>
  <w:footnote w:type="continuationNotice" w:id="1">
    <w:p w:rsidR="00BB7D53" w:rsidRDefault="00BB7D53"/>
  </w:footnote>
  <w:footnote w:id="2">
    <w:p w:rsidR="00BB7D53" w:rsidRPr="00DA5550" w:rsidRDefault="00BB7D53">
      <w:pPr>
        <w:pStyle w:val="FootnoteText"/>
        <w:rPr>
          <w:rFonts w:ascii="Times New Roman" w:hAnsi="Times New Roman"/>
          <w:lang w:val="en-GB"/>
        </w:rPr>
      </w:pPr>
      <w:r w:rsidRPr="00DA5550">
        <w:rPr>
          <w:rStyle w:val="FootnoteReference"/>
          <w:rFonts w:ascii="Times New Roman" w:hAnsi="Times New Roman"/>
          <w:lang w:val="en-GB"/>
        </w:rPr>
        <w:footnoteRef/>
      </w:r>
      <w:r w:rsidRPr="00DA5550">
        <w:rPr>
          <w:rFonts w:ascii="Times New Roman" w:hAnsi="Times New Roman"/>
          <w:lang w:val="en-GB"/>
        </w:rPr>
        <w:t xml:space="preserve"> </w:t>
      </w:r>
      <w:proofErr w:type="gramStart"/>
      <w:r w:rsidRPr="00DA5550">
        <w:rPr>
          <w:rFonts w:ascii="Times New Roman" w:hAnsi="Times New Roman"/>
          <w:lang w:val="en-GB"/>
        </w:rPr>
        <w:t>Or 2009 – 2010 – 2011 if the information from 2012 is not yet fully available.</w:t>
      </w:r>
      <w:proofErr w:type="gramEnd"/>
    </w:p>
  </w:footnote>
  <w:footnote w:id="3">
    <w:p w:rsidR="00BB7D53" w:rsidRPr="0002036E" w:rsidRDefault="00BB7D53" w:rsidP="0002036E">
      <w:pPr>
        <w:pStyle w:val="FootnoteText"/>
        <w:rPr>
          <w:rFonts w:ascii="Times New Roman" w:hAnsi="Times New Roman"/>
          <w:sz w:val="18"/>
          <w:szCs w:val="18"/>
          <w:lang w:val="en-US"/>
        </w:rPr>
      </w:pPr>
      <w:r w:rsidRPr="005A4BF4">
        <w:rPr>
          <w:rStyle w:val="FootnoteReference"/>
          <w:rFonts w:ascii="Times New Roman" w:hAnsi="Times New Roman"/>
          <w:sz w:val="18"/>
          <w:szCs w:val="18"/>
        </w:rPr>
        <w:footnoteRef/>
      </w:r>
      <w:r w:rsidRPr="0002036E">
        <w:rPr>
          <w:rFonts w:ascii="Times New Roman" w:hAnsi="Times New Roman"/>
          <w:sz w:val="18"/>
          <w:szCs w:val="18"/>
          <w:lang w:val="en-US"/>
        </w:rPr>
        <w:t xml:space="preserve"> DD</w:t>
      </w:r>
      <w:r>
        <w:rPr>
          <w:rFonts w:ascii="Times New Roman" w:hAnsi="Times New Roman"/>
          <w:sz w:val="18"/>
          <w:szCs w:val="18"/>
          <w:lang w:val="en-US"/>
        </w:rPr>
        <w:t xml:space="preserve">P (delivered duty </w:t>
      </w:r>
      <w:r w:rsidRPr="0002036E">
        <w:rPr>
          <w:rFonts w:ascii="Times New Roman" w:hAnsi="Times New Roman"/>
          <w:sz w:val="18"/>
          <w:szCs w:val="18"/>
          <w:lang w:val="en-US"/>
        </w:rPr>
        <w:t>paid) - Incoterms 20</w:t>
      </w:r>
      <w:r>
        <w:rPr>
          <w:rFonts w:ascii="Times New Roman" w:hAnsi="Times New Roman"/>
          <w:sz w:val="18"/>
          <w:szCs w:val="18"/>
          <w:lang w:val="en-US"/>
        </w:rPr>
        <w:t>1</w:t>
      </w:r>
      <w:r w:rsidRPr="0002036E">
        <w:rPr>
          <w:rFonts w:ascii="Times New Roman" w:hAnsi="Times New Roman"/>
          <w:sz w:val="18"/>
          <w:szCs w:val="18"/>
          <w:lang w:val="en-US"/>
        </w:rPr>
        <w:t xml:space="preserve">0 International Chamber of Commerce </w:t>
      </w:r>
      <w:hyperlink r:id="rId1" w:history="1">
        <w:r w:rsidRPr="0002036E">
          <w:rPr>
            <w:rStyle w:val="Hyperlink"/>
            <w:rFonts w:ascii="Times New Roman" w:hAnsi="Times New Roman"/>
            <w:sz w:val="18"/>
            <w:szCs w:val="18"/>
            <w:lang w:val="en-US"/>
          </w:rPr>
          <w:t>http://www.iccwbo.org/incoterms/id3040/index.html</w:t>
        </w:r>
      </w:hyperlink>
    </w:p>
    <w:p w:rsidR="00BB7D53" w:rsidRPr="0002036E" w:rsidRDefault="00BB7D53" w:rsidP="0002036E">
      <w:pPr>
        <w:pStyle w:val="FootnoteText"/>
        <w:rPr>
          <w:lang w:val="en-US"/>
        </w:rPr>
      </w:pPr>
      <w:r w:rsidRPr="0002036E">
        <w:rPr>
          <w:lang w:val="en-US"/>
        </w:rPr>
        <w:t xml:space="preserve"> </w:t>
      </w:r>
    </w:p>
  </w:footnote>
  <w:footnote w:id="4">
    <w:p w:rsidR="00BB7D53" w:rsidRPr="00BC7986" w:rsidRDefault="00BB7D53" w:rsidP="00BC7986">
      <w:pPr>
        <w:pStyle w:val="FootnoteText"/>
        <w:rPr>
          <w:rFonts w:ascii="Times New Roman" w:hAnsi="Times New Roman"/>
        </w:rPr>
      </w:pPr>
      <w:r w:rsidRPr="00BC7986">
        <w:rPr>
          <w:rStyle w:val="FootnoteReference"/>
          <w:rFonts w:ascii="Times New Roman" w:hAnsi="Times New Roman"/>
        </w:rPr>
        <w:footnoteRef/>
      </w:r>
      <w:r w:rsidRPr="00BC7986">
        <w:rPr>
          <w:rFonts w:ascii="Times New Roman" w:hAnsi="Times New Roman"/>
        </w:rPr>
        <w:t xml:space="preserve"> </w:t>
      </w:r>
      <w:proofErr w:type="spellStart"/>
      <w:r w:rsidRPr="00BC7986">
        <w:rPr>
          <w:rFonts w:ascii="Times New Roman" w:hAnsi="Times New Roman"/>
        </w:rPr>
        <w:t>Where</w:t>
      </w:r>
      <w:proofErr w:type="spellEnd"/>
      <w:r w:rsidRPr="00BC7986">
        <w:rPr>
          <w:rFonts w:ascii="Times New Roman" w:hAnsi="Times New Roman"/>
        </w:rPr>
        <w:t xml:space="preserve"> the </w:t>
      </w:r>
      <w:proofErr w:type="spellStart"/>
      <w:r w:rsidRPr="00BC7986">
        <w:rPr>
          <w:rFonts w:ascii="Times New Roman" w:hAnsi="Times New Roman"/>
        </w:rPr>
        <w:t>contracting</w:t>
      </w:r>
      <w:proofErr w:type="spellEnd"/>
      <w:r w:rsidRPr="00BC7986">
        <w:rPr>
          <w:rFonts w:ascii="Times New Roman" w:hAnsi="Times New Roman"/>
        </w:rPr>
        <w:t xml:space="preserve"> party </w:t>
      </w:r>
      <w:proofErr w:type="spellStart"/>
      <w:r w:rsidRPr="00BC7986">
        <w:rPr>
          <w:rFonts w:ascii="Times New Roman" w:hAnsi="Times New Roman"/>
        </w:rPr>
        <w:t>is</w:t>
      </w:r>
      <w:proofErr w:type="spellEnd"/>
      <w:r w:rsidRPr="00BC7986">
        <w:rPr>
          <w:rFonts w:ascii="Times New Roman" w:hAnsi="Times New Roman"/>
        </w:rPr>
        <w:t xml:space="preserve"> an </w:t>
      </w:r>
      <w:proofErr w:type="spellStart"/>
      <w:r w:rsidRPr="00BC7986">
        <w:rPr>
          <w:rFonts w:ascii="Times New Roman" w:hAnsi="Times New Roman"/>
        </w:rPr>
        <w:t>individual</w:t>
      </w:r>
      <w:proofErr w:type="spellEnd"/>
      <w:r w:rsidRPr="00BC7986">
        <w:rPr>
          <w:rFonts w:ascii="Times New Roman" w:hAnsi="Times New Roman"/>
        </w:rPr>
        <w:t>.</w:t>
      </w:r>
    </w:p>
  </w:footnote>
  <w:footnote w:id="5">
    <w:p w:rsidR="00BB7D53" w:rsidRPr="00BC7986" w:rsidRDefault="00BB7D53" w:rsidP="00BC7986">
      <w:pPr>
        <w:pStyle w:val="FootnoteText"/>
        <w:rPr>
          <w:rFonts w:ascii="Times New Roman" w:hAnsi="Times New Roman"/>
        </w:rPr>
      </w:pPr>
      <w:r w:rsidRPr="00BC7986">
        <w:rPr>
          <w:rStyle w:val="FootnoteReference"/>
          <w:rFonts w:ascii="Times New Roman" w:hAnsi="Times New Roman"/>
        </w:rPr>
        <w:footnoteRef/>
      </w:r>
      <w:r w:rsidRPr="00BC7986">
        <w:rPr>
          <w:rFonts w:ascii="Times New Roman" w:hAnsi="Times New Roman"/>
        </w:rPr>
        <w:t xml:space="preserve"> </w:t>
      </w:r>
      <w:proofErr w:type="spellStart"/>
      <w:r w:rsidRPr="00BC7986">
        <w:rPr>
          <w:rFonts w:ascii="Times New Roman" w:hAnsi="Times New Roman"/>
        </w:rPr>
        <w:t>Where</w:t>
      </w:r>
      <w:proofErr w:type="spellEnd"/>
      <w:r w:rsidRPr="00BC7986">
        <w:rPr>
          <w:rFonts w:ascii="Times New Roman" w:hAnsi="Times New Roman"/>
        </w:rPr>
        <w:t xml:space="preserve"> applicable. For </w:t>
      </w:r>
      <w:proofErr w:type="spellStart"/>
      <w:r w:rsidRPr="00BC7986">
        <w:rPr>
          <w:rFonts w:ascii="Times New Roman" w:hAnsi="Times New Roman"/>
        </w:rPr>
        <w:t>individuals</w:t>
      </w:r>
      <w:proofErr w:type="spellEnd"/>
      <w:r w:rsidRPr="00BC7986">
        <w:rPr>
          <w:rFonts w:ascii="Times New Roman" w:hAnsi="Times New Roman"/>
        </w:rPr>
        <w:t xml:space="preserve">, mention </w:t>
      </w:r>
      <w:proofErr w:type="spellStart"/>
      <w:r w:rsidRPr="00BC7986">
        <w:rPr>
          <w:rFonts w:ascii="Times New Roman" w:hAnsi="Times New Roman"/>
        </w:rPr>
        <w:t>their</w:t>
      </w:r>
      <w:proofErr w:type="spellEnd"/>
      <w:r w:rsidRPr="00BC7986">
        <w:rPr>
          <w:rFonts w:ascii="Times New Roman" w:hAnsi="Times New Roman"/>
        </w:rPr>
        <w:t xml:space="preserve"> ID </w:t>
      </w:r>
      <w:proofErr w:type="spellStart"/>
      <w:r w:rsidRPr="00BC7986">
        <w:rPr>
          <w:rFonts w:ascii="Times New Roman" w:hAnsi="Times New Roman"/>
        </w:rPr>
        <w:t>card</w:t>
      </w:r>
      <w:proofErr w:type="spellEnd"/>
      <w:r w:rsidRPr="00BC7986">
        <w:rPr>
          <w:rFonts w:ascii="Times New Roman" w:hAnsi="Times New Roman"/>
        </w:rPr>
        <w:t xml:space="preserve"> or </w:t>
      </w:r>
      <w:proofErr w:type="spellStart"/>
      <w:r w:rsidRPr="00BC7986">
        <w:rPr>
          <w:rFonts w:ascii="Times New Roman" w:hAnsi="Times New Roman"/>
        </w:rPr>
        <w:t>passport</w:t>
      </w:r>
      <w:proofErr w:type="spellEnd"/>
      <w:r w:rsidRPr="00BC7986">
        <w:rPr>
          <w:rFonts w:ascii="Times New Roman" w:hAnsi="Times New Roman"/>
        </w:rPr>
        <w:t xml:space="preserve"> or </w:t>
      </w:r>
      <w:proofErr w:type="spellStart"/>
      <w:r w:rsidRPr="00BC7986">
        <w:rPr>
          <w:rFonts w:ascii="Times New Roman" w:hAnsi="Times New Roman"/>
        </w:rPr>
        <w:t>equivalent</w:t>
      </w:r>
      <w:proofErr w:type="spellEnd"/>
      <w:r w:rsidRPr="00BC7986">
        <w:rPr>
          <w:rFonts w:ascii="Times New Roman" w:hAnsi="Times New Roman"/>
        </w:rPr>
        <w:t xml:space="preserve"> document - </w:t>
      </w:r>
      <w:proofErr w:type="spellStart"/>
      <w:r w:rsidRPr="00BC7986">
        <w:rPr>
          <w:rFonts w:ascii="Times New Roman" w:hAnsi="Times New Roman"/>
        </w:rPr>
        <w:t>number</w:t>
      </w:r>
      <w:proofErr w:type="spellEnd"/>
    </w:p>
  </w:footnote>
  <w:footnote w:id="6">
    <w:p w:rsidR="00BB7D53" w:rsidRPr="00BC7986" w:rsidRDefault="00BB7D53" w:rsidP="00BC7986">
      <w:pPr>
        <w:pStyle w:val="FootnoteText"/>
        <w:rPr>
          <w:rFonts w:ascii="Times New Roman" w:hAnsi="Times New Roman"/>
        </w:rPr>
      </w:pPr>
      <w:r w:rsidRPr="00BC7986">
        <w:rPr>
          <w:rStyle w:val="FootnoteReference"/>
          <w:rFonts w:ascii="Times New Roman" w:hAnsi="Times New Roman"/>
        </w:rPr>
        <w:footnoteRef/>
      </w:r>
      <w:r w:rsidRPr="00BC7986">
        <w:rPr>
          <w:rFonts w:ascii="Times New Roman" w:hAnsi="Times New Roman"/>
        </w:rPr>
        <w:t xml:space="preserve"> </w:t>
      </w:r>
      <w:proofErr w:type="spellStart"/>
      <w:r w:rsidRPr="00BC7986">
        <w:rPr>
          <w:rFonts w:ascii="Times New Roman" w:hAnsi="Times New Roman"/>
        </w:rPr>
        <w:t>Except</w:t>
      </w:r>
      <w:proofErr w:type="spellEnd"/>
      <w:r w:rsidRPr="00BC7986">
        <w:rPr>
          <w:rFonts w:ascii="Times New Roman" w:hAnsi="Times New Roman"/>
        </w:rPr>
        <w:t xml:space="preserve"> </w:t>
      </w:r>
      <w:proofErr w:type="spellStart"/>
      <w:r w:rsidRPr="00BC7986">
        <w:rPr>
          <w:rFonts w:ascii="Times New Roman" w:hAnsi="Times New Roman"/>
        </w:rPr>
        <w:t>where</w:t>
      </w:r>
      <w:proofErr w:type="spellEnd"/>
      <w:r w:rsidRPr="00BC7986">
        <w:rPr>
          <w:rFonts w:ascii="Times New Roman" w:hAnsi="Times New Roman"/>
        </w:rPr>
        <w:t xml:space="preserve"> the </w:t>
      </w:r>
      <w:proofErr w:type="spellStart"/>
      <w:r w:rsidRPr="00BC7986">
        <w:rPr>
          <w:rFonts w:ascii="Times New Roman" w:hAnsi="Times New Roman"/>
        </w:rPr>
        <w:t>contracting</w:t>
      </w:r>
      <w:proofErr w:type="spellEnd"/>
      <w:r w:rsidRPr="00BC7986">
        <w:rPr>
          <w:rFonts w:ascii="Times New Roman" w:hAnsi="Times New Roman"/>
        </w:rPr>
        <w:t xml:space="preserve"> party </w:t>
      </w:r>
      <w:proofErr w:type="spellStart"/>
      <w:r w:rsidRPr="00BC7986">
        <w:rPr>
          <w:rFonts w:ascii="Times New Roman" w:hAnsi="Times New Roman"/>
        </w:rPr>
        <w:t>is</w:t>
      </w:r>
      <w:proofErr w:type="spellEnd"/>
      <w:r w:rsidRPr="00BC7986">
        <w:rPr>
          <w:rFonts w:ascii="Times New Roman" w:hAnsi="Times New Roman"/>
        </w:rPr>
        <w:t xml:space="preserve"> not VAT </w:t>
      </w:r>
      <w:proofErr w:type="spellStart"/>
      <w:r w:rsidRPr="00BC7986">
        <w:rPr>
          <w:rFonts w:ascii="Times New Roman" w:hAnsi="Times New Roman"/>
        </w:rPr>
        <w:t>registered</w:t>
      </w:r>
      <w:proofErr w:type="spellEnd"/>
      <w:r w:rsidRPr="00BC7986">
        <w:rPr>
          <w:rFonts w:ascii="Times New Roman" w:hAnsi="Times New Roman"/>
        </w:rPr>
        <w:t>.</w:t>
      </w:r>
    </w:p>
  </w:footnote>
  <w:footnote w:id="7">
    <w:p w:rsidR="00BB7D53" w:rsidRPr="0002036E" w:rsidRDefault="00BB7D53" w:rsidP="004F2B66">
      <w:pPr>
        <w:pStyle w:val="FootnoteText"/>
        <w:rPr>
          <w:rFonts w:ascii="Times New Roman" w:hAnsi="Times New Roman"/>
          <w:sz w:val="18"/>
          <w:szCs w:val="18"/>
          <w:lang w:val="en-US"/>
        </w:rPr>
      </w:pPr>
      <w:r>
        <w:rPr>
          <w:rStyle w:val="FootnoteReference"/>
        </w:rPr>
        <w:footnoteRef/>
      </w:r>
      <w:r>
        <w:t xml:space="preserve"> </w:t>
      </w:r>
      <w:r w:rsidRPr="005A4BF4">
        <w:rPr>
          <w:rStyle w:val="FootnoteReference"/>
          <w:rFonts w:ascii="Times New Roman" w:hAnsi="Times New Roman"/>
          <w:sz w:val="18"/>
          <w:szCs w:val="18"/>
        </w:rPr>
        <w:footnoteRef/>
      </w:r>
      <w:r w:rsidRPr="0002036E">
        <w:rPr>
          <w:rFonts w:ascii="Times New Roman" w:hAnsi="Times New Roman"/>
          <w:sz w:val="18"/>
          <w:szCs w:val="18"/>
          <w:lang w:val="en-US"/>
        </w:rPr>
        <w:t xml:space="preserve"> DD</w:t>
      </w:r>
      <w:r>
        <w:rPr>
          <w:rFonts w:ascii="Times New Roman" w:hAnsi="Times New Roman"/>
          <w:sz w:val="18"/>
          <w:szCs w:val="18"/>
          <w:lang w:val="en-US"/>
        </w:rPr>
        <w:t xml:space="preserve">P (delivered duty </w:t>
      </w:r>
      <w:r w:rsidRPr="0002036E">
        <w:rPr>
          <w:rFonts w:ascii="Times New Roman" w:hAnsi="Times New Roman"/>
          <w:sz w:val="18"/>
          <w:szCs w:val="18"/>
          <w:lang w:val="en-US"/>
        </w:rPr>
        <w:t>paid) - Incoterms 20</w:t>
      </w:r>
      <w:r>
        <w:rPr>
          <w:rFonts w:ascii="Times New Roman" w:hAnsi="Times New Roman"/>
          <w:sz w:val="18"/>
          <w:szCs w:val="18"/>
          <w:lang w:val="en-US"/>
        </w:rPr>
        <w:t>1</w:t>
      </w:r>
      <w:r w:rsidRPr="0002036E">
        <w:rPr>
          <w:rFonts w:ascii="Times New Roman" w:hAnsi="Times New Roman"/>
          <w:sz w:val="18"/>
          <w:szCs w:val="18"/>
          <w:lang w:val="en-US"/>
        </w:rPr>
        <w:t xml:space="preserve">0 International Chamber of Commerce </w:t>
      </w:r>
      <w:hyperlink r:id="rId2" w:history="1">
        <w:r w:rsidRPr="0002036E">
          <w:rPr>
            <w:rStyle w:val="Hyperlink"/>
            <w:rFonts w:ascii="Times New Roman" w:hAnsi="Times New Roman"/>
            <w:sz w:val="18"/>
            <w:szCs w:val="18"/>
            <w:lang w:val="en-US"/>
          </w:rPr>
          <w:t>http://www.iccwbo.org/incoterms/id3040/index.html</w:t>
        </w:r>
      </w:hyperlink>
    </w:p>
    <w:p w:rsidR="00BB7D53" w:rsidRPr="004F2B66" w:rsidRDefault="00BB7D53" w:rsidP="004F2B66">
      <w:pPr>
        <w:pStyle w:val="FootnoteText"/>
        <w:rPr>
          <w:lang w:val="en-US"/>
        </w:rPr>
      </w:pPr>
    </w:p>
  </w:footnote>
  <w:footnote w:id="8">
    <w:p w:rsidR="00BB7D53" w:rsidRPr="00C314DA" w:rsidRDefault="00BB7D53" w:rsidP="007A32F7">
      <w:pPr>
        <w:jc w:val="both"/>
        <w:rPr>
          <w:lang w:val="en-US"/>
        </w:rPr>
      </w:pPr>
      <w:r w:rsidRPr="00B27B92">
        <w:rPr>
          <w:rStyle w:val="FootnoteReference"/>
        </w:rPr>
        <w:footnoteRef/>
      </w:r>
      <w:r w:rsidRPr="00B27B92">
        <w:t xml:space="preserve"> </w:t>
      </w:r>
      <w:r w:rsidRPr="00C314DA">
        <w:rPr>
          <w:sz w:val="20"/>
          <w:szCs w:val="20"/>
          <w:lang w:val="en-US"/>
        </w:rPr>
        <w:t>Georgian legislation requires local companies to receive payment in GEL. Therefore, if contracts with local companies are in EUR, the concerned company is to be required to submit a PRO FORMA invoice in EUR (including price breakdown for all ordered items); the EUMM Finance department will then convert the amount stated in the pro forma invoice into GEL at the InforEuro exchange rate applicable at</w:t>
      </w:r>
      <w:r>
        <w:rPr>
          <w:sz w:val="20"/>
          <w:szCs w:val="20"/>
          <w:lang w:val="en-US"/>
        </w:rPr>
        <w:t xml:space="preserve"> the date of payment.</w:t>
      </w:r>
    </w:p>
    <w:p w:rsidR="00BB7D53" w:rsidRPr="007A32F7" w:rsidRDefault="00BB7D53">
      <w:pPr>
        <w:pStyle w:val="FootnoteText"/>
        <w:rPr>
          <w:lang w:val="en-US"/>
        </w:rPr>
      </w:pPr>
    </w:p>
  </w:footnote>
  <w:footnote w:id="9">
    <w:p w:rsidR="00BB7D53" w:rsidRPr="0002036E" w:rsidRDefault="00BB7D53" w:rsidP="003E4538">
      <w:pPr>
        <w:pStyle w:val="FootnoteText"/>
        <w:rPr>
          <w:rFonts w:ascii="Times New Roman" w:hAnsi="Times New Roman"/>
          <w:sz w:val="18"/>
          <w:szCs w:val="18"/>
          <w:lang w:val="en-US"/>
        </w:rPr>
      </w:pPr>
      <w:r>
        <w:rPr>
          <w:rStyle w:val="FootnoteReference"/>
        </w:rPr>
        <w:footnoteRef/>
      </w:r>
      <w:r>
        <w:t xml:space="preserve"> </w:t>
      </w:r>
      <w:r w:rsidRPr="0002036E">
        <w:rPr>
          <w:rFonts w:ascii="Times New Roman" w:hAnsi="Times New Roman"/>
          <w:sz w:val="18"/>
          <w:szCs w:val="18"/>
          <w:lang w:val="en-US"/>
        </w:rPr>
        <w:t>DD</w:t>
      </w:r>
      <w:r>
        <w:rPr>
          <w:rFonts w:ascii="Times New Roman" w:hAnsi="Times New Roman"/>
          <w:sz w:val="18"/>
          <w:szCs w:val="18"/>
          <w:lang w:val="en-US"/>
        </w:rPr>
        <w:t xml:space="preserve">P (delivered duty </w:t>
      </w:r>
      <w:r w:rsidRPr="0002036E">
        <w:rPr>
          <w:rFonts w:ascii="Times New Roman" w:hAnsi="Times New Roman"/>
          <w:sz w:val="18"/>
          <w:szCs w:val="18"/>
          <w:lang w:val="en-US"/>
        </w:rPr>
        <w:t>paid) - Incoterms 20</w:t>
      </w:r>
      <w:r>
        <w:rPr>
          <w:rFonts w:ascii="Times New Roman" w:hAnsi="Times New Roman"/>
          <w:sz w:val="18"/>
          <w:szCs w:val="18"/>
          <w:lang w:val="en-US"/>
        </w:rPr>
        <w:t>1</w:t>
      </w:r>
      <w:r w:rsidRPr="0002036E">
        <w:rPr>
          <w:rFonts w:ascii="Times New Roman" w:hAnsi="Times New Roman"/>
          <w:sz w:val="18"/>
          <w:szCs w:val="18"/>
          <w:lang w:val="en-US"/>
        </w:rPr>
        <w:t xml:space="preserve">0 International Chamber of Commerce </w:t>
      </w:r>
      <w:hyperlink r:id="rId3" w:history="1">
        <w:r w:rsidRPr="0002036E">
          <w:rPr>
            <w:rStyle w:val="Hyperlink"/>
            <w:rFonts w:ascii="Times New Roman" w:hAnsi="Times New Roman"/>
            <w:sz w:val="18"/>
            <w:szCs w:val="18"/>
            <w:lang w:val="en-US"/>
          </w:rPr>
          <w:t>http://www.iccwbo.org/incoterms/id3040/index.html</w:t>
        </w:r>
      </w:hyperlink>
    </w:p>
    <w:p w:rsidR="00BB7D53" w:rsidRPr="006851AB" w:rsidRDefault="00BB7D53" w:rsidP="003E4538">
      <w:pPr>
        <w:pStyle w:val="FootnoteText"/>
        <w:rPr>
          <w:lang w:val="en-US"/>
        </w:rPr>
      </w:pPr>
    </w:p>
  </w:footnote>
  <w:footnote w:id="10">
    <w:p w:rsidR="00BB7D53" w:rsidRPr="00700B6C" w:rsidRDefault="00BB7D53">
      <w:pPr>
        <w:pStyle w:val="FootnoteText"/>
        <w:rPr>
          <w:rFonts w:ascii="Times New Roman" w:hAnsi="Times New Roman"/>
          <w:lang w:val="en-US"/>
        </w:rPr>
      </w:pPr>
      <w:r w:rsidRPr="00700B6C">
        <w:rPr>
          <w:rStyle w:val="FootnoteReference"/>
          <w:rFonts w:ascii="Times New Roman" w:hAnsi="Times New Roman"/>
        </w:rPr>
        <w:footnoteRef/>
      </w:r>
      <w:r w:rsidRPr="00700B6C">
        <w:rPr>
          <w:rFonts w:ascii="Times New Roman" w:hAnsi="Times New Roman"/>
        </w:rPr>
        <w:t xml:space="preserve"> </w:t>
      </w:r>
      <w:r w:rsidRPr="00700B6C">
        <w:rPr>
          <w:rFonts w:ascii="Times New Roman" w:hAnsi="Times New Roman"/>
          <w:lang w:val="en-US"/>
        </w:rPr>
        <w:t>Please indicate the full address. It is also desirable to receive printed map pointing on an exact location of the service workshop.</w:t>
      </w:r>
    </w:p>
  </w:footnote>
  <w:footnote w:id="11">
    <w:p w:rsidR="00BB7D53" w:rsidRPr="006851AB" w:rsidRDefault="00BB7D53" w:rsidP="00DA5550">
      <w:pPr>
        <w:pStyle w:val="FootnoteText"/>
        <w:rPr>
          <w:lang w:val="en-US"/>
        </w:rPr>
      </w:pPr>
      <w:r>
        <w:rPr>
          <w:rStyle w:val="FootnoteReference"/>
        </w:rPr>
        <w:footnoteRef/>
      </w:r>
      <w:r>
        <w:t xml:space="preserve"> </w:t>
      </w:r>
      <w:r w:rsidRPr="0002036E">
        <w:rPr>
          <w:rFonts w:ascii="Times New Roman" w:hAnsi="Times New Roman"/>
          <w:sz w:val="18"/>
          <w:szCs w:val="18"/>
          <w:lang w:val="en-US"/>
        </w:rPr>
        <w:t>DD</w:t>
      </w:r>
      <w:r>
        <w:rPr>
          <w:rFonts w:ascii="Times New Roman" w:hAnsi="Times New Roman"/>
          <w:sz w:val="18"/>
          <w:szCs w:val="18"/>
          <w:lang w:val="en-US"/>
        </w:rPr>
        <w:t xml:space="preserve">P (delivered duty </w:t>
      </w:r>
      <w:r w:rsidRPr="0002036E">
        <w:rPr>
          <w:rFonts w:ascii="Times New Roman" w:hAnsi="Times New Roman"/>
          <w:sz w:val="18"/>
          <w:szCs w:val="18"/>
          <w:lang w:val="en-US"/>
        </w:rPr>
        <w:t>paid) - Incoterms 20</w:t>
      </w:r>
      <w:r>
        <w:rPr>
          <w:rFonts w:ascii="Times New Roman" w:hAnsi="Times New Roman"/>
          <w:sz w:val="18"/>
          <w:szCs w:val="18"/>
          <w:lang w:val="en-US"/>
        </w:rPr>
        <w:t>1</w:t>
      </w:r>
      <w:r w:rsidRPr="0002036E">
        <w:rPr>
          <w:rFonts w:ascii="Times New Roman" w:hAnsi="Times New Roman"/>
          <w:sz w:val="18"/>
          <w:szCs w:val="18"/>
          <w:lang w:val="en-US"/>
        </w:rPr>
        <w:t xml:space="preserve">0 International Chamber of Commerce </w:t>
      </w:r>
      <w:hyperlink r:id="rId4" w:history="1">
        <w:r w:rsidRPr="0002036E">
          <w:rPr>
            <w:rStyle w:val="Hyperlink"/>
            <w:rFonts w:ascii="Times New Roman" w:hAnsi="Times New Roman"/>
            <w:sz w:val="18"/>
            <w:szCs w:val="18"/>
            <w:lang w:val="en-US"/>
          </w:rPr>
          <w:t>http://www.iccwbo.org/incoterms/id3040/index.html</w:t>
        </w:r>
      </w:hyperlink>
    </w:p>
  </w:footnote>
  <w:footnote w:id="12">
    <w:p w:rsidR="00BB7D53" w:rsidRDefault="00BB7D53" w:rsidP="00832F6A">
      <w:pPr>
        <w:pStyle w:val="FootnoteText"/>
        <w:rPr>
          <w:lang w:val="en-GB"/>
        </w:rPr>
      </w:pPr>
      <w:r w:rsidRPr="00544EA3">
        <w:rPr>
          <w:rStyle w:val="FootnoteReference"/>
        </w:rPr>
        <w:footnoteRef/>
      </w:r>
      <w:r w:rsidRPr="00544EA3">
        <w:rPr>
          <w:lang w:val="en-GB"/>
        </w:rPr>
        <w:t xml:space="preserve"> </w:t>
      </w:r>
      <w:r w:rsidRPr="008832F9">
        <w:rPr>
          <w:rFonts w:ascii="Times New Roman" w:hAnsi="Times New Roman"/>
          <w:lang w:val="en-GB"/>
        </w:rPr>
        <w:t>The selection criteria, in the previous section of this form, have to be met before the technical requirements are assessed.</w:t>
      </w:r>
      <w:r w:rsidRPr="004E1356">
        <w:rPr>
          <w:lang w:val="en-GB"/>
        </w:rPr>
        <w:t xml:space="preserve"> </w:t>
      </w:r>
    </w:p>
    <w:p w:rsidR="00BB7D53" w:rsidRDefault="00BB7D53" w:rsidP="00832F6A">
      <w:pPr>
        <w:pStyle w:val="FootnoteText"/>
        <w:rPr>
          <w:lang w:val="en-GB"/>
        </w:rPr>
      </w:pPr>
    </w:p>
    <w:p w:rsidR="00BB7D53" w:rsidRDefault="00BB7D53" w:rsidP="00832F6A">
      <w:pPr>
        <w:pStyle w:val="FootnoteText"/>
        <w:rPr>
          <w:lang w:val="en-GB"/>
        </w:rPr>
      </w:pPr>
    </w:p>
    <w:p w:rsidR="00BB7D53" w:rsidRDefault="00BB7D53" w:rsidP="00832F6A">
      <w:pPr>
        <w:pStyle w:val="FootnoteText"/>
        <w:rPr>
          <w:lang w:val="en-GB"/>
        </w:rPr>
      </w:pPr>
    </w:p>
    <w:p w:rsidR="00BB7D53" w:rsidRPr="00066877" w:rsidRDefault="00BB7D53" w:rsidP="00832F6A">
      <w:pPr>
        <w:pStyle w:val="FootnoteText"/>
        <w:rPr>
          <w:lang w:val="en-US"/>
        </w:rPr>
      </w:pPr>
    </w:p>
  </w:footnote>
  <w:footnote w:id="13">
    <w:p w:rsidR="00BB7D53" w:rsidRPr="00961C29" w:rsidRDefault="00BB7D53" w:rsidP="009D0AC0">
      <w:pPr>
        <w:pStyle w:val="FootnoteText"/>
        <w:spacing w:before="0" w:after="0"/>
        <w:rPr>
          <w:rFonts w:ascii="Times New Roman" w:hAnsi="Times New Roman"/>
          <w:lang w:val="en-GB"/>
        </w:rPr>
      </w:pPr>
      <w:r>
        <w:rPr>
          <w:rStyle w:val="FootnoteReference"/>
        </w:rPr>
        <w:footnoteRef/>
      </w:r>
      <w:r w:rsidRPr="00056EAA">
        <w:rPr>
          <w:lang w:val="en-GB"/>
        </w:rPr>
        <w:t xml:space="preserve"> </w:t>
      </w:r>
      <w:r w:rsidRPr="009A1881">
        <w:rPr>
          <w:rFonts w:ascii="Times New Roman" w:hAnsi="Times New Roman"/>
          <w:lang w:val="en-GB"/>
        </w:rPr>
        <w:t xml:space="preserve">This mention has to be inserted only where </w:t>
      </w:r>
      <w:r>
        <w:rPr>
          <w:rFonts w:ascii="Times New Roman" w:hAnsi="Times New Roman"/>
          <w:lang w:val="en-GB"/>
        </w:rPr>
        <w:t xml:space="preserve">required, for example where </w:t>
      </w:r>
      <w:r w:rsidRPr="009A1881">
        <w:rPr>
          <w:rFonts w:ascii="Times New Roman" w:hAnsi="Times New Roman"/>
          <w:lang w:val="en-GB"/>
        </w:rPr>
        <w:t>the law applicable to the guarantee imposes a precise expiry date</w:t>
      </w:r>
      <w:r w:rsidRPr="00961C29">
        <w:rPr>
          <w:sz w:val="18"/>
          <w:szCs w:val="18"/>
          <w:lang w:val="en-GB"/>
        </w:rPr>
        <w:t xml:space="preserve"> </w:t>
      </w:r>
      <w:r w:rsidRPr="00961C29">
        <w:rPr>
          <w:rFonts w:ascii="Times New Roman" w:hAnsi="Times New Roman"/>
          <w:lang w:val="en-GB"/>
        </w:rPr>
        <w:t>or where the guarantor can justify that he is unable to provide such a guarantee without expiry date</w:t>
      </w:r>
      <w:r>
        <w:rPr>
          <w:rFonts w:ascii="Times New Roman" w:hAnsi="Times New Roman"/>
          <w:lang w:val="en-GB"/>
        </w:rPr>
        <w:t>.</w:t>
      </w:r>
    </w:p>
  </w:footnote>
  <w:footnote w:id="14">
    <w:p w:rsidR="00BB7D53" w:rsidRPr="009A1881" w:rsidRDefault="00BB7D53" w:rsidP="009D0AC0">
      <w:pPr>
        <w:pStyle w:val="FootnoteText"/>
        <w:spacing w:before="0" w:after="0"/>
        <w:rPr>
          <w:rFonts w:ascii="Times New Roman" w:hAnsi="Times New Roman"/>
          <w:lang w:val="en-GB"/>
        </w:rPr>
      </w:pPr>
      <w:r w:rsidRPr="009A1881">
        <w:rPr>
          <w:rStyle w:val="FootnoteReference"/>
          <w:rFonts w:ascii="Times New Roman" w:hAnsi="Times New Roman"/>
        </w:rPr>
        <w:footnoteRef/>
      </w:r>
      <w:r w:rsidRPr="009A1881">
        <w:rPr>
          <w:rFonts w:ascii="Times New Roman" w:hAnsi="Times New Roman"/>
          <w:lang w:val="en-GB"/>
        </w:rPr>
        <w:t xml:space="preserve"> The name(s) and position(s) of the persons signing on behalf of the guarantor must be shown in printed characters.</w:t>
      </w:r>
    </w:p>
  </w:footnote>
  <w:footnote w:id="15">
    <w:p w:rsidR="00BB7D53" w:rsidRPr="0091433A" w:rsidRDefault="00BB7D53" w:rsidP="00AB74DE">
      <w:pPr>
        <w:ind w:left="142" w:hanging="142"/>
        <w:rPr>
          <w:sz w:val="20"/>
          <w:szCs w:val="20"/>
        </w:rPr>
      </w:pPr>
      <w:r w:rsidRPr="0091433A">
        <w:rPr>
          <w:rStyle w:val="FootnoteReference"/>
          <w:sz w:val="20"/>
          <w:szCs w:val="20"/>
        </w:rPr>
        <w:footnoteRef/>
      </w:r>
      <w:r w:rsidRPr="0091433A">
        <w:rPr>
          <w:sz w:val="20"/>
          <w:szCs w:val="20"/>
        </w:rPr>
        <w:tab/>
      </w:r>
      <w:proofErr w:type="gramStart"/>
      <w:r w:rsidRPr="0091433A">
        <w:rPr>
          <w:sz w:val="20"/>
          <w:szCs w:val="20"/>
        </w:rPr>
        <w:t>Country in which the legal entity is registered.</w:t>
      </w:r>
      <w:proofErr w:type="gramEnd"/>
    </w:p>
  </w:footnote>
  <w:footnote w:id="16">
    <w:p w:rsidR="00BB7D53" w:rsidRPr="0091433A" w:rsidRDefault="00BB7D53" w:rsidP="00AB74DE">
      <w:pPr>
        <w:tabs>
          <w:tab w:val="left" w:pos="0"/>
        </w:tabs>
        <w:ind w:left="142" w:hanging="142"/>
        <w:jc w:val="both"/>
        <w:rPr>
          <w:sz w:val="20"/>
          <w:szCs w:val="20"/>
        </w:rPr>
      </w:pPr>
      <w:r w:rsidRPr="0091433A">
        <w:rPr>
          <w:rStyle w:val="FootnoteReference"/>
          <w:sz w:val="20"/>
          <w:szCs w:val="20"/>
        </w:rPr>
        <w:footnoteRef/>
      </w:r>
      <w:r w:rsidRPr="0091433A">
        <w:rPr>
          <w:sz w:val="20"/>
          <w:szCs w:val="20"/>
        </w:rPr>
        <w:tab/>
      </w:r>
      <w:proofErr w:type="gramStart"/>
      <w:r w:rsidRPr="0091433A">
        <w:rPr>
          <w:sz w:val="20"/>
          <w:szCs w:val="20"/>
        </w:rPr>
        <w:t>add/delete</w:t>
      </w:r>
      <w:proofErr w:type="gramEnd"/>
      <w:r w:rsidRPr="0091433A">
        <w:rPr>
          <w:sz w:val="20"/>
          <w:szCs w:val="20"/>
        </w:rPr>
        <w:t xml:space="preserv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sidRPr="0091433A">
        <w:rPr>
          <w:b/>
          <w:sz w:val="20"/>
          <w:szCs w:val="20"/>
        </w:rPr>
        <w:t>leader</w:t>
      </w:r>
      <w:r w:rsidRPr="0091433A">
        <w:rPr>
          <w:sz w:val="20"/>
          <w:szCs w:val="20"/>
        </w:rPr>
        <w:t>’ (and all other lines should be deleted).</w:t>
      </w:r>
    </w:p>
  </w:footnote>
  <w:footnote w:id="17">
    <w:p w:rsidR="00BB7D53" w:rsidRPr="0091433A" w:rsidRDefault="00BB7D53" w:rsidP="00AB74DE">
      <w:pPr>
        <w:spacing w:after="60"/>
        <w:ind w:left="142" w:hanging="142"/>
        <w:rPr>
          <w:sz w:val="20"/>
          <w:szCs w:val="20"/>
        </w:rPr>
      </w:pPr>
      <w:r w:rsidRPr="0091433A">
        <w:rPr>
          <w:rStyle w:val="FootnoteReference"/>
          <w:sz w:val="20"/>
          <w:szCs w:val="20"/>
        </w:rPr>
        <w:footnoteRef/>
      </w:r>
      <w:r w:rsidRPr="0091433A">
        <w:rPr>
          <w:sz w:val="20"/>
          <w:szCs w:val="20"/>
        </w:rPr>
        <w:tab/>
        <w:t>Natural persons have to prove their capacity in accordance with the selection criteria and by the appropriate means.</w:t>
      </w:r>
    </w:p>
  </w:footnote>
  <w:footnote w:id="18">
    <w:p w:rsidR="00BB7D53" w:rsidRPr="0091433A" w:rsidRDefault="00BB7D53" w:rsidP="00AB74DE">
      <w:pPr>
        <w:spacing w:after="60"/>
        <w:ind w:left="142" w:hanging="142"/>
        <w:rPr>
          <w:sz w:val="20"/>
          <w:szCs w:val="20"/>
        </w:rPr>
      </w:pPr>
      <w:r w:rsidRPr="0091433A">
        <w:rPr>
          <w:rStyle w:val="FootnoteReference"/>
          <w:sz w:val="20"/>
          <w:szCs w:val="20"/>
        </w:rPr>
        <w:footnoteRef/>
      </w:r>
      <w:r w:rsidRPr="0091433A">
        <w:rPr>
          <w:sz w:val="20"/>
          <w:szCs w:val="20"/>
        </w:rPr>
        <w:tab/>
        <w:t>If this application is being submitted by a consortium, the data in the table above must be the sum of the data in the corresponding tables in the declarations provided by the consortium members — see point 7 of this tender form for a supply contract..</w:t>
      </w:r>
    </w:p>
  </w:footnote>
  <w:footnote w:id="19">
    <w:p w:rsidR="00BB7D53" w:rsidRPr="0091433A" w:rsidRDefault="00BB7D53" w:rsidP="00AB74DE">
      <w:pPr>
        <w:spacing w:after="60"/>
        <w:ind w:left="142" w:hanging="142"/>
        <w:rPr>
          <w:sz w:val="20"/>
          <w:szCs w:val="20"/>
        </w:rPr>
      </w:pPr>
      <w:r w:rsidRPr="0091433A">
        <w:rPr>
          <w:rStyle w:val="FootnoteReference"/>
          <w:sz w:val="20"/>
          <w:szCs w:val="20"/>
        </w:rPr>
        <w:footnoteRef/>
      </w:r>
      <w:r w:rsidRPr="0091433A">
        <w:rPr>
          <w:sz w:val="20"/>
          <w:szCs w:val="20"/>
        </w:rPr>
        <w:tab/>
        <w:t>Last year=last accounting year for entity.</w:t>
      </w:r>
    </w:p>
  </w:footnote>
  <w:footnote w:id="20">
    <w:p w:rsidR="00BB7D53" w:rsidRPr="00C905FF" w:rsidRDefault="00BB7D53">
      <w:pPr>
        <w:pStyle w:val="FootnoteText"/>
        <w:rPr>
          <w:rFonts w:ascii="Times New Roman" w:hAnsi="Times New Roman"/>
          <w:lang w:val="en-US"/>
        </w:rPr>
      </w:pPr>
      <w:r w:rsidRPr="00C905FF">
        <w:rPr>
          <w:rStyle w:val="FootnoteReference"/>
          <w:rFonts w:ascii="Times New Roman" w:hAnsi="Times New Roman"/>
        </w:rPr>
        <w:footnoteRef/>
      </w:r>
      <w:r w:rsidRPr="00C905FF">
        <w:rPr>
          <w:rFonts w:ascii="Times New Roman" w:hAnsi="Times New Roman"/>
        </w:rPr>
        <w:t xml:space="preserve"> Or 2009 – 2010 – 2011 if the information from 2012 is not yet fully available.</w:t>
      </w:r>
    </w:p>
  </w:footnote>
  <w:footnote w:id="21">
    <w:p w:rsidR="00BB7D53" w:rsidRPr="0091433A" w:rsidRDefault="00BB7D53" w:rsidP="00AB74DE">
      <w:pPr>
        <w:spacing w:after="60"/>
        <w:ind w:left="142" w:hanging="142"/>
        <w:rPr>
          <w:sz w:val="20"/>
          <w:szCs w:val="20"/>
        </w:rPr>
      </w:pPr>
      <w:r w:rsidRPr="0091433A">
        <w:rPr>
          <w:rStyle w:val="FootnoteReference"/>
          <w:sz w:val="20"/>
          <w:szCs w:val="20"/>
        </w:rPr>
        <w:footnoteRef/>
      </w:r>
      <w:r w:rsidRPr="0091433A">
        <w:rPr>
          <w:sz w:val="20"/>
          <w:szCs w:val="20"/>
        </w:rPr>
        <w:tab/>
        <w:t>Amounts entered in the ‘Average’ column must be the mathematical average of the amounts entered in the three preceding columns of the same row.</w:t>
      </w:r>
    </w:p>
  </w:footnote>
  <w:footnote w:id="22">
    <w:p w:rsidR="00BB7D53" w:rsidRPr="0091433A" w:rsidRDefault="00BB7D53" w:rsidP="00AB74DE">
      <w:pPr>
        <w:spacing w:after="60"/>
        <w:ind w:left="142" w:hanging="142"/>
        <w:rPr>
          <w:sz w:val="20"/>
          <w:szCs w:val="20"/>
        </w:rPr>
      </w:pPr>
      <w:r w:rsidRPr="0091433A">
        <w:rPr>
          <w:rStyle w:val="FootnoteReference"/>
          <w:sz w:val="20"/>
          <w:szCs w:val="20"/>
        </w:rPr>
        <w:footnoteRef/>
      </w:r>
      <w:r w:rsidRPr="0091433A">
        <w:rPr>
          <w:sz w:val="20"/>
          <w:szCs w:val="20"/>
        </w:rPr>
        <w:tab/>
        <w:t>The gross inflow of economic benefits (cash, receivables, other assets) arising from the ordinary operating activities of the enterprise (such as sales of goods, sales of services, interest, royalties, and dividends) during the year.</w:t>
      </w:r>
    </w:p>
  </w:footnote>
  <w:footnote w:id="23">
    <w:p w:rsidR="00BB7D53" w:rsidRPr="0091433A" w:rsidRDefault="00BB7D53" w:rsidP="00AB74DE">
      <w:pPr>
        <w:spacing w:after="60"/>
        <w:ind w:left="142" w:hanging="142"/>
        <w:jc w:val="both"/>
        <w:rPr>
          <w:sz w:val="20"/>
          <w:szCs w:val="20"/>
        </w:rPr>
      </w:pPr>
      <w:r w:rsidRPr="0091433A">
        <w:rPr>
          <w:rStyle w:val="FootnoteReference"/>
          <w:sz w:val="20"/>
          <w:szCs w:val="20"/>
        </w:rPr>
        <w:footnoteRef/>
      </w:r>
      <w:r w:rsidRPr="0091433A">
        <w:rPr>
          <w:sz w:val="20"/>
          <w:szCs w:val="20"/>
        </w:rPr>
        <w:tab/>
      </w:r>
      <w:proofErr w:type="gramStart"/>
      <w:r w:rsidRPr="0091433A">
        <w:rPr>
          <w:color w:val="000000"/>
          <w:sz w:val="20"/>
          <w:szCs w:val="20"/>
        </w:rPr>
        <w:t>A balance sheet account that represents the value of all assets that are reasonably expected to be converted into cash within one year in the normal course of business.</w:t>
      </w:r>
      <w:proofErr w:type="gramEnd"/>
      <w:r w:rsidRPr="0091433A">
        <w:rPr>
          <w:color w:val="000000"/>
          <w:sz w:val="20"/>
          <w:szCs w:val="20"/>
        </w:rPr>
        <w:t xml:space="preserve"> Current assets include cash, accounts receivable, inventory, marketable securities, prepaid expenses and other liquid assets that can be readily converted to cash.</w:t>
      </w:r>
      <w:r w:rsidRPr="0091433A">
        <w:rPr>
          <w:rFonts w:ascii="Verdana" w:hAnsi="Verdana"/>
          <w:color w:val="000000"/>
          <w:sz w:val="20"/>
          <w:szCs w:val="20"/>
        </w:rPr>
        <w:t>  </w:t>
      </w:r>
    </w:p>
  </w:footnote>
  <w:footnote w:id="24">
    <w:p w:rsidR="00BB7D53" w:rsidRPr="006A5F84" w:rsidRDefault="00BB7D53" w:rsidP="00AB74DE">
      <w:pPr>
        <w:ind w:left="142" w:hanging="142"/>
        <w:jc w:val="both"/>
      </w:pPr>
      <w:r w:rsidRPr="0091433A">
        <w:rPr>
          <w:rStyle w:val="FootnoteReference"/>
          <w:sz w:val="20"/>
          <w:szCs w:val="20"/>
        </w:rPr>
        <w:footnoteRef/>
      </w:r>
      <w:r w:rsidRPr="0091433A">
        <w:rPr>
          <w:sz w:val="20"/>
          <w:szCs w:val="20"/>
        </w:rPr>
        <w:tab/>
        <w:t xml:space="preserve">A company's debts or obligations </w:t>
      </w:r>
      <w:proofErr w:type="gramStart"/>
      <w:r w:rsidRPr="0091433A">
        <w:rPr>
          <w:sz w:val="20"/>
          <w:szCs w:val="20"/>
        </w:rPr>
        <w:t>that are</w:t>
      </w:r>
      <w:proofErr w:type="gramEnd"/>
      <w:r w:rsidRPr="0091433A">
        <w:rPr>
          <w:sz w:val="20"/>
          <w:szCs w:val="20"/>
        </w:rPr>
        <w:t xml:space="preserve"> due within one year. Current liabilities appear on the company's balance sheet and include short term debt, accounts payable, accrued liabilities and other debts.</w:t>
      </w:r>
    </w:p>
  </w:footnote>
  <w:footnote w:id="25">
    <w:p w:rsidR="00BB7D53" w:rsidRPr="0091433A" w:rsidRDefault="00BB7D53" w:rsidP="00AB74DE">
      <w:pPr>
        <w:spacing w:after="60"/>
        <w:ind w:left="284" w:hanging="284"/>
        <w:jc w:val="both"/>
        <w:rPr>
          <w:sz w:val="20"/>
          <w:szCs w:val="20"/>
        </w:rPr>
      </w:pPr>
      <w:r w:rsidRPr="0091433A">
        <w:rPr>
          <w:rStyle w:val="FootnoteReference"/>
          <w:sz w:val="20"/>
          <w:szCs w:val="20"/>
        </w:rPr>
        <w:footnoteRef/>
      </w:r>
      <w:r w:rsidRPr="0091433A">
        <w:rPr>
          <w:sz w:val="20"/>
          <w:szCs w:val="20"/>
        </w:rPr>
        <w:tab/>
        <w:t>If this tender is being submitted by a consortium, the data in the table above must be the sum of the data in the corresponding tables in the declarations provided by the consortium members — see point 7 of this tender form for a supply contract.</w:t>
      </w:r>
    </w:p>
  </w:footnote>
  <w:footnote w:id="26">
    <w:p w:rsidR="00BB7D53" w:rsidRPr="0091433A" w:rsidRDefault="00BB7D53" w:rsidP="00AB74DE">
      <w:pPr>
        <w:spacing w:after="60"/>
        <w:ind w:left="284" w:hanging="284"/>
        <w:jc w:val="both"/>
        <w:rPr>
          <w:sz w:val="20"/>
          <w:szCs w:val="20"/>
        </w:rPr>
      </w:pPr>
      <w:r w:rsidRPr="0091433A">
        <w:rPr>
          <w:rStyle w:val="FootnoteReference"/>
          <w:sz w:val="20"/>
          <w:szCs w:val="20"/>
        </w:rPr>
        <w:footnoteRef/>
      </w:r>
      <w:r w:rsidRPr="0091433A">
        <w:rPr>
          <w:sz w:val="20"/>
          <w:szCs w:val="20"/>
        </w:rPr>
        <w:tab/>
        <w:t>Corresponding to the relevant specialisms identified in point 5 below.</w:t>
      </w:r>
    </w:p>
  </w:footnote>
  <w:footnote w:id="27">
    <w:p w:rsidR="00BB7D53" w:rsidRPr="0091433A" w:rsidRDefault="00BB7D53" w:rsidP="00AB74DE">
      <w:pPr>
        <w:spacing w:after="60"/>
        <w:ind w:left="284" w:hanging="284"/>
        <w:jc w:val="both"/>
        <w:rPr>
          <w:sz w:val="20"/>
          <w:szCs w:val="20"/>
        </w:rPr>
      </w:pPr>
      <w:r w:rsidRPr="0091433A">
        <w:rPr>
          <w:rStyle w:val="FootnoteReference"/>
          <w:sz w:val="20"/>
          <w:szCs w:val="20"/>
        </w:rPr>
        <w:footnoteRef/>
      </w:r>
      <w:r w:rsidRPr="0091433A">
        <w:rPr>
          <w:sz w:val="20"/>
          <w:szCs w:val="20"/>
        </w:rPr>
        <w:tab/>
        <w:t>Staff directly</w:t>
      </w:r>
      <w:r w:rsidRPr="0091433A">
        <w:rPr>
          <w:sz w:val="20"/>
          <w:szCs w:val="20"/>
          <w:vertAlign w:val="superscript"/>
        </w:rPr>
        <w:t xml:space="preserve"> </w:t>
      </w:r>
      <w:r w:rsidRPr="0091433A">
        <w:rPr>
          <w:sz w:val="20"/>
          <w:szCs w:val="20"/>
        </w:rPr>
        <w:t>employed by the Tenderer on a permanent basis (i.e. under indefinite contracts).</w:t>
      </w:r>
    </w:p>
  </w:footnote>
  <w:footnote w:id="28">
    <w:p w:rsidR="00BB7D53" w:rsidRPr="006A5F84" w:rsidRDefault="00BB7D53" w:rsidP="00AB74DE">
      <w:pPr>
        <w:ind w:left="284" w:hanging="284"/>
        <w:jc w:val="both"/>
      </w:pPr>
      <w:r w:rsidRPr="0091433A">
        <w:rPr>
          <w:rStyle w:val="FootnoteReference"/>
          <w:sz w:val="20"/>
          <w:szCs w:val="20"/>
        </w:rPr>
        <w:footnoteRef/>
      </w:r>
      <w:r w:rsidRPr="0091433A">
        <w:rPr>
          <w:sz w:val="20"/>
          <w:szCs w:val="20"/>
        </w:rPr>
        <w:tab/>
        <w:t>Other staff not directly</w:t>
      </w:r>
      <w:r w:rsidRPr="0091433A">
        <w:rPr>
          <w:sz w:val="20"/>
          <w:szCs w:val="20"/>
          <w:vertAlign w:val="superscript"/>
        </w:rPr>
        <w:t xml:space="preserve"> </w:t>
      </w:r>
      <w:r w:rsidRPr="0091433A">
        <w:rPr>
          <w:sz w:val="20"/>
          <w:szCs w:val="20"/>
        </w:rPr>
        <w:t>employed by the Tenderer on a permanent basis (i.e. under fixed-term contracts).</w:t>
      </w:r>
    </w:p>
  </w:footnote>
  <w:footnote w:id="29">
    <w:p w:rsidR="00BB7D53" w:rsidRDefault="00BB7D53" w:rsidP="00AB74DE">
      <w:pPr>
        <w:ind w:left="142" w:hanging="142"/>
        <w:rPr>
          <w:sz w:val="20"/>
          <w:szCs w:val="20"/>
        </w:rPr>
      </w:pPr>
      <w:r w:rsidRPr="009809D4">
        <w:rPr>
          <w:rStyle w:val="FootnoteReference"/>
          <w:sz w:val="20"/>
          <w:szCs w:val="20"/>
        </w:rPr>
        <w:footnoteRef/>
      </w:r>
      <w:r w:rsidRPr="009809D4">
        <w:rPr>
          <w:sz w:val="20"/>
          <w:szCs w:val="20"/>
        </w:rPr>
        <w:tab/>
      </w:r>
      <w:proofErr w:type="gramStart"/>
      <w:r w:rsidRPr="009809D4">
        <w:rPr>
          <w:sz w:val="20"/>
          <w:szCs w:val="20"/>
        </w:rPr>
        <w:t>add</w:t>
      </w:r>
      <w:proofErr w:type="gramEnd"/>
      <w:r w:rsidRPr="009809D4">
        <w:rPr>
          <w:sz w:val="20"/>
          <w:szCs w:val="20"/>
        </w:rPr>
        <w:t xml:space="preserve"> / delete additional lines and/or rows as appropriate. If this tender is being submitted by an individual legal entity, the name of the legal entity should be entered as ‘Leader’ (and all other columns should be deleted).</w:t>
      </w:r>
    </w:p>
    <w:p w:rsidR="00BB7D53" w:rsidRDefault="00BB7D53" w:rsidP="00AB74DE">
      <w:pPr>
        <w:ind w:left="142" w:hanging="142"/>
        <w:rPr>
          <w:sz w:val="20"/>
          <w:szCs w:val="20"/>
        </w:rPr>
      </w:pPr>
    </w:p>
    <w:p w:rsidR="00BB7D53" w:rsidRPr="009809D4" w:rsidRDefault="00BB7D53" w:rsidP="00AB74DE">
      <w:pPr>
        <w:ind w:left="142" w:hanging="142"/>
        <w:rPr>
          <w:sz w:val="20"/>
          <w:szCs w:val="20"/>
        </w:rPr>
      </w:pPr>
    </w:p>
  </w:footnote>
  <w:footnote w:id="30">
    <w:p w:rsidR="00BB7D53" w:rsidRPr="0091433A" w:rsidRDefault="00BB7D53" w:rsidP="00AB74DE">
      <w:pPr>
        <w:ind w:left="142" w:hanging="142"/>
        <w:jc w:val="both"/>
        <w:rPr>
          <w:sz w:val="20"/>
          <w:szCs w:val="20"/>
        </w:rPr>
      </w:pPr>
      <w:r w:rsidRPr="0091433A">
        <w:rPr>
          <w:rStyle w:val="FootnoteReference"/>
          <w:sz w:val="20"/>
          <w:szCs w:val="20"/>
        </w:rPr>
        <w:footnoteRef/>
      </w:r>
      <w:r w:rsidRPr="0091433A">
        <w:rPr>
          <w:sz w:val="20"/>
          <w:szCs w:val="20"/>
        </w:rPr>
        <w:tab/>
        <w:t>In the case of framework contracts (without contractual value), o</w:t>
      </w:r>
      <w:r w:rsidRPr="0091433A">
        <w:rPr>
          <w:iCs/>
          <w:sz w:val="20"/>
          <w:szCs w:val="20"/>
        </w:rPr>
        <w:t>nly specific contracts corresponding to assignments implemented under such framework contracts will be considered.</w:t>
      </w:r>
    </w:p>
  </w:footnote>
  <w:footnote w:id="31">
    <w:p w:rsidR="00BB7D53" w:rsidRDefault="00BB7D53" w:rsidP="00AB74DE">
      <w:pPr>
        <w:ind w:left="142" w:hanging="142"/>
        <w:rPr>
          <w:sz w:val="20"/>
          <w:szCs w:val="20"/>
        </w:rPr>
      </w:pPr>
      <w:r w:rsidRPr="0091433A">
        <w:rPr>
          <w:rStyle w:val="FootnoteReference"/>
          <w:sz w:val="20"/>
          <w:szCs w:val="20"/>
        </w:rPr>
        <w:footnoteRef/>
      </w:r>
      <w:r w:rsidRPr="0091433A">
        <w:rPr>
          <w:sz w:val="20"/>
          <w:szCs w:val="20"/>
        </w:rPr>
        <w:tab/>
        <w:t>Amounts actually paid, without the effect of inflation.</w:t>
      </w:r>
    </w:p>
    <w:p w:rsidR="00BB7D53" w:rsidRDefault="00BB7D53" w:rsidP="00AB74DE">
      <w:pPr>
        <w:ind w:left="142" w:hanging="142"/>
        <w:rPr>
          <w:sz w:val="20"/>
          <w:szCs w:val="20"/>
        </w:rPr>
      </w:pPr>
    </w:p>
    <w:tbl>
      <w:tblPr>
        <w:tblStyle w:val="TableGrid"/>
        <w:tblW w:w="0" w:type="auto"/>
        <w:tblInd w:w="142" w:type="dxa"/>
        <w:tblLook w:val="04A0" w:firstRow="1" w:lastRow="0" w:firstColumn="1" w:lastColumn="0" w:noHBand="0" w:noVBand="1"/>
      </w:tblPr>
      <w:tblGrid>
        <w:gridCol w:w="14646"/>
      </w:tblGrid>
      <w:tr w:rsidR="00BB7D53" w:rsidTr="00E06FCE">
        <w:tc>
          <w:tcPr>
            <w:tcW w:w="14788" w:type="dxa"/>
          </w:tcPr>
          <w:p w:rsidR="00BB7D53" w:rsidRDefault="00BB7D53" w:rsidP="00E06FCE">
            <w:pPr>
              <w:keepNext/>
              <w:keepLines/>
              <w:widowControl w:val="0"/>
              <w:spacing w:before="120" w:after="120"/>
              <w:rPr>
                <w:b/>
                <w:i/>
                <w:snapToGrid w:val="0"/>
                <w:sz w:val="20"/>
                <w:szCs w:val="20"/>
                <w:u w:val="single"/>
              </w:rPr>
            </w:pPr>
            <w:r w:rsidRPr="00E06FCE">
              <w:rPr>
                <w:b/>
                <w:i/>
                <w:snapToGrid w:val="0"/>
                <w:sz w:val="20"/>
                <w:szCs w:val="20"/>
                <w:u w:val="single"/>
              </w:rPr>
              <w:t xml:space="preserve">Reminder from </w:t>
            </w:r>
            <w:r>
              <w:rPr>
                <w:b/>
                <w:i/>
                <w:snapToGrid w:val="0"/>
                <w:sz w:val="20"/>
                <w:szCs w:val="20"/>
                <w:u w:val="single"/>
              </w:rPr>
              <w:t>Instruction To Tenderers 3.4.2”</w:t>
            </w:r>
            <w:r w:rsidRPr="00E06FCE">
              <w:rPr>
                <w:b/>
                <w:i/>
                <w:snapToGrid w:val="0"/>
                <w:sz w:val="20"/>
                <w:szCs w:val="20"/>
                <w:u w:val="single"/>
              </w:rPr>
              <w:t>Technical and professional capacity criterion</w:t>
            </w:r>
            <w:r>
              <w:rPr>
                <w:b/>
                <w:i/>
                <w:snapToGrid w:val="0"/>
                <w:sz w:val="20"/>
                <w:szCs w:val="20"/>
                <w:u w:val="single"/>
              </w:rPr>
              <w:t>”:</w:t>
            </w:r>
          </w:p>
          <w:p w:rsidR="00BB7D53" w:rsidRPr="0025677C" w:rsidRDefault="00BB7D53" w:rsidP="0025677C">
            <w:pPr>
              <w:keepNext/>
              <w:keepLines/>
              <w:widowControl w:val="0"/>
              <w:spacing w:before="120" w:after="120"/>
              <w:rPr>
                <w:b/>
                <w:i/>
                <w:snapToGrid w:val="0"/>
                <w:sz w:val="20"/>
                <w:szCs w:val="20"/>
                <w:u w:val="single"/>
              </w:rPr>
            </w:pPr>
            <w:r w:rsidRPr="00E06FCE">
              <w:rPr>
                <w:i/>
                <w:sz w:val="22"/>
                <w:szCs w:val="22"/>
              </w:rPr>
              <w:t>The company must have successfully completed, during the period 2010–2011–2012, at least one contract for supply of tyres with a value equal to or greater than Euro 30,000.00. The table under point 6 of the Tender Form, if duly filed in, will be accepted as a satisfactory proof for the purposes of eligibility. The Contracting Authority reserves the right to ask for clarifications and/or integrations on the aforesaid table</w:t>
            </w:r>
            <w:r w:rsidRPr="0025677C">
              <w:rPr>
                <w:snapToGrid w:val="0"/>
                <w:sz w:val="20"/>
                <w:szCs w:val="20"/>
              </w:rPr>
              <w:t>.</w:t>
            </w:r>
          </w:p>
        </w:tc>
      </w:tr>
    </w:tbl>
    <w:p w:rsidR="00BB7D53" w:rsidRDefault="00BB7D53" w:rsidP="00AB74DE">
      <w:pPr>
        <w:ind w:left="142" w:hanging="142"/>
        <w:rPr>
          <w:sz w:val="20"/>
          <w:szCs w:val="20"/>
        </w:rPr>
      </w:pPr>
    </w:p>
    <w:p w:rsidR="00BB7D53" w:rsidRPr="006A5F84" w:rsidRDefault="00BB7D53" w:rsidP="00E06FCE">
      <w:pPr>
        <w:ind w:left="142" w:hanging="14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53" w:rsidRDefault="00BB7D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830C002"/>
    <w:lvl w:ilvl="0">
      <w:start w:val="1"/>
      <w:numFmt w:val="decimal"/>
      <w:pStyle w:val="Heading1"/>
      <w:lvlText w:val="%1."/>
      <w:lvlJc w:val="left"/>
      <w:pPr>
        <w:tabs>
          <w:tab w:val="num" w:pos="360"/>
        </w:tabs>
        <w:ind w:left="360" w:hanging="360"/>
      </w:pPr>
      <w:rPr>
        <w:rFonts w:cs="Times New Roman"/>
      </w:rPr>
    </w:lvl>
  </w:abstractNum>
  <w:abstractNum w:abstractNumId="1">
    <w:nsid w:val="03476A4F"/>
    <w:multiLevelType w:val="hybridMultilevel"/>
    <w:tmpl w:val="2FB47BF6"/>
    <w:lvl w:ilvl="0" w:tplc="4C12E6E4">
      <w:start w:val="1"/>
      <w:numFmt w:val="bullet"/>
      <w:lvlText w:val=""/>
      <w:lvlJc w:val="left"/>
      <w:pPr>
        <w:tabs>
          <w:tab w:val="num" w:pos="1025"/>
        </w:tabs>
        <w:ind w:left="1025" w:hanging="170"/>
      </w:pPr>
      <w:rPr>
        <w:rFonts w:ascii="Symbol" w:hAnsi="Symbol" w:hint="default"/>
      </w:rPr>
    </w:lvl>
    <w:lvl w:ilvl="1" w:tplc="08090003" w:tentative="1">
      <w:start w:val="1"/>
      <w:numFmt w:val="bullet"/>
      <w:lvlText w:val="o"/>
      <w:lvlJc w:val="left"/>
      <w:pPr>
        <w:tabs>
          <w:tab w:val="num" w:pos="1728"/>
        </w:tabs>
        <w:ind w:left="1728" w:hanging="360"/>
      </w:pPr>
      <w:rPr>
        <w:rFonts w:ascii="Courier New" w:hAnsi="Courier New" w:hint="default"/>
      </w:rPr>
    </w:lvl>
    <w:lvl w:ilvl="2" w:tplc="08090005" w:tentative="1">
      <w:start w:val="1"/>
      <w:numFmt w:val="bullet"/>
      <w:lvlText w:val=""/>
      <w:lvlJc w:val="left"/>
      <w:pPr>
        <w:tabs>
          <w:tab w:val="num" w:pos="2448"/>
        </w:tabs>
        <w:ind w:left="2448" w:hanging="360"/>
      </w:pPr>
      <w:rPr>
        <w:rFonts w:ascii="Wingdings" w:hAnsi="Wingdings" w:hint="default"/>
      </w:rPr>
    </w:lvl>
    <w:lvl w:ilvl="3" w:tplc="08090001" w:tentative="1">
      <w:start w:val="1"/>
      <w:numFmt w:val="bullet"/>
      <w:pStyle w:val="Heading4"/>
      <w:lvlText w:val=""/>
      <w:lvlJc w:val="left"/>
      <w:pPr>
        <w:tabs>
          <w:tab w:val="num" w:pos="3168"/>
        </w:tabs>
        <w:ind w:left="3168" w:hanging="360"/>
      </w:pPr>
      <w:rPr>
        <w:rFonts w:ascii="Symbol" w:hAnsi="Symbol" w:hint="default"/>
      </w:rPr>
    </w:lvl>
    <w:lvl w:ilvl="4" w:tplc="08090003" w:tentative="1">
      <w:start w:val="1"/>
      <w:numFmt w:val="bullet"/>
      <w:lvlText w:val="o"/>
      <w:lvlJc w:val="left"/>
      <w:pPr>
        <w:tabs>
          <w:tab w:val="num" w:pos="3888"/>
        </w:tabs>
        <w:ind w:left="3888" w:hanging="360"/>
      </w:pPr>
      <w:rPr>
        <w:rFonts w:ascii="Courier New" w:hAnsi="Courier New" w:hint="default"/>
      </w:rPr>
    </w:lvl>
    <w:lvl w:ilvl="5" w:tplc="08090005" w:tentative="1">
      <w:start w:val="1"/>
      <w:numFmt w:val="bullet"/>
      <w:pStyle w:val="Heading6"/>
      <w:lvlText w:val=""/>
      <w:lvlJc w:val="left"/>
      <w:pPr>
        <w:tabs>
          <w:tab w:val="num" w:pos="4608"/>
        </w:tabs>
        <w:ind w:left="4608" w:hanging="360"/>
      </w:pPr>
      <w:rPr>
        <w:rFonts w:ascii="Wingdings" w:hAnsi="Wingdings" w:hint="default"/>
      </w:rPr>
    </w:lvl>
    <w:lvl w:ilvl="6" w:tplc="08090001" w:tentative="1">
      <w:start w:val="1"/>
      <w:numFmt w:val="bullet"/>
      <w:pStyle w:val="Heading7"/>
      <w:lvlText w:val=""/>
      <w:lvlJc w:val="left"/>
      <w:pPr>
        <w:tabs>
          <w:tab w:val="num" w:pos="5328"/>
        </w:tabs>
        <w:ind w:left="5328" w:hanging="360"/>
      </w:pPr>
      <w:rPr>
        <w:rFonts w:ascii="Symbol" w:hAnsi="Symbol" w:hint="default"/>
      </w:rPr>
    </w:lvl>
    <w:lvl w:ilvl="7" w:tplc="08090003" w:tentative="1">
      <w:start w:val="1"/>
      <w:numFmt w:val="bullet"/>
      <w:pStyle w:val="Heading8"/>
      <w:lvlText w:val="o"/>
      <w:lvlJc w:val="left"/>
      <w:pPr>
        <w:tabs>
          <w:tab w:val="num" w:pos="6048"/>
        </w:tabs>
        <w:ind w:left="6048" w:hanging="360"/>
      </w:pPr>
      <w:rPr>
        <w:rFonts w:ascii="Courier New" w:hAnsi="Courier New" w:hint="default"/>
      </w:rPr>
    </w:lvl>
    <w:lvl w:ilvl="8" w:tplc="08090005" w:tentative="1">
      <w:start w:val="1"/>
      <w:numFmt w:val="bullet"/>
      <w:pStyle w:val="Heading9"/>
      <w:lvlText w:val=""/>
      <w:lvlJc w:val="left"/>
      <w:pPr>
        <w:tabs>
          <w:tab w:val="num" w:pos="6768"/>
        </w:tabs>
        <w:ind w:left="6768" w:hanging="360"/>
      </w:pPr>
      <w:rPr>
        <w:rFonts w:ascii="Wingdings" w:hAnsi="Wingdings" w:hint="default"/>
      </w:rPr>
    </w:lvl>
  </w:abstractNum>
  <w:abstractNum w:abstractNumId="2">
    <w:nsid w:val="0B3651B8"/>
    <w:multiLevelType w:val="hybridMultilevel"/>
    <w:tmpl w:val="9132D57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0C1E0BDC"/>
    <w:multiLevelType w:val="multilevel"/>
    <w:tmpl w:val="53FC4136"/>
    <w:lvl w:ilvl="0">
      <w:start w:val="3"/>
      <w:numFmt w:val="decimal"/>
      <w:lvlText w:val="%1"/>
      <w:lvlJc w:val="left"/>
      <w:pPr>
        <w:tabs>
          <w:tab w:val="num" w:pos="435"/>
        </w:tabs>
        <w:ind w:left="435" w:hanging="435"/>
      </w:pPr>
      <w:rPr>
        <w:rFonts w:hint="default"/>
      </w:rPr>
    </w:lvl>
    <w:lvl w:ilvl="1">
      <w:start w:val="4"/>
      <w:numFmt w:val="decimal"/>
      <w:lvlText w:val="%1.%2"/>
      <w:lvlJc w:val="left"/>
      <w:pPr>
        <w:tabs>
          <w:tab w:val="num" w:pos="718"/>
        </w:tabs>
        <w:ind w:left="718" w:hanging="435"/>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4">
    <w:nsid w:val="0C302D5D"/>
    <w:multiLevelType w:val="hybridMultilevel"/>
    <w:tmpl w:val="34643758"/>
    <w:lvl w:ilvl="0" w:tplc="08090001">
      <w:start w:val="1"/>
      <w:numFmt w:val="bullet"/>
      <w:lvlText w:val=""/>
      <w:lvlJc w:val="left"/>
      <w:pPr>
        <w:tabs>
          <w:tab w:val="num" w:pos="540"/>
        </w:tabs>
        <w:ind w:left="540" w:hanging="360"/>
      </w:pPr>
      <w:rPr>
        <w:rFonts w:ascii="Symbol" w:hAnsi="Symbol" w:hint="default"/>
      </w:rPr>
    </w:lvl>
    <w:lvl w:ilvl="1" w:tplc="8BA011FA">
      <w:start w:val="1"/>
      <w:numFmt w:val="bullet"/>
      <w:lvlText w:val="-"/>
      <w:lvlJc w:val="left"/>
      <w:pPr>
        <w:tabs>
          <w:tab w:val="num" w:pos="2214"/>
        </w:tabs>
        <w:ind w:left="2214" w:hanging="360"/>
      </w:pPr>
      <w:rPr>
        <w:rFonts w:ascii="Times New Roman" w:eastAsia="Times New Roman" w:hAnsi="Times New Roman" w:hint="default"/>
      </w:rPr>
    </w:lvl>
    <w:lvl w:ilvl="2" w:tplc="08090005" w:tentative="1">
      <w:start w:val="1"/>
      <w:numFmt w:val="bullet"/>
      <w:lvlText w:val=""/>
      <w:lvlJc w:val="left"/>
      <w:pPr>
        <w:tabs>
          <w:tab w:val="num" w:pos="2934"/>
        </w:tabs>
        <w:ind w:left="2934" w:hanging="360"/>
      </w:pPr>
      <w:rPr>
        <w:rFonts w:ascii="Wingdings" w:hAnsi="Wingdings" w:hint="default"/>
      </w:rPr>
    </w:lvl>
    <w:lvl w:ilvl="3" w:tplc="08090001" w:tentative="1">
      <w:start w:val="1"/>
      <w:numFmt w:val="bullet"/>
      <w:lvlText w:val=""/>
      <w:lvlJc w:val="left"/>
      <w:pPr>
        <w:tabs>
          <w:tab w:val="num" w:pos="3654"/>
        </w:tabs>
        <w:ind w:left="3654" w:hanging="360"/>
      </w:pPr>
      <w:rPr>
        <w:rFonts w:ascii="Symbol" w:hAnsi="Symbol" w:hint="default"/>
      </w:rPr>
    </w:lvl>
    <w:lvl w:ilvl="4" w:tplc="08090003" w:tentative="1">
      <w:start w:val="1"/>
      <w:numFmt w:val="bullet"/>
      <w:lvlText w:val="o"/>
      <w:lvlJc w:val="left"/>
      <w:pPr>
        <w:tabs>
          <w:tab w:val="num" w:pos="4374"/>
        </w:tabs>
        <w:ind w:left="4374" w:hanging="360"/>
      </w:pPr>
      <w:rPr>
        <w:rFonts w:ascii="Courier New" w:hAnsi="Courier New" w:hint="default"/>
      </w:rPr>
    </w:lvl>
    <w:lvl w:ilvl="5" w:tplc="08090005" w:tentative="1">
      <w:start w:val="1"/>
      <w:numFmt w:val="bullet"/>
      <w:lvlText w:val=""/>
      <w:lvlJc w:val="left"/>
      <w:pPr>
        <w:tabs>
          <w:tab w:val="num" w:pos="5094"/>
        </w:tabs>
        <w:ind w:left="5094" w:hanging="360"/>
      </w:pPr>
      <w:rPr>
        <w:rFonts w:ascii="Wingdings" w:hAnsi="Wingdings" w:hint="default"/>
      </w:rPr>
    </w:lvl>
    <w:lvl w:ilvl="6" w:tplc="08090001" w:tentative="1">
      <w:start w:val="1"/>
      <w:numFmt w:val="bullet"/>
      <w:lvlText w:val=""/>
      <w:lvlJc w:val="left"/>
      <w:pPr>
        <w:tabs>
          <w:tab w:val="num" w:pos="5814"/>
        </w:tabs>
        <w:ind w:left="5814" w:hanging="360"/>
      </w:pPr>
      <w:rPr>
        <w:rFonts w:ascii="Symbol" w:hAnsi="Symbol" w:hint="default"/>
      </w:rPr>
    </w:lvl>
    <w:lvl w:ilvl="7" w:tplc="08090003" w:tentative="1">
      <w:start w:val="1"/>
      <w:numFmt w:val="bullet"/>
      <w:lvlText w:val="o"/>
      <w:lvlJc w:val="left"/>
      <w:pPr>
        <w:tabs>
          <w:tab w:val="num" w:pos="6534"/>
        </w:tabs>
        <w:ind w:left="6534" w:hanging="360"/>
      </w:pPr>
      <w:rPr>
        <w:rFonts w:ascii="Courier New" w:hAnsi="Courier New" w:hint="default"/>
      </w:rPr>
    </w:lvl>
    <w:lvl w:ilvl="8" w:tplc="08090005" w:tentative="1">
      <w:start w:val="1"/>
      <w:numFmt w:val="bullet"/>
      <w:lvlText w:val=""/>
      <w:lvlJc w:val="left"/>
      <w:pPr>
        <w:tabs>
          <w:tab w:val="num" w:pos="7254"/>
        </w:tabs>
        <w:ind w:left="7254" w:hanging="360"/>
      </w:pPr>
      <w:rPr>
        <w:rFonts w:ascii="Wingdings" w:hAnsi="Wingdings" w:hint="default"/>
      </w:rPr>
    </w:lvl>
  </w:abstractNum>
  <w:abstractNum w:abstractNumId="5">
    <w:nsid w:val="0F2C2F18"/>
    <w:multiLevelType w:val="multilevel"/>
    <w:tmpl w:val="BD7020C8"/>
    <w:lvl w:ilvl="0">
      <w:start w:val="2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646912"/>
    <w:multiLevelType w:val="hybridMultilevel"/>
    <w:tmpl w:val="4B8A4A04"/>
    <w:lvl w:ilvl="0" w:tplc="BF024AB4">
      <w:start w:val="1"/>
      <w:numFmt w:val="bullet"/>
      <w:lvlText w:val="-"/>
      <w:lvlJc w:val="left"/>
      <w:pPr>
        <w:tabs>
          <w:tab w:val="num" w:pos="1065"/>
        </w:tabs>
        <w:ind w:left="1065" w:hanging="360"/>
      </w:pPr>
      <w:rPr>
        <w:rFonts w:ascii="Times New Roman" w:eastAsia="Times New Roman" w:hAnsi="Times New Roman" w:cs="Times New Roman"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7">
    <w:nsid w:val="13444310"/>
    <w:multiLevelType w:val="hybridMultilevel"/>
    <w:tmpl w:val="F0C8A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9632D55"/>
    <w:multiLevelType w:val="hybridMultilevel"/>
    <w:tmpl w:val="2720716A"/>
    <w:lvl w:ilvl="0" w:tplc="25B4CE2C">
      <w:numFmt w:val="bullet"/>
      <w:lvlText w:val="-"/>
      <w:lvlJc w:val="left"/>
      <w:pPr>
        <w:ind w:left="927" w:hanging="360"/>
      </w:pPr>
      <w:rPr>
        <w:rFonts w:ascii="Times New Roman" w:eastAsia="Times New Roman" w:hAnsi="Times New Roman"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9">
    <w:nsid w:val="19B6119F"/>
    <w:multiLevelType w:val="multilevel"/>
    <w:tmpl w:val="4CD63C4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CB73D30"/>
    <w:multiLevelType w:val="hybridMultilevel"/>
    <w:tmpl w:val="63D2E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nsid w:val="1CBE516D"/>
    <w:multiLevelType w:val="multilevel"/>
    <w:tmpl w:val="7C00ABDE"/>
    <w:lvl w:ilvl="0">
      <w:start w:val="13"/>
      <w:numFmt w:val="decimal"/>
      <w:lvlText w:val="%1."/>
      <w:lvlJc w:val="left"/>
      <w:pPr>
        <w:tabs>
          <w:tab w:val="num" w:pos="435"/>
        </w:tabs>
        <w:ind w:left="435" w:hanging="435"/>
      </w:pPr>
      <w:rPr>
        <w:rFonts w:hint="default"/>
      </w:rPr>
    </w:lvl>
    <w:lvl w:ilvl="1">
      <w:start w:val="3"/>
      <w:numFmt w:val="decimal"/>
      <w:lvlText w:val="%1.%2."/>
      <w:lvlJc w:val="left"/>
      <w:pPr>
        <w:tabs>
          <w:tab w:val="num" w:pos="1695"/>
        </w:tabs>
        <w:ind w:left="1695" w:hanging="435"/>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12">
    <w:nsid w:val="20174280"/>
    <w:multiLevelType w:val="hybridMultilevel"/>
    <w:tmpl w:val="4942FA70"/>
    <w:lvl w:ilvl="0" w:tplc="64F68D16">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nsid w:val="23C60B4E"/>
    <w:multiLevelType w:val="multilevel"/>
    <w:tmpl w:val="FF420998"/>
    <w:lvl w:ilvl="0">
      <w:start w:val="1"/>
      <w:numFmt w:val="bullet"/>
      <w:pStyle w:val="Heading3"/>
      <w:lvlText w:val=""/>
      <w:lvlJc w:val="left"/>
      <w:pPr>
        <w:tabs>
          <w:tab w:val="num" w:pos="360"/>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7162B1D"/>
    <w:multiLevelType w:val="hybridMultilevel"/>
    <w:tmpl w:val="70B41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4D33FB1"/>
    <w:multiLevelType w:val="hybridMultilevel"/>
    <w:tmpl w:val="60CCE16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nsid w:val="35302E5D"/>
    <w:multiLevelType w:val="hybridMultilevel"/>
    <w:tmpl w:val="74D6CD8C"/>
    <w:lvl w:ilvl="0" w:tplc="62AA85A2">
      <w:start w:val="1"/>
      <w:numFmt w:val="upperRoman"/>
      <w:lvlText w:val="%1."/>
      <w:lvlJc w:val="left"/>
      <w:pPr>
        <w:tabs>
          <w:tab w:val="num" w:pos="1080"/>
        </w:tabs>
        <w:ind w:left="1080" w:hanging="720"/>
      </w:pPr>
      <w:rPr>
        <w:rFonts w:hint="default"/>
      </w:rPr>
    </w:lvl>
    <w:lvl w:ilvl="1" w:tplc="08FE326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362F77A5"/>
    <w:multiLevelType w:val="multilevel"/>
    <w:tmpl w:val="8152AB36"/>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65215BE"/>
    <w:multiLevelType w:val="hybridMultilevel"/>
    <w:tmpl w:val="92DA4EFC"/>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39802513"/>
    <w:multiLevelType w:val="multilevel"/>
    <w:tmpl w:val="CBA6206A"/>
    <w:lvl w:ilvl="0">
      <w:start w:val="2"/>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E1F6DA5"/>
    <w:multiLevelType w:val="multilevel"/>
    <w:tmpl w:val="E4064314"/>
    <w:lvl w:ilvl="0">
      <w:start w:val="13"/>
      <w:numFmt w:val="decimal"/>
      <w:lvlText w:val="%1."/>
      <w:lvlJc w:val="left"/>
      <w:pPr>
        <w:tabs>
          <w:tab w:val="num" w:pos="435"/>
        </w:tabs>
        <w:ind w:left="435" w:hanging="435"/>
      </w:pPr>
      <w:rPr>
        <w:rFonts w:hint="default"/>
      </w:rPr>
    </w:lvl>
    <w:lvl w:ilvl="1">
      <w:start w:val="3"/>
      <w:numFmt w:val="decimal"/>
      <w:lvlText w:val="%1.%2."/>
      <w:lvlJc w:val="left"/>
      <w:pPr>
        <w:tabs>
          <w:tab w:val="num" w:pos="1695"/>
        </w:tabs>
        <w:ind w:left="1695" w:hanging="435"/>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24">
    <w:nsid w:val="41EB117C"/>
    <w:multiLevelType w:val="multilevel"/>
    <w:tmpl w:val="EB165A98"/>
    <w:lvl w:ilvl="0">
      <w:start w:val="32"/>
      <w:numFmt w:val="decimal"/>
      <w:lvlText w:val="%1."/>
      <w:lvlJc w:val="left"/>
      <w:pPr>
        <w:tabs>
          <w:tab w:val="num" w:pos="1275"/>
        </w:tabs>
        <w:ind w:left="1275" w:hanging="1275"/>
      </w:pPr>
      <w:rPr>
        <w:rFonts w:hint="default"/>
      </w:rPr>
    </w:lvl>
    <w:lvl w:ilvl="1">
      <w:start w:val="2"/>
      <w:numFmt w:val="decimal"/>
      <w:lvlText w:val="%1.%2."/>
      <w:lvlJc w:val="left"/>
      <w:pPr>
        <w:tabs>
          <w:tab w:val="num" w:pos="1275"/>
        </w:tabs>
        <w:ind w:left="1275" w:hanging="1275"/>
      </w:pPr>
      <w:rPr>
        <w:rFonts w:hint="default"/>
      </w:rPr>
    </w:lvl>
    <w:lvl w:ilvl="2">
      <w:start w:val="1"/>
      <w:numFmt w:val="decimal"/>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nsid w:val="4BAA723F"/>
    <w:multiLevelType w:val="multilevel"/>
    <w:tmpl w:val="7AB616A6"/>
    <w:lvl w:ilvl="0">
      <w:start w:val="13"/>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D671FA1"/>
    <w:multiLevelType w:val="hybridMultilevel"/>
    <w:tmpl w:val="5542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C80332"/>
    <w:multiLevelType w:val="hybridMultilevel"/>
    <w:tmpl w:val="C1706A4A"/>
    <w:lvl w:ilvl="0" w:tplc="04090001">
      <w:start w:val="1"/>
      <w:numFmt w:val="bullet"/>
      <w:pStyle w:val="StyleHeading1TimesNewRoman12ptAfter6p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E565C64"/>
    <w:multiLevelType w:val="multilevel"/>
    <w:tmpl w:val="7076B8BC"/>
    <w:lvl w:ilvl="0">
      <w:start w:val="1"/>
      <w:numFmt w:val="decimal"/>
      <w:lvlText w:val="%1."/>
      <w:lvlJc w:val="left"/>
      <w:pPr>
        <w:tabs>
          <w:tab w:val="num" w:pos="720"/>
        </w:tabs>
        <w:ind w:left="720" w:hanging="720"/>
      </w:pPr>
      <w:rPr>
        <w:rFonts w:hint="default"/>
        <w:b w:val="0"/>
        <w:color w:val="auto"/>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val="0"/>
        <w:color w:val="auto"/>
      </w:rPr>
    </w:lvl>
    <w:lvl w:ilvl="5">
      <w:start w:val="1"/>
      <w:numFmt w:val="decimal"/>
      <w:lvlText w:val="%1.%2.%3.%4.%5.%6."/>
      <w:lvlJc w:val="left"/>
      <w:pPr>
        <w:tabs>
          <w:tab w:val="num" w:pos="1080"/>
        </w:tabs>
        <w:ind w:left="1080" w:hanging="1080"/>
      </w:pPr>
      <w:rPr>
        <w:rFonts w:hint="default"/>
        <w:b w:val="0"/>
        <w:color w:val="auto"/>
      </w:rPr>
    </w:lvl>
    <w:lvl w:ilvl="6">
      <w:start w:val="1"/>
      <w:numFmt w:val="decimal"/>
      <w:lvlText w:val="%1.%2.%3.%4.%5.%6.%7."/>
      <w:lvlJc w:val="left"/>
      <w:pPr>
        <w:tabs>
          <w:tab w:val="num" w:pos="1440"/>
        </w:tabs>
        <w:ind w:left="1440" w:hanging="1440"/>
      </w:pPr>
      <w:rPr>
        <w:rFonts w:hint="default"/>
        <w:b w:val="0"/>
        <w:color w:val="auto"/>
      </w:rPr>
    </w:lvl>
    <w:lvl w:ilvl="7">
      <w:start w:val="1"/>
      <w:numFmt w:val="decimal"/>
      <w:lvlText w:val="%1.%2.%3.%4.%5.%6.%7.%8."/>
      <w:lvlJc w:val="left"/>
      <w:pPr>
        <w:tabs>
          <w:tab w:val="num" w:pos="1440"/>
        </w:tabs>
        <w:ind w:left="1440" w:hanging="1440"/>
      </w:pPr>
      <w:rPr>
        <w:rFonts w:hint="default"/>
        <w:b w:val="0"/>
        <w:color w:val="auto"/>
      </w:rPr>
    </w:lvl>
    <w:lvl w:ilvl="8">
      <w:start w:val="1"/>
      <w:numFmt w:val="decimal"/>
      <w:lvlText w:val="%1.%2.%3.%4.%5.%6.%7.%8.%9."/>
      <w:lvlJc w:val="left"/>
      <w:pPr>
        <w:tabs>
          <w:tab w:val="num" w:pos="1800"/>
        </w:tabs>
        <w:ind w:left="1800" w:hanging="1800"/>
      </w:pPr>
      <w:rPr>
        <w:rFonts w:hint="default"/>
        <w:b w:val="0"/>
        <w:color w:val="auto"/>
      </w:rPr>
    </w:lvl>
  </w:abstractNum>
  <w:abstractNum w:abstractNumId="32">
    <w:nsid w:val="612C1B52"/>
    <w:multiLevelType w:val="multilevel"/>
    <w:tmpl w:val="C38684F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33">
    <w:nsid w:val="65FA6E0D"/>
    <w:multiLevelType w:val="multilevel"/>
    <w:tmpl w:val="CFD239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3.%3"/>
      <w:lvlJc w:val="left"/>
      <w:pPr>
        <w:tabs>
          <w:tab w:val="num" w:pos="4406"/>
        </w:tabs>
        <w:ind w:left="440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69216D6C"/>
    <w:multiLevelType w:val="multilevel"/>
    <w:tmpl w:val="0DCEE4CE"/>
    <w:lvl w:ilvl="0">
      <w:start w:val="1"/>
      <w:numFmt w:val="decimal"/>
      <w:pStyle w:val="StyleHeading1TimesNewRoman14ptItalic"/>
      <w:lvlText w:val="%1."/>
      <w:lvlJc w:val="left"/>
      <w:pPr>
        <w:tabs>
          <w:tab w:val="num" w:pos="567"/>
        </w:tabs>
        <w:ind w:left="567" w:hanging="567"/>
      </w:pPr>
      <w:rPr>
        <w:rFonts w:ascii="Times New Roman Bold" w:hAnsi="Times New Roman Bold" w:cs="Times New Roman" w:hint="default"/>
        <w:b/>
        <w:i w:val="0"/>
        <w:sz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none"/>
      <w:lvlText w:val=""/>
      <w:lvlJc w:val="left"/>
      <w:pPr>
        <w:tabs>
          <w:tab w:val="num" w:pos="360"/>
        </w:tabs>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6D3552BA"/>
    <w:multiLevelType w:val="hybridMultilevel"/>
    <w:tmpl w:val="9CCEFD62"/>
    <w:lvl w:ilvl="0" w:tplc="971ED4DC">
      <w:start w:val="1"/>
      <w:numFmt w:val="decimal"/>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7">
    <w:nsid w:val="6D64605A"/>
    <w:multiLevelType w:val="multilevel"/>
    <w:tmpl w:val="E1982704"/>
    <w:lvl w:ilvl="0">
      <w:start w:val="13"/>
      <w:numFmt w:val="decimal"/>
      <w:lvlText w:val="%1."/>
      <w:lvlJc w:val="left"/>
      <w:pPr>
        <w:tabs>
          <w:tab w:val="num" w:pos="435"/>
        </w:tabs>
        <w:ind w:left="435" w:hanging="435"/>
      </w:pPr>
      <w:rPr>
        <w:rFonts w:hint="default"/>
      </w:rPr>
    </w:lvl>
    <w:lvl w:ilvl="1">
      <w:start w:val="4"/>
      <w:numFmt w:val="decimal"/>
      <w:lvlText w:val="%1.%2."/>
      <w:lvlJc w:val="left"/>
      <w:pPr>
        <w:tabs>
          <w:tab w:val="num" w:pos="1695"/>
        </w:tabs>
        <w:ind w:left="1695" w:hanging="435"/>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38">
    <w:nsid w:val="75174740"/>
    <w:multiLevelType w:val="multilevel"/>
    <w:tmpl w:val="ED706938"/>
    <w:lvl w:ilvl="0">
      <w:start w:val="4"/>
      <w:numFmt w:val="upp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7AB53E57"/>
    <w:multiLevelType w:val="hybridMultilevel"/>
    <w:tmpl w:val="9958338A"/>
    <w:lvl w:ilvl="0" w:tplc="08090001">
      <w:start w:val="1"/>
      <w:numFmt w:val="bullet"/>
      <w:lvlText w:val=""/>
      <w:lvlJc w:val="left"/>
      <w:pPr>
        <w:ind w:left="873" w:hanging="360"/>
      </w:pPr>
      <w:rPr>
        <w:rFonts w:ascii="Symbol" w:hAnsi="Symbol" w:hint="default"/>
      </w:rPr>
    </w:lvl>
    <w:lvl w:ilvl="1" w:tplc="08090003" w:tentative="1">
      <w:start w:val="1"/>
      <w:numFmt w:val="bullet"/>
      <w:lvlText w:val="o"/>
      <w:lvlJc w:val="left"/>
      <w:pPr>
        <w:ind w:left="1593" w:hanging="360"/>
      </w:pPr>
      <w:rPr>
        <w:rFonts w:ascii="Courier New" w:hAnsi="Courier New" w:cs="Courier New" w:hint="default"/>
      </w:rPr>
    </w:lvl>
    <w:lvl w:ilvl="2" w:tplc="08090005" w:tentative="1">
      <w:start w:val="1"/>
      <w:numFmt w:val="bullet"/>
      <w:lvlText w:val=""/>
      <w:lvlJc w:val="left"/>
      <w:pPr>
        <w:ind w:left="2313" w:hanging="360"/>
      </w:pPr>
      <w:rPr>
        <w:rFonts w:ascii="Wingdings" w:hAnsi="Wingdings" w:hint="default"/>
      </w:rPr>
    </w:lvl>
    <w:lvl w:ilvl="3" w:tplc="08090001" w:tentative="1">
      <w:start w:val="1"/>
      <w:numFmt w:val="bullet"/>
      <w:lvlText w:val=""/>
      <w:lvlJc w:val="left"/>
      <w:pPr>
        <w:ind w:left="3033" w:hanging="360"/>
      </w:pPr>
      <w:rPr>
        <w:rFonts w:ascii="Symbol" w:hAnsi="Symbol" w:hint="default"/>
      </w:rPr>
    </w:lvl>
    <w:lvl w:ilvl="4" w:tplc="08090003" w:tentative="1">
      <w:start w:val="1"/>
      <w:numFmt w:val="bullet"/>
      <w:lvlText w:val="o"/>
      <w:lvlJc w:val="left"/>
      <w:pPr>
        <w:ind w:left="3753" w:hanging="360"/>
      </w:pPr>
      <w:rPr>
        <w:rFonts w:ascii="Courier New" w:hAnsi="Courier New" w:cs="Courier New" w:hint="default"/>
      </w:rPr>
    </w:lvl>
    <w:lvl w:ilvl="5" w:tplc="08090005" w:tentative="1">
      <w:start w:val="1"/>
      <w:numFmt w:val="bullet"/>
      <w:lvlText w:val=""/>
      <w:lvlJc w:val="left"/>
      <w:pPr>
        <w:ind w:left="4473" w:hanging="360"/>
      </w:pPr>
      <w:rPr>
        <w:rFonts w:ascii="Wingdings" w:hAnsi="Wingdings" w:hint="default"/>
      </w:rPr>
    </w:lvl>
    <w:lvl w:ilvl="6" w:tplc="08090001" w:tentative="1">
      <w:start w:val="1"/>
      <w:numFmt w:val="bullet"/>
      <w:lvlText w:val=""/>
      <w:lvlJc w:val="left"/>
      <w:pPr>
        <w:ind w:left="5193" w:hanging="360"/>
      </w:pPr>
      <w:rPr>
        <w:rFonts w:ascii="Symbol" w:hAnsi="Symbol" w:hint="default"/>
      </w:rPr>
    </w:lvl>
    <w:lvl w:ilvl="7" w:tplc="08090003" w:tentative="1">
      <w:start w:val="1"/>
      <w:numFmt w:val="bullet"/>
      <w:lvlText w:val="o"/>
      <w:lvlJc w:val="left"/>
      <w:pPr>
        <w:ind w:left="5913" w:hanging="360"/>
      </w:pPr>
      <w:rPr>
        <w:rFonts w:ascii="Courier New" w:hAnsi="Courier New" w:cs="Courier New" w:hint="default"/>
      </w:rPr>
    </w:lvl>
    <w:lvl w:ilvl="8" w:tplc="08090005" w:tentative="1">
      <w:start w:val="1"/>
      <w:numFmt w:val="bullet"/>
      <w:lvlText w:val=""/>
      <w:lvlJc w:val="left"/>
      <w:pPr>
        <w:ind w:left="6633" w:hanging="360"/>
      </w:pPr>
      <w:rPr>
        <w:rFonts w:ascii="Wingdings" w:hAnsi="Wingdings" w:hint="default"/>
      </w:rPr>
    </w:lvl>
  </w:abstractNum>
  <w:abstractNum w:abstractNumId="40">
    <w:nsid w:val="7BBD50D9"/>
    <w:multiLevelType w:val="hybridMultilevel"/>
    <w:tmpl w:val="B9847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8"/>
  </w:num>
  <w:num w:numId="4">
    <w:abstractNumId w:val="14"/>
  </w:num>
  <w:num w:numId="5">
    <w:abstractNumId w:val="13"/>
  </w:num>
  <w:num w:numId="6">
    <w:abstractNumId w:val="30"/>
  </w:num>
  <w:num w:numId="7">
    <w:abstractNumId w:val="34"/>
  </w:num>
  <w:num w:numId="8">
    <w:abstractNumId w:val="4"/>
  </w:num>
  <w:num w:numId="9">
    <w:abstractNumId w:val="36"/>
  </w:num>
  <w:num w:numId="10">
    <w:abstractNumId w:val="32"/>
  </w:num>
  <w:num w:numId="11">
    <w:abstractNumId w:val="11"/>
  </w:num>
  <w:num w:numId="12">
    <w:abstractNumId w:val="23"/>
  </w:num>
  <w:num w:numId="13">
    <w:abstractNumId w:val="37"/>
  </w:num>
  <w:num w:numId="14">
    <w:abstractNumId w:val="26"/>
  </w:num>
  <w:num w:numId="15">
    <w:abstractNumId w:val="34"/>
  </w:num>
  <w:num w:numId="16">
    <w:abstractNumId w:val="34"/>
    <w:lvlOverride w:ilvl="0">
      <w:startOverride w:val="1"/>
    </w:lvlOverride>
  </w:num>
  <w:num w:numId="17">
    <w:abstractNumId w:val="33"/>
  </w:num>
  <w:num w:numId="18">
    <w:abstractNumId w:val="19"/>
  </w:num>
  <w:num w:numId="19">
    <w:abstractNumId w:val="28"/>
  </w:num>
  <w:num w:numId="20">
    <w:abstractNumId w:val="35"/>
  </w:num>
  <w:num w:numId="21">
    <w:abstractNumId w:val="18"/>
  </w:num>
  <w:num w:numId="22">
    <w:abstractNumId w:val="5"/>
  </w:num>
  <w:num w:numId="23">
    <w:abstractNumId w:val="22"/>
  </w:num>
  <w:num w:numId="24">
    <w:abstractNumId w:val="34"/>
    <w:lvlOverride w:ilvl="0">
      <w:startOverride w:val="3"/>
    </w:lvlOverride>
    <w:lvlOverride w:ilvl="1">
      <w:startOverride w:val="4"/>
    </w:lvlOverride>
  </w:num>
  <w:num w:numId="25">
    <w:abstractNumId w:val="3"/>
  </w:num>
  <w:num w:numId="26">
    <w:abstractNumId w:val="20"/>
  </w:num>
  <w:num w:numId="27">
    <w:abstractNumId w:val="24"/>
  </w:num>
  <w:num w:numId="28">
    <w:abstractNumId w:val="16"/>
  </w:num>
  <w:num w:numId="29">
    <w:abstractNumId w:val="9"/>
  </w:num>
  <w:num w:numId="30">
    <w:abstractNumId w:val="6"/>
  </w:num>
  <w:num w:numId="31">
    <w:abstractNumId w:val="31"/>
  </w:num>
  <w:num w:numId="32">
    <w:abstractNumId w:val="21"/>
  </w:num>
  <w:num w:numId="33">
    <w:abstractNumId w:val="12"/>
  </w:num>
  <w:num w:numId="34">
    <w:abstractNumId w:val="8"/>
  </w:num>
  <w:num w:numId="35">
    <w:abstractNumId w:val="25"/>
  </w:num>
  <w:num w:numId="36">
    <w:abstractNumId w:val="29"/>
  </w:num>
  <w:num w:numId="37">
    <w:abstractNumId w:val="15"/>
  </w:num>
  <w:num w:numId="38">
    <w:abstractNumId w:val="10"/>
  </w:num>
  <w:num w:numId="39">
    <w:abstractNumId w:val="39"/>
  </w:num>
  <w:num w:numId="40">
    <w:abstractNumId w:val="2"/>
  </w:num>
  <w:num w:numId="41">
    <w:abstractNumId w:val="17"/>
  </w:num>
  <w:num w:numId="42">
    <w:abstractNumId w:val="27"/>
  </w:num>
  <w:num w:numId="43">
    <w:abstractNumId w:val="40"/>
  </w:num>
  <w:num w:numId="4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832F6A"/>
    <w:rsid w:val="0000213A"/>
    <w:rsid w:val="00006CA9"/>
    <w:rsid w:val="000106CD"/>
    <w:rsid w:val="00013C5C"/>
    <w:rsid w:val="00013F83"/>
    <w:rsid w:val="0002036E"/>
    <w:rsid w:val="00021711"/>
    <w:rsid w:val="00022AB9"/>
    <w:rsid w:val="000231FE"/>
    <w:rsid w:val="00023E40"/>
    <w:rsid w:val="0002654D"/>
    <w:rsid w:val="0002714B"/>
    <w:rsid w:val="000370A6"/>
    <w:rsid w:val="00040F3D"/>
    <w:rsid w:val="00043C21"/>
    <w:rsid w:val="000503B6"/>
    <w:rsid w:val="000514ED"/>
    <w:rsid w:val="00053D3C"/>
    <w:rsid w:val="00054E2C"/>
    <w:rsid w:val="00057FE6"/>
    <w:rsid w:val="00061CBF"/>
    <w:rsid w:val="0006268B"/>
    <w:rsid w:val="00063A64"/>
    <w:rsid w:val="000648E6"/>
    <w:rsid w:val="00065471"/>
    <w:rsid w:val="00066877"/>
    <w:rsid w:val="00066910"/>
    <w:rsid w:val="000701D1"/>
    <w:rsid w:val="0007056F"/>
    <w:rsid w:val="00074FD5"/>
    <w:rsid w:val="00076185"/>
    <w:rsid w:val="00076625"/>
    <w:rsid w:val="00080E69"/>
    <w:rsid w:val="00084B72"/>
    <w:rsid w:val="000916F4"/>
    <w:rsid w:val="000918EF"/>
    <w:rsid w:val="000944F2"/>
    <w:rsid w:val="00097459"/>
    <w:rsid w:val="000A01F5"/>
    <w:rsid w:val="000A65A4"/>
    <w:rsid w:val="000B1898"/>
    <w:rsid w:val="000B5F11"/>
    <w:rsid w:val="000B7146"/>
    <w:rsid w:val="000C048E"/>
    <w:rsid w:val="000C3652"/>
    <w:rsid w:val="000C4015"/>
    <w:rsid w:val="000C75BF"/>
    <w:rsid w:val="000D1A2F"/>
    <w:rsid w:val="000D3A99"/>
    <w:rsid w:val="000D6E78"/>
    <w:rsid w:val="000E1D49"/>
    <w:rsid w:val="000F1000"/>
    <w:rsid w:val="000F2E4D"/>
    <w:rsid w:val="000F3EAE"/>
    <w:rsid w:val="000F46FF"/>
    <w:rsid w:val="000F52B2"/>
    <w:rsid w:val="000F5FB0"/>
    <w:rsid w:val="000F7700"/>
    <w:rsid w:val="000F77D4"/>
    <w:rsid w:val="001044A3"/>
    <w:rsid w:val="001073AD"/>
    <w:rsid w:val="00110046"/>
    <w:rsid w:val="00120BA1"/>
    <w:rsid w:val="00121490"/>
    <w:rsid w:val="001312C7"/>
    <w:rsid w:val="00142ED7"/>
    <w:rsid w:val="0014568B"/>
    <w:rsid w:val="00152238"/>
    <w:rsid w:val="0015554F"/>
    <w:rsid w:val="00170B50"/>
    <w:rsid w:val="00173844"/>
    <w:rsid w:val="00177568"/>
    <w:rsid w:val="00177D57"/>
    <w:rsid w:val="0018005B"/>
    <w:rsid w:val="00180183"/>
    <w:rsid w:val="001811C0"/>
    <w:rsid w:val="001843CB"/>
    <w:rsid w:val="00184854"/>
    <w:rsid w:val="00191784"/>
    <w:rsid w:val="001A1348"/>
    <w:rsid w:val="001A2077"/>
    <w:rsid w:val="001A4362"/>
    <w:rsid w:val="001A4CED"/>
    <w:rsid w:val="001A4D60"/>
    <w:rsid w:val="001A6393"/>
    <w:rsid w:val="001B2944"/>
    <w:rsid w:val="001B2CC2"/>
    <w:rsid w:val="001B77B1"/>
    <w:rsid w:val="001B7AF5"/>
    <w:rsid w:val="001C7552"/>
    <w:rsid w:val="001C7CD2"/>
    <w:rsid w:val="001D1A05"/>
    <w:rsid w:val="001E316A"/>
    <w:rsid w:val="001E5556"/>
    <w:rsid w:val="001E56E4"/>
    <w:rsid w:val="001E5D4F"/>
    <w:rsid w:val="001E6911"/>
    <w:rsid w:val="001E69A4"/>
    <w:rsid w:val="001E7535"/>
    <w:rsid w:val="001F5F4E"/>
    <w:rsid w:val="001F7A31"/>
    <w:rsid w:val="00202209"/>
    <w:rsid w:val="00206CB3"/>
    <w:rsid w:val="00226E4B"/>
    <w:rsid w:val="002300E2"/>
    <w:rsid w:val="00242FB9"/>
    <w:rsid w:val="00243E51"/>
    <w:rsid w:val="00254CBA"/>
    <w:rsid w:val="0025613C"/>
    <w:rsid w:val="0025677C"/>
    <w:rsid w:val="00262255"/>
    <w:rsid w:val="00264BCA"/>
    <w:rsid w:val="00264FE1"/>
    <w:rsid w:val="0026563F"/>
    <w:rsid w:val="002663C6"/>
    <w:rsid w:val="00274231"/>
    <w:rsid w:val="002767BD"/>
    <w:rsid w:val="002769AF"/>
    <w:rsid w:val="002774EA"/>
    <w:rsid w:val="00292826"/>
    <w:rsid w:val="0029543F"/>
    <w:rsid w:val="002961CE"/>
    <w:rsid w:val="00297F56"/>
    <w:rsid w:val="002A7B4D"/>
    <w:rsid w:val="002B3239"/>
    <w:rsid w:val="002B4D12"/>
    <w:rsid w:val="002B6BFF"/>
    <w:rsid w:val="002B6ECE"/>
    <w:rsid w:val="002C23C5"/>
    <w:rsid w:val="002C35C2"/>
    <w:rsid w:val="002C4CE1"/>
    <w:rsid w:val="002C6BD4"/>
    <w:rsid w:val="002C6F60"/>
    <w:rsid w:val="002D04AF"/>
    <w:rsid w:val="002D64E9"/>
    <w:rsid w:val="002D6DA0"/>
    <w:rsid w:val="002E0E74"/>
    <w:rsid w:val="002E1CE7"/>
    <w:rsid w:val="002E2F0A"/>
    <w:rsid w:val="002E6C89"/>
    <w:rsid w:val="002F3180"/>
    <w:rsid w:val="002F5F51"/>
    <w:rsid w:val="002F6111"/>
    <w:rsid w:val="002F73F1"/>
    <w:rsid w:val="002F7E14"/>
    <w:rsid w:val="00303C5E"/>
    <w:rsid w:val="00306149"/>
    <w:rsid w:val="00307A1E"/>
    <w:rsid w:val="0031535B"/>
    <w:rsid w:val="003204C7"/>
    <w:rsid w:val="0032206D"/>
    <w:rsid w:val="00326340"/>
    <w:rsid w:val="003263EB"/>
    <w:rsid w:val="0032657B"/>
    <w:rsid w:val="00326FB6"/>
    <w:rsid w:val="003310E8"/>
    <w:rsid w:val="0034256B"/>
    <w:rsid w:val="0034270C"/>
    <w:rsid w:val="0034305A"/>
    <w:rsid w:val="00343E1C"/>
    <w:rsid w:val="003543BC"/>
    <w:rsid w:val="00357467"/>
    <w:rsid w:val="00362E61"/>
    <w:rsid w:val="00365B8F"/>
    <w:rsid w:val="00371B14"/>
    <w:rsid w:val="00372E56"/>
    <w:rsid w:val="00374E3A"/>
    <w:rsid w:val="00377DC3"/>
    <w:rsid w:val="00380622"/>
    <w:rsid w:val="00380C03"/>
    <w:rsid w:val="003832FA"/>
    <w:rsid w:val="003929DF"/>
    <w:rsid w:val="0039652B"/>
    <w:rsid w:val="00396EEB"/>
    <w:rsid w:val="003A1C8B"/>
    <w:rsid w:val="003A7EEB"/>
    <w:rsid w:val="003B3AF2"/>
    <w:rsid w:val="003B3EF3"/>
    <w:rsid w:val="003B3F42"/>
    <w:rsid w:val="003B4236"/>
    <w:rsid w:val="003B5CED"/>
    <w:rsid w:val="003B5DD1"/>
    <w:rsid w:val="003B69CF"/>
    <w:rsid w:val="003C06F3"/>
    <w:rsid w:val="003C45BA"/>
    <w:rsid w:val="003C59DB"/>
    <w:rsid w:val="003C7469"/>
    <w:rsid w:val="003C7DA8"/>
    <w:rsid w:val="003D178E"/>
    <w:rsid w:val="003D497B"/>
    <w:rsid w:val="003E2F4B"/>
    <w:rsid w:val="003E382E"/>
    <w:rsid w:val="003E4538"/>
    <w:rsid w:val="003E59CC"/>
    <w:rsid w:val="003E7459"/>
    <w:rsid w:val="003F0365"/>
    <w:rsid w:val="003F0B55"/>
    <w:rsid w:val="003F346D"/>
    <w:rsid w:val="003F6D79"/>
    <w:rsid w:val="004029E6"/>
    <w:rsid w:val="00405930"/>
    <w:rsid w:val="00406105"/>
    <w:rsid w:val="004132FA"/>
    <w:rsid w:val="00413EAC"/>
    <w:rsid w:val="0042249D"/>
    <w:rsid w:val="0042268B"/>
    <w:rsid w:val="004355FC"/>
    <w:rsid w:val="004420EC"/>
    <w:rsid w:val="004425E6"/>
    <w:rsid w:val="00447B11"/>
    <w:rsid w:val="00450A91"/>
    <w:rsid w:val="00451F73"/>
    <w:rsid w:val="004549C0"/>
    <w:rsid w:val="004565B1"/>
    <w:rsid w:val="00463140"/>
    <w:rsid w:val="00470812"/>
    <w:rsid w:val="00473899"/>
    <w:rsid w:val="00475A75"/>
    <w:rsid w:val="0047783F"/>
    <w:rsid w:val="00480114"/>
    <w:rsid w:val="0048097D"/>
    <w:rsid w:val="00484280"/>
    <w:rsid w:val="00486C57"/>
    <w:rsid w:val="00490609"/>
    <w:rsid w:val="004A0842"/>
    <w:rsid w:val="004A3657"/>
    <w:rsid w:val="004A7C90"/>
    <w:rsid w:val="004A7EB6"/>
    <w:rsid w:val="004B0097"/>
    <w:rsid w:val="004B0EC6"/>
    <w:rsid w:val="004B0F84"/>
    <w:rsid w:val="004B1543"/>
    <w:rsid w:val="004B6FA2"/>
    <w:rsid w:val="004C0EFD"/>
    <w:rsid w:val="004C5E35"/>
    <w:rsid w:val="004C756D"/>
    <w:rsid w:val="004C774C"/>
    <w:rsid w:val="004D27A3"/>
    <w:rsid w:val="004D59DF"/>
    <w:rsid w:val="004D7E23"/>
    <w:rsid w:val="004E37F8"/>
    <w:rsid w:val="004E3D27"/>
    <w:rsid w:val="004E4B40"/>
    <w:rsid w:val="004E55E3"/>
    <w:rsid w:val="004E6396"/>
    <w:rsid w:val="004F0574"/>
    <w:rsid w:val="004F0B1A"/>
    <w:rsid w:val="004F2B66"/>
    <w:rsid w:val="004F2F87"/>
    <w:rsid w:val="004F51CA"/>
    <w:rsid w:val="004F5ED8"/>
    <w:rsid w:val="004F7DE3"/>
    <w:rsid w:val="004F7E57"/>
    <w:rsid w:val="00504FF6"/>
    <w:rsid w:val="005065DE"/>
    <w:rsid w:val="0051009C"/>
    <w:rsid w:val="00510A24"/>
    <w:rsid w:val="00516FB0"/>
    <w:rsid w:val="00523D0F"/>
    <w:rsid w:val="005320C4"/>
    <w:rsid w:val="005325CF"/>
    <w:rsid w:val="00536826"/>
    <w:rsid w:val="00536887"/>
    <w:rsid w:val="00537DA6"/>
    <w:rsid w:val="005433D3"/>
    <w:rsid w:val="005470C9"/>
    <w:rsid w:val="00553FA2"/>
    <w:rsid w:val="00555768"/>
    <w:rsid w:val="005566E9"/>
    <w:rsid w:val="00556FB4"/>
    <w:rsid w:val="00566DB8"/>
    <w:rsid w:val="00571B35"/>
    <w:rsid w:val="00571C89"/>
    <w:rsid w:val="005775D6"/>
    <w:rsid w:val="005828AD"/>
    <w:rsid w:val="00583AAF"/>
    <w:rsid w:val="00590960"/>
    <w:rsid w:val="005917E7"/>
    <w:rsid w:val="005949B5"/>
    <w:rsid w:val="005A42CF"/>
    <w:rsid w:val="005B1793"/>
    <w:rsid w:val="005B595D"/>
    <w:rsid w:val="005C0819"/>
    <w:rsid w:val="005C1EA5"/>
    <w:rsid w:val="005C1F9F"/>
    <w:rsid w:val="005D04B4"/>
    <w:rsid w:val="005D265E"/>
    <w:rsid w:val="005D2704"/>
    <w:rsid w:val="005D337D"/>
    <w:rsid w:val="005E055A"/>
    <w:rsid w:val="005E3BE7"/>
    <w:rsid w:val="005E47C4"/>
    <w:rsid w:val="005E66D3"/>
    <w:rsid w:val="005F09FD"/>
    <w:rsid w:val="005F4ED1"/>
    <w:rsid w:val="005F6DDE"/>
    <w:rsid w:val="00603FB7"/>
    <w:rsid w:val="00610FAA"/>
    <w:rsid w:val="00630DDA"/>
    <w:rsid w:val="006354F6"/>
    <w:rsid w:val="00640311"/>
    <w:rsid w:val="00646401"/>
    <w:rsid w:val="006565A6"/>
    <w:rsid w:val="0066180A"/>
    <w:rsid w:val="00661AD0"/>
    <w:rsid w:val="006660C7"/>
    <w:rsid w:val="00666234"/>
    <w:rsid w:val="0066689B"/>
    <w:rsid w:val="006705F8"/>
    <w:rsid w:val="00670C69"/>
    <w:rsid w:val="006726DE"/>
    <w:rsid w:val="00677476"/>
    <w:rsid w:val="006811EA"/>
    <w:rsid w:val="006847E8"/>
    <w:rsid w:val="006851AB"/>
    <w:rsid w:val="006863D9"/>
    <w:rsid w:val="00695DC8"/>
    <w:rsid w:val="006A30E5"/>
    <w:rsid w:val="006A56D5"/>
    <w:rsid w:val="006B191C"/>
    <w:rsid w:val="006B22EF"/>
    <w:rsid w:val="006B58EF"/>
    <w:rsid w:val="006B7BBE"/>
    <w:rsid w:val="006D46DA"/>
    <w:rsid w:val="006D535D"/>
    <w:rsid w:val="006D7D64"/>
    <w:rsid w:val="006E08AA"/>
    <w:rsid w:val="006E68E9"/>
    <w:rsid w:val="006E6B5F"/>
    <w:rsid w:val="006F1A76"/>
    <w:rsid w:val="006F1E5F"/>
    <w:rsid w:val="006F1F74"/>
    <w:rsid w:val="00700B6C"/>
    <w:rsid w:val="0070185F"/>
    <w:rsid w:val="00706688"/>
    <w:rsid w:val="007079C7"/>
    <w:rsid w:val="00710E59"/>
    <w:rsid w:val="00714259"/>
    <w:rsid w:val="00716A81"/>
    <w:rsid w:val="00722B42"/>
    <w:rsid w:val="00731510"/>
    <w:rsid w:val="00735369"/>
    <w:rsid w:val="00735DB8"/>
    <w:rsid w:val="007407A2"/>
    <w:rsid w:val="00741D3F"/>
    <w:rsid w:val="0074464C"/>
    <w:rsid w:val="007461AA"/>
    <w:rsid w:val="0075475A"/>
    <w:rsid w:val="007572E2"/>
    <w:rsid w:val="007632F7"/>
    <w:rsid w:val="0076485E"/>
    <w:rsid w:val="00765CA0"/>
    <w:rsid w:val="0076630D"/>
    <w:rsid w:val="007808D9"/>
    <w:rsid w:val="007929FE"/>
    <w:rsid w:val="007A32F7"/>
    <w:rsid w:val="007A3AC4"/>
    <w:rsid w:val="007B2A63"/>
    <w:rsid w:val="007B32C5"/>
    <w:rsid w:val="007B4695"/>
    <w:rsid w:val="007B4736"/>
    <w:rsid w:val="007B7B7E"/>
    <w:rsid w:val="007C23E2"/>
    <w:rsid w:val="007C7666"/>
    <w:rsid w:val="007D06C9"/>
    <w:rsid w:val="007D1A53"/>
    <w:rsid w:val="007D7271"/>
    <w:rsid w:val="007E10B9"/>
    <w:rsid w:val="007E4FB8"/>
    <w:rsid w:val="007E5251"/>
    <w:rsid w:val="007F1E41"/>
    <w:rsid w:val="007F3384"/>
    <w:rsid w:val="007F37FB"/>
    <w:rsid w:val="007F3A86"/>
    <w:rsid w:val="007F5871"/>
    <w:rsid w:val="007F6DA5"/>
    <w:rsid w:val="007F7ADF"/>
    <w:rsid w:val="00804E34"/>
    <w:rsid w:val="0081297B"/>
    <w:rsid w:val="008159D0"/>
    <w:rsid w:val="00820B7E"/>
    <w:rsid w:val="008239CC"/>
    <w:rsid w:val="00827BA7"/>
    <w:rsid w:val="00830323"/>
    <w:rsid w:val="008314AE"/>
    <w:rsid w:val="0083245C"/>
    <w:rsid w:val="00832F6A"/>
    <w:rsid w:val="00833681"/>
    <w:rsid w:val="00833C7D"/>
    <w:rsid w:val="008377B3"/>
    <w:rsid w:val="00841364"/>
    <w:rsid w:val="00843B0C"/>
    <w:rsid w:val="00844020"/>
    <w:rsid w:val="00845091"/>
    <w:rsid w:val="00846F77"/>
    <w:rsid w:val="00857A43"/>
    <w:rsid w:val="0086039E"/>
    <w:rsid w:val="00873253"/>
    <w:rsid w:val="00873F41"/>
    <w:rsid w:val="00880465"/>
    <w:rsid w:val="00887935"/>
    <w:rsid w:val="008925D2"/>
    <w:rsid w:val="00894305"/>
    <w:rsid w:val="008A4373"/>
    <w:rsid w:val="008A4408"/>
    <w:rsid w:val="008A6300"/>
    <w:rsid w:val="008B4D4A"/>
    <w:rsid w:val="008C2F93"/>
    <w:rsid w:val="008C454F"/>
    <w:rsid w:val="008C4CA8"/>
    <w:rsid w:val="008C4F4D"/>
    <w:rsid w:val="008E3F18"/>
    <w:rsid w:val="008E5CCF"/>
    <w:rsid w:val="008F1669"/>
    <w:rsid w:val="008F27DD"/>
    <w:rsid w:val="0090143A"/>
    <w:rsid w:val="009042B2"/>
    <w:rsid w:val="00904F8A"/>
    <w:rsid w:val="009068AC"/>
    <w:rsid w:val="00911F7A"/>
    <w:rsid w:val="0091433A"/>
    <w:rsid w:val="00921639"/>
    <w:rsid w:val="00921F1E"/>
    <w:rsid w:val="0092484D"/>
    <w:rsid w:val="009256B3"/>
    <w:rsid w:val="009329F2"/>
    <w:rsid w:val="0093483C"/>
    <w:rsid w:val="00942D96"/>
    <w:rsid w:val="009455DD"/>
    <w:rsid w:val="00950B1C"/>
    <w:rsid w:val="009573A0"/>
    <w:rsid w:val="00961FE8"/>
    <w:rsid w:val="0096346C"/>
    <w:rsid w:val="009664FF"/>
    <w:rsid w:val="00967C92"/>
    <w:rsid w:val="009703F0"/>
    <w:rsid w:val="0097579C"/>
    <w:rsid w:val="00977CF3"/>
    <w:rsid w:val="00977DC9"/>
    <w:rsid w:val="009809D4"/>
    <w:rsid w:val="009917C8"/>
    <w:rsid w:val="0099205C"/>
    <w:rsid w:val="00995A3A"/>
    <w:rsid w:val="00996286"/>
    <w:rsid w:val="009A4EE7"/>
    <w:rsid w:val="009B2AE9"/>
    <w:rsid w:val="009B2F51"/>
    <w:rsid w:val="009B71D9"/>
    <w:rsid w:val="009C33E4"/>
    <w:rsid w:val="009C3A66"/>
    <w:rsid w:val="009D0AC0"/>
    <w:rsid w:val="009D28BD"/>
    <w:rsid w:val="009D471C"/>
    <w:rsid w:val="009D6FD8"/>
    <w:rsid w:val="009E1BA1"/>
    <w:rsid w:val="009E2DC9"/>
    <w:rsid w:val="009E63F0"/>
    <w:rsid w:val="009E7548"/>
    <w:rsid w:val="009F3108"/>
    <w:rsid w:val="009F7F2A"/>
    <w:rsid w:val="00A02B98"/>
    <w:rsid w:val="00A05DAB"/>
    <w:rsid w:val="00A06508"/>
    <w:rsid w:val="00A10010"/>
    <w:rsid w:val="00A14ADF"/>
    <w:rsid w:val="00A1672B"/>
    <w:rsid w:val="00A21192"/>
    <w:rsid w:val="00A25697"/>
    <w:rsid w:val="00A272E6"/>
    <w:rsid w:val="00A30EB8"/>
    <w:rsid w:val="00A32A92"/>
    <w:rsid w:val="00A3310D"/>
    <w:rsid w:val="00A33372"/>
    <w:rsid w:val="00A35E76"/>
    <w:rsid w:val="00A36E2C"/>
    <w:rsid w:val="00A37C72"/>
    <w:rsid w:val="00A45B08"/>
    <w:rsid w:val="00A45DA0"/>
    <w:rsid w:val="00A51C93"/>
    <w:rsid w:val="00A52B7A"/>
    <w:rsid w:val="00A53724"/>
    <w:rsid w:val="00A62313"/>
    <w:rsid w:val="00A664B1"/>
    <w:rsid w:val="00A70363"/>
    <w:rsid w:val="00A706D7"/>
    <w:rsid w:val="00A73102"/>
    <w:rsid w:val="00A73E86"/>
    <w:rsid w:val="00A839A2"/>
    <w:rsid w:val="00A83B07"/>
    <w:rsid w:val="00A83B27"/>
    <w:rsid w:val="00A8680B"/>
    <w:rsid w:val="00A86F28"/>
    <w:rsid w:val="00A870C1"/>
    <w:rsid w:val="00A92815"/>
    <w:rsid w:val="00A92BCF"/>
    <w:rsid w:val="00A93555"/>
    <w:rsid w:val="00A9444F"/>
    <w:rsid w:val="00A9576B"/>
    <w:rsid w:val="00AA031A"/>
    <w:rsid w:val="00AA7215"/>
    <w:rsid w:val="00AB0B42"/>
    <w:rsid w:val="00AB74DE"/>
    <w:rsid w:val="00AC081D"/>
    <w:rsid w:val="00AC14D4"/>
    <w:rsid w:val="00AC219C"/>
    <w:rsid w:val="00AD1396"/>
    <w:rsid w:val="00AD5A01"/>
    <w:rsid w:val="00AD69E8"/>
    <w:rsid w:val="00AD7BE1"/>
    <w:rsid w:val="00AE251D"/>
    <w:rsid w:val="00AE4031"/>
    <w:rsid w:val="00AF4CCA"/>
    <w:rsid w:val="00AF5C9F"/>
    <w:rsid w:val="00B01A36"/>
    <w:rsid w:val="00B01EDC"/>
    <w:rsid w:val="00B03A82"/>
    <w:rsid w:val="00B25970"/>
    <w:rsid w:val="00B27B92"/>
    <w:rsid w:val="00B329BC"/>
    <w:rsid w:val="00B334AE"/>
    <w:rsid w:val="00B34D78"/>
    <w:rsid w:val="00B43378"/>
    <w:rsid w:val="00B472CE"/>
    <w:rsid w:val="00B51EB1"/>
    <w:rsid w:val="00B5424B"/>
    <w:rsid w:val="00B54266"/>
    <w:rsid w:val="00B54735"/>
    <w:rsid w:val="00B55F13"/>
    <w:rsid w:val="00B61B5C"/>
    <w:rsid w:val="00B63E4A"/>
    <w:rsid w:val="00B67179"/>
    <w:rsid w:val="00B67B0E"/>
    <w:rsid w:val="00B75D3B"/>
    <w:rsid w:val="00B76696"/>
    <w:rsid w:val="00B842CD"/>
    <w:rsid w:val="00B90DDE"/>
    <w:rsid w:val="00B95FD2"/>
    <w:rsid w:val="00BA032C"/>
    <w:rsid w:val="00BA4BCC"/>
    <w:rsid w:val="00BA5221"/>
    <w:rsid w:val="00BA5B05"/>
    <w:rsid w:val="00BA7753"/>
    <w:rsid w:val="00BB07C8"/>
    <w:rsid w:val="00BB1FB6"/>
    <w:rsid w:val="00BB37CA"/>
    <w:rsid w:val="00BB5929"/>
    <w:rsid w:val="00BB7382"/>
    <w:rsid w:val="00BB7827"/>
    <w:rsid w:val="00BB7D53"/>
    <w:rsid w:val="00BC354A"/>
    <w:rsid w:val="00BC5D33"/>
    <w:rsid w:val="00BC6AE8"/>
    <w:rsid w:val="00BC74CE"/>
    <w:rsid w:val="00BC7745"/>
    <w:rsid w:val="00BC7986"/>
    <w:rsid w:val="00BD4C97"/>
    <w:rsid w:val="00BD5E4B"/>
    <w:rsid w:val="00BD6641"/>
    <w:rsid w:val="00BE2345"/>
    <w:rsid w:val="00BE324E"/>
    <w:rsid w:val="00BE48FF"/>
    <w:rsid w:val="00BE53DB"/>
    <w:rsid w:val="00BE6406"/>
    <w:rsid w:val="00BF23AA"/>
    <w:rsid w:val="00BF37E9"/>
    <w:rsid w:val="00BF3C1A"/>
    <w:rsid w:val="00C008A6"/>
    <w:rsid w:val="00C01262"/>
    <w:rsid w:val="00C10E6A"/>
    <w:rsid w:val="00C1485F"/>
    <w:rsid w:val="00C15D0F"/>
    <w:rsid w:val="00C164B4"/>
    <w:rsid w:val="00C22032"/>
    <w:rsid w:val="00C2379B"/>
    <w:rsid w:val="00C23DF6"/>
    <w:rsid w:val="00C27DFE"/>
    <w:rsid w:val="00C309A6"/>
    <w:rsid w:val="00C30FED"/>
    <w:rsid w:val="00C314DA"/>
    <w:rsid w:val="00C32490"/>
    <w:rsid w:val="00C341BE"/>
    <w:rsid w:val="00C35755"/>
    <w:rsid w:val="00C425D3"/>
    <w:rsid w:val="00C449B2"/>
    <w:rsid w:val="00C50BC8"/>
    <w:rsid w:val="00C52E38"/>
    <w:rsid w:val="00C53BBE"/>
    <w:rsid w:val="00C57BF1"/>
    <w:rsid w:val="00C60FFE"/>
    <w:rsid w:val="00C61292"/>
    <w:rsid w:val="00C65C84"/>
    <w:rsid w:val="00C7070C"/>
    <w:rsid w:val="00C70E11"/>
    <w:rsid w:val="00C7484F"/>
    <w:rsid w:val="00C81C02"/>
    <w:rsid w:val="00C820CC"/>
    <w:rsid w:val="00C905FF"/>
    <w:rsid w:val="00C906A3"/>
    <w:rsid w:val="00C93638"/>
    <w:rsid w:val="00C93807"/>
    <w:rsid w:val="00CA1CDD"/>
    <w:rsid w:val="00CA41C4"/>
    <w:rsid w:val="00CB060D"/>
    <w:rsid w:val="00CC0235"/>
    <w:rsid w:val="00CC3240"/>
    <w:rsid w:val="00CC47BB"/>
    <w:rsid w:val="00CC48BD"/>
    <w:rsid w:val="00CC4C84"/>
    <w:rsid w:val="00CD2AE8"/>
    <w:rsid w:val="00CE0746"/>
    <w:rsid w:val="00CE2A3C"/>
    <w:rsid w:val="00CE74F6"/>
    <w:rsid w:val="00CF3A17"/>
    <w:rsid w:val="00CF62D3"/>
    <w:rsid w:val="00CF76C2"/>
    <w:rsid w:val="00D02D45"/>
    <w:rsid w:val="00D04A2E"/>
    <w:rsid w:val="00D0790A"/>
    <w:rsid w:val="00D12267"/>
    <w:rsid w:val="00D1271B"/>
    <w:rsid w:val="00D12C41"/>
    <w:rsid w:val="00D14BE0"/>
    <w:rsid w:val="00D223E1"/>
    <w:rsid w:val="00D27EFE"/>
    <w:rsid w:val="00D31F71"/>
    <w:rsid w:val="00D463BC"/>
    <w:rsid w:val="00D507FE"/>
    <w:rsid w:val="00D50E56"/>
    <w:rsid w:val="00D50EFC"/>
    <w:rsid w:val="00D52415"/>
    <w:rsid w:val="00D555F5"/>
    <w:rsid w:val="00D607EB"/>
    <w:rsid w:val="00D61734"/>
    <w:rsid w:val="00D6262A"/>
    <w:rsid w:val="00D637F5"/>
    <w:rsid w:val="00D65EAE"/>
    <w:rsid w:val="00D70C57"/>
    <w:rsid w:val="00D719E9"/>
    <w:rsid w:val="00D72EBA"/>
    <w:rsid w:val="00D7424D"/>
    <w:rsid w:val="00D766B7"/>
    <w:rsid w:val="00D829BD"/>
    <w:rsid w:val="00D835C9"/>
    <w:rsid w:val="00D92673"/>
    <w:rsid w:val="00D955BB"/>
    <w:rsid w:val="00D955DD"/>
    <w:rsid w:val="00DA0B9C"/>
    <w:rsid w:val="00DA268B"/>
    <w:rsid w:val="00DA27FD"/>
    <w:rsid w:val="00DA5000"/>
    <w:rsid w:val="00DA5550"/>
    <w:rsid w:val="00DB4DB5"/>
    <w:rsid w:val="00DC15AB"/>
    <w:rsid w:val="00DD1D81"/>
    <w:rsid w:val="00DD5688"/>
    <w:rsid w:val="00DD7DA0"/>
    <w:rsid w:val="00DE3C9F"/>
    <w:rsid w:val="00DE5404"/>
    <w:rsid w:val="00DF064A"/>
    <w:rsid w:val="00DF06AA"/>
    <w:rsid w:val="00DF206D"/>
    <w:rsid w:val="00DF2A93"/>
    <w:rsid w:val="00DF4C5F"/>
    <w:rsid w:val="00DF5E53"/>
    <w:rsid w:val="00E014E0"/>
    <w:rsid w:val="00E01A85"/>
    <w:rsid w:val="00E02329"/>
    <w:rsid w:val="00E03ACA"/>
    <w:rsid w:val="00E06FCE"/>
    <w:rsid w:val="00E07497"/>
    <w:rsid w:val="00E12219"/>
    <w:rsid w:val="00E12BD4"/>
    <w:rsid w:val="00E134FE"/>
    <w:rsid w:val="00E17EEF"/>
    <w:rsid w:val="00E31B0C"/>
    <w:rsid w:val="00E3329D"/>
    <w:rsid w:val="00E35B8C"/>
    <w:rsid w:val="00E4162D"/>
    <w:rsid w:val="00E45F54"/>
    <w:rsid w:val="00E4708A"/>
    <w:rsid w:val="00E53D42"/>
    <w:rsid w:val="00E54AB1"/>
    <w:rsid w:val="00E664B4"/>
    <w:rsid w:val="00E67F45"/>
    <w:rsid w:val="00E72EAC"/>
    <w:rsid w:val="00E7334C"/>
    <w:rsid w:val="00E80369"/>
    <w:rsid w:val="00E82D9E"/>
    <w:rsid w:val="00E91C23"/>
    <w:rsid w:val="00E9363C"/>
    <w:rsid w:val="00E977E7"/>
    <w:rsid w:val="00EA0F27"/>
    <w:rsid w:val="00EA2941"/>
    <w:rsid w:val="00EA3DFD"/>
    <w:rsid w:val="00EA4CE7"/>
    <w:rsid w:val="00EA6C7A"/>
    <w:rsid w:val="00EA766A"/>
    <w:rsid w:val="00EB0D0F"/>
    <w:rsid w:val="00EB1441"/>
    <w:rsid w:val="00EC24E9"/>
    <w:rsid w:val="00EC2B78"/>
    <w:rsid w:val="00EC5DB9"/>
    <w:rsid w:val="00EC7E57"/>
    <w:rsid w:val="00ED0D9D"/>
    <w:rsid w:val="00ED6C24"/>
    <w:rsid w:val="00ED6FE1"/>
    <w:rsid w:val="00EE2447"/>
    <w:rsid w:val="00EE4E4E"/>
    <w:rsid w:val="00EE6739"/>
    <w:rsid w:val="00EF44E2"/>
    <w:rsid w:val="00EF5BBB"/>
    <w:rsid w:val="00EF6C43"/>
    <w:rsid w:val="00F01C74"/>
    <w:rsid w:val="00F0764A"/>
    <w:rsid w:val="00F138D2"/>
    <w:rsid w:val="00F143B5"/>
    <w:rsid w:val="00F1475F"/>
    <w:rsid w:val="00F14C89"/>
    <w:rsid w:val="00F153A6"/>
    <w:rsid w:val="00F202D3"/>
    <w:rsid w:val="00F232D8"/>
    <w:rsid w:val="00F243DA"/>
    <w:rsid w:val="00F24AB7"/>
    <w:rsid w:val="00F25CE4"/>
    <w:rsid w:val="00F26B2C"/>
    <w:rsid w:val="00F34FA7"/>
    <w:rsid w:val="00F37B82"/>
    <w:rsid w:val="00F4245A"/>
    <w:rsid w:val="00F44AFF"/>
    <w:rsid w:val="00F45255"/>
    <w:rsid w:val="00F46C02"/>
    <w:rsid w:val="00F50F00"/>
    <w:rsid w:val="00F5620B"/>
    <w:rsid w:val="00F61812"/>
    <w:rsid w:val="00F61A89"/>
    <w:rsid w:val="00F62124"/>
    <w:rsid w:val="00F63308"/>
    <w:rsid w:val="00F64A6B"/>
    <w:rsid w:val="00F650AE"/>
    <w:rsid w:val="00F70AC2"/>
    <w:rsid w:val="00F71195"/>
    <w:rsid w:val="00F723CF"/>
    <w:rsid w:val="00F72BA9"/>
    <w:rsid w:val="00F7417F"/>
    <w:rsid w:val="00F755AA"/>
    <w:rsid w:val="00F7605D"/>
    <w:rsid w:val="00F76844"/>
    <w:rsid w:val="00F76E91"/>
    <w:rsid w:val="00F81232"/>
    <w:rsid w:val="00F82A4E"/>
    <w:rsid w:val="00F8356A"/>
    <w:rsid w:val="00F860F9"/>
    <w:rsid w:val="00F87B22"/>
    <w:rsid w:val="00F948C5"/>
    <w:rsid w:val="00FA1724"/>
    <w:rsid w:val="00FA21B8"/>
    <w:rsid w:val="00FA3D73"/>
    <w:rsid w:val="00FA46D0"/>
    <w:rsid w:val="00FA5352"/>
    <w:rsid w:val="00FA7F13"/>
    <w:rsid w:val="00FB71FF"/>
    <w:rsid w:val="00FC14C4"/>
    <w:rsid w:val="00FC464C"/>
    <w:rsid w:val="00FC52F0"/>
    <w:rsid w:val="00FD126A"/>
    <w:rsid w:val="00FD3FE4"/>
    <w:rsid w:val="00FD63CA"/>
    <w:rsid w:val="00FD6A89"/>
    <w:rsid w:val="00FE034C"/>
    <w:rsid w:val="00FE18D7"/>
    <w:rsid w:val="00FE29EF"/>
    <w:rsid w:val="00FE2A1B"/>
    <w:rsid w:val="00FE31CB"/>
    <w:rsid w:val="00FE399A"/>
    <w:rsid w:val="00FE6DF8"/>
    <w:rsid w:val="00FF34E1"/>
    <w:rsid w:val="00FF3BAA"/>
    <w:rsid w:val="00FF64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7FD"/>
    <w:rPr>
      <w:sz w:val="24"/>
      <w:szCs w:val="24"/>
      <w:lang w:eastAsia="en-US"/>
    </w:rPr>
  </w:style>
  <w:style w:type="paragraph" w:styleId="Heading1">
    <w:name w:val="heading 1"/>
    <w:aliases w:val="Char Char"/>
    <w:basedOn w:val="Normal"/>
    <w:next w:val="Normal"/>
    <w:link w:val="Heading1Char"/>
    <w:qFormat/>
    <w:rsid w:val="00832F6A"/>
    <w:pPr>
      <w:keepNext/>
      <w:numPr>
        <w:numId w:val="1"/>
      </w:numPr>
      <w:tabs>
        <w:tab w:val="clear" w:pos="360"/>
        <w:tab w:val="right" w:pos="567"/>
        <w:tab w:val="num" w:pos="720"/>
      </w:tabs>
      <w:spacing w:before="240" w:after="240"/>
      <w:ind w:left="720"/>
      <w:jc w:val="both"/>
      <w:outlineLvl w:val="0"/>
    </w:pPr>
    <w:rPr>
      <w:rFonts w:ascii="Arial" w:hAnsi="Arial"/>
      <w:b/>
      <w:sz w:val="20"/>
      <w:szCs w:val="20"/>
      <w:lang w:val="fr-BE"/>
    </w:rPr>
  </w:style>
  <w:style w:type="paragraph" w:styleId="Heading2">
    <w:name w:val="heading 2"/>
    <w:aliases w:val="Heading 2 Char,Heading 2 Char Char"/>
    <w:basedOn w:val="Normal"/>
    <w:next w:val="Normal"/>
    <w:link w:val="Heading2Char1"/>
    <w:qFormat/>
    <w:rsid w:val="00832F6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32F6A"/>
    <w:pPr>
      <w:keepNext/>
      <w:framePr w:hSpace="181" w:vSpace="181" w:wrap="auto" w:vAnchor="text" w:hAnchor="text" w:y="1"/>
      <w:numPr>
        <w:numId w:val="5"/>
      </w:numPr>
      <w:tabs>
        <w:tab w:val="clear" w:pos="360"/>
      </w:tabs>
      <w:spacing w:before="120" w:after="120"/>
      <w:ind w:left="0" w:firstLine="0"/>
      <w:outlineLvl w:val="2"/>
    </w:pPr>
    <w:rPr>
      <w:rFonts w:ascii="Arial" w:hAnsi="Arial"/>
      <w:sz w:val="20"/>
      <w:szCs w:val="20"/>
    </w:rPr>
  </w:style>
  <w:style w:type="paragraph" w:styleId="Heading4">
    <w:name w:val="heading 4"/>
    <w:basedOn w:val="Normal"/>
    <w:next w:val="Normal"/>
    <w:link w:val="Heading4Char"/>
    <w:qFormat/>
    <w:rsid w:val="00832F6A"/>
    <w:pPr>
      <w:keepNext/>
      <w:numPr>
        <w:ilvl w:val="3"/>
        <w:numId w:val="2"/>
      </w:numPr>
      <w:tabs>
        <w:tab w:val="num" w:pos="2880"/>
      </w:tabs>
      <w:spacing w:before="240" w:after="60"/>
      <w:ind w:left="2880"/>
      <w:outlineLvl w:val="3"/>
    </w:pPr>
    <w:rPr>
      <w:rFonts w:ascii="Arial" w:hAnsi="Arial"/>
      <w:b/>
      <w:szCs w:val="20"/>
      <w:lang w:val="sv-SE"/>
    </w:rPr>
  </w:style>
  <w:style w:type="paragraph" w:styleId="Heading5">
    <w:name w:val="heading 5"/>
    <w:basedOn w:val="Normal"/>
    <w:next w:val="Normal"/>
    <w:link w:val="Heading5Char"/>
    <w:qFormat/>
    <w:rsid w:val="00832F6A"/>
    <w:pPr>
      <w:spacing w:before="240" w:after="60"/>
      <w:outlineLvl w:val="4"/>
    </w:pPr>
    <w:rPr>
      <w:b/>
      <w:bCs/>
      <w:i/>
      <w:iCs/>
      <w:sz w:val="26"/>
      <w:szCs w:val="26"/>
    </w:rPr>
  </w:style>
  <w:style w:type="paragraph" w:styleId="Heading6">
    <w:name w:val="heading 6"/>
    <w:basedOn w:val="Normal"/>
    <w:next w:val="Normal"/>
    <w:link w:val="Heading6Char"/>
    <w:qFormat/>
    <w:rsid w:val="00832F6A"/>
    <w:pPr>
      <w:numPr>
        <w:ilvl w:val="5"/>
        <w:numId w:val="2"/>
      </w:numPr>
      <w:tabs>
        <w:tab w:val="num" w:pos="1152"/>
        <w:tab w:val="num" w:pos="4320"/>
      </w:tabs>
      <w:spacing w:before="240" w:after="60"/>
      <w:ind w:left="1152" w:hanging="1152"/>
      <w:outlineLvl w:val="5"/>
    </w:pPr>
    <w:rPr>
      <w:rFonts w:ascii="Arial" w:hAnsi="Arial"/>
      <w:i/>
      <w:sz w:val="22"/>
      <w:szCs w:val="20"/>
      <w:lang w:val="sv-SE"/>
    </w:rPr>
  </w:style>
  <w:style w:type="paragraph" w:styleId="Heading7">
    <w:name w:val="heading 7"/>
    <w:basedOn w:val="Normal"/>
    <w:next w:val="Normal"/>
    <w:link w:val="Heading7Char"/>
    <w:qFormat/>
    <w:rsid w:val="00832F6A"/>
    <w:pPr>
      <w:numPr>
        <w:ilvl w:val="6"/>
        <w:numId w:val="2"/>
      </w:numPr>
      <w:tabs>
        <w:tab w:val="num" w:pos="5040"/>
      </w:tabs>
      <w:spacing w:before="240" w:after="60"/>
      <w:ind w:left="5040"/>
      <w:outlineLvl w:val="6"/>
    </w:pPr>
    <w:rPr>
      <w:rFonts w:ascii="Arial" w:hAnsi="Arial"/>
      <w:sz w:val="20"/>
      <w:szCs w:val="20"/>
      <w:lang w:val="sv-SE"/>
    </w:rPr>
  </w:style>
  <w:style w:type="paragraph" w:styleId="Heading8">
    <w:name w:val="heading 8"/>
    <w:basedOn w:val="Normal"/>
    <w:next w:val="Normal"/>
    <w:link w:val="Heading8Char"/>
    <w:qFormat/>
    <w:rsid w:val="00832F6A"/>
    <w:pPr>
      <w:numPr>
        <w:ilvl w:val="7"/>
        <w:numId w:val="2"/>
      </w:numPr>
      <w:tabs>
        <w:tab w:val="num" w:pos="5760"/>
      </w:tabs>
      <w:spacing w:before="240" w:after="60"/>
      <w:ind w:left="5760"/>
      <w:outlineLvl w:val="7"/>
    </w:pPr>
    <w:rPr>
      <w:rFonts w:ascii="Arial" w:hAnsi="Arial"/>
      <w:i/>
      <w:sz w:val="20"/>
      <w:szCs w:val="20"/>
      <w:lang w:val="sv-SE"/>
    </w:rPr>
  </w:style>
  <w:style w:type="paragraph" w:styleId="Heading9">
    <w:name w:val="heading 9"/>
    <w:basedOn w:val="Normal"/>
    <w:next w:val="Normal"/>
    <w:link w:val="Heading9Char"/>
    <w:qFormat/>
    <w:rsid w:val="00832F6A"/>
    <w:pPr>
      <w:numPr>
        <w:ilvl w:val="8"/>
        <w:numId w:val="2"/>
      </w:numPr>
      <w:tabs>
        <w:tab w:val="num" w:pos="6480"/>
      </w:tabs>
      <w:spacing w:before="240" w:after="60"/>
      <w:ind w:left="6480"/>
      <w:outlineLvl w:val="8"/>
    </w:pPr>
    <w:rPr>
      <w:rFonts w:ascii="Arial" w:hAnsi="Arial"/>
      <w:b/>
      <w:i/>
      <w:sz w:val="18"/>
      <w:szCs w:val="20"/>
      <w:lang w:val="sv-S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Char"/>
    <w:link w:val="Heading1"/>
    <w:locked/>
    <w:rsid w:val="00832F6A"/>
    <w:rPr>
      <w:rFonts w:ascii="Arial" w:hAnsi="Arial"/>
      <w:b/>
      <w:lang w:val="fr-BE" w:eastAsia="en-US" w:bidi="ar-SA"/>
    </w:rPr>
  </w:style>
  <w:style w:type="character" w:customStyle="1" w:styleId="Heading2Char1">
    <w:name w:val="Heading 2 Char1"/>
    <w:aliases w:val="Heading 2 Char Char1,Heading 2 Char Char Char"/>
    <w:link w:val="Heading2"/>
    <w:locked/>
    <w:rsid w:val="00832F6A"/>
    <w:rPr>
      <w:rFonts w:ascii="Arial" w:hAnsi="Arial" w:cs="Arial"/>
      <w:b/>
      <w:bCs/>
      <w:i/>
      <w:iCs/>
      <w:sz w:val="28"/>
      <w:szCs w:val="28"/>
      <w:lang w:val="en-GB" w:eastAsia="en-US" w:bidi="ar-SA"/>
    </w:rPr>
  </w:style>
  <w:style w:type="character" w:customStyle="1" w:styleId="Heading3Char">
    <w:name w:val="Heading 3 Char"/>
    <w:link w:val="Heading3"/>
    <w:locked/>
    <w:rsid w:val="00832F6A"/>
    <w:rPr>
      <w:rFonts w:ascii="Arial" w:hAnsi="Arial"/>
      <w:lang w:val="en-GB" w:eastAsia="en-US" w:bidi="ar-SA"/>
    </w:rPr>
  </w:style>
  <w:style w:type="character" w:customStyle="1" w:styleId="Heading4Char">
    <w:name w:val="Heading 4 Char"/>
    <w:link w:val="Heading4"/>
    <w:semiHidden/>
    <w:locked/>
    <w:rsid w:val="00832F6A"/>
    <w:rPr>
      <w:rFonts w:ascii="Arial" w:hAnsi="Arial"/>
      <w:b/>
      <w:sz w:val="24"/>
      <w:lang w:val="sv-SE" w:eastAsia="en-US" w:bidi="ar-SA"/>
    </w:rPr>
  </w:style>
  <w:style w:type="character" w:customStyle="1" w:styleId="Heading5Char">
    <w:name w:val="Heading 5 Char"/>
    <w:link w:val="Heading5"/>
    <w:semiHidden/>
    <w:locked/>
    <w:rsid w:val="00832F6A"/>
    <w:rPr>
      <w:b/>
      <w:bCs/>
      <w:i/>
      <w:iCs/>
      <w:sz w:val="26"/>
      <w:szCs w:val="26"/>
      <w:lang w:val="en-GB" w:eastAsia="en-US" w:bidi="ar-SA"/>
    </w:rPr>
  </w:style>
  <w:style w:type="character" w:customStyle="1" w:styleId="Heading6Char">
    <w:name w:val="Heading 6 Char"/>
    <w:link w:val="Heading6"/>
    <w:semiHidden/>
    <w:locked/>
    <w:rsid w:val="00832F6A"/>
    <w:rPr>
      <w:rFonts w:ascii="Arial" w:hAnsi="Arial"/>
      <w:i/>
      <w:sz w:val="22"/>
      <w:lang w:val="sv-SE" w:eastAsia="en-US" w:bidi="ar-SA"/>
    </w:rPr>
  </w:style>
  <w:style w:type="character" w:customStyle="1" w:styleId="Heading7Char">
    <w:name w:val="Heading 7 Char"/>
    <w:link w:val="Heading7"/>
    <w:semiHidden/>
    <w:locked/>
    <w:rsid w:val="00832F6A"/>
    <w:rPr>
      <w:rFonts w:ascii="Arial" w:hAnsi="Arial"/>
      <w:lang w:val="sv-SE" w:eastAsia="en-US" w:bidi="ar-SA"/>
    </w:rPr>
  </w:style>
  <w:style w:type="character" w:customStyle="1" w:styleId="Heading8Char">
    <w:name w:val="Heading 8 Char"/>
    <w:link w:val="Heading8"/>
    <w:semiHidden/>
    <w:locked/>
    <w:rsid w:val="00832F6A"/>
    <w:rPr>
      <w:rFonts w:ascii="Arial" w:hAnsi="Arial"/>
      <w:i/>
      <w:lang w:val="sv-SE" w:eastAsia="en-US" w:bidi="ar-SA"/>
    </w:rPr>
  </w:style>
  <w:style w:type="character" w:customStyle="1" w:styleId="Heading9Char">
    <w:name w:val="Heading 9 Char"/>
    <w:link w:val="Heading9"/>
    <w:semiHidden/>
    <w:locked/>
    <w:rsid w:val="00832F6A"/>
    <w:rPr>
      <w:rFonts w:ascii="Arial" w:hAnsi="Arial"/>
      <w:b/>
      <w:i/>
      <w:sz w:val="18"/>
      <w:lang w:val="sv-SE" w:eastAsia="en-US" w:bidi="ar-SA"/>
    </w:rPr>
  </w:style>
  <w:style w:type="paragraph" w:styleId="BalloonText">
    <w:name w:val="Balloon Text"/>
    <w:basedOn w:val="Normal"/>
    <w:link w:val="BalloonTextChar"/>
    <w:semiHidden/>
    <w:rsid w:val="00832F6A"/>
    <w:pPr>
      <w:spacing w:before="120" w:after="120"/>
    </w:pPr>
    <w:rPr>
      <w:rFonts w:ascii="Tahoma" w:hAnsi="Tahoma" w:cs="Tahoma"/>
      <w:sz w:val="16"/>
      <w:szCs w:val="16"/>
      <w:lang w:val="sv-SE"/>
    </w:rPr>
  </w:style>
  <w:style w:type="character" w:customStyle="1" w:styleId="BalloonTextChar">
    <w:name w:val="Balloon Text Char"/>
    <w:link w:val="BalloonText"/>
    <w:semiHidden/>
    <w:locked/>
    <w:rsid w:val="00832F6A"/>
    <w:rPr>
      <w:rFonts w:ascii="Tahoma" w:hAnsi="Tahoma" w:cs="Tahoma"/>
      <w:sz w:val="16"/>
      <w:szCs w:val="16"/>
      <w:lang w:val="sv-SE" w:eastAsia="en-US" w:bidi="ar-SA"/>
    </w:rPr>
  </w:style>
  <w:style w:type="character" w:customStyle="1" w:styleId="adstext1">
    <w:name w:val="ads_text1"/>
    <w:rsid w:val="00832F6A"/>
    <w:rPr>
      <w:rFonts w:cs="Times New Roman"/>
      <w:sz w:val="17"/>
      <w:szCs w:val="17"/>
    </w:rPr>
  </w:style>
  <w:style w:type="paragraph" w:customStyle="1" w:styleId="NormalGaramond">
    <w:name w:val="Normal + Garamond"/>
    <w:aliases w:val="11 pt"/>
    <w:basedOn w:val="Normal"/>
    <w:rsid w:val="00832F6A"/>
    <w:rPr>
      <w:rFonts w:ascii="Garamond" w:hAnsi="Garamond"/>
      <w:sz w:val="22"/>
      <w:szCs w:val="22"/>
    </w:rPr>
  </w:style>
  <w:style w:type="character" w:styleId="Emphasis">
    <w:name w:val="Emphasis"/>
    <w:qFormat/>
    <w:rsid w:val="00832F6A"/>
    <w:rPr>
      <w:rFonts w:cs="Times New Roman"/>
      <w:i/>
      <w:iCs/>
    </w:rPr>
  </w:style>
  <w:style w:type="character" w:customStyle="1" w:styleId="underlined">
    <w:name w:val="underlined"/>
    <w:rsid w:val="00832F6A"/>
    <w:rPr>
      <w:rFonts w:cs="Times New Roman"/>
    </w:rPr>
  </w:style>
  <w:style w:type="character" w:styleId="Hyperlink">
    <w:name w:val="Hyperlink"/>
    <w:rsid w:val="00832F6A"/>
    <w:rPr>
      <w:rFonts w:cs="Times New Roman"/>
      <w:color w:val="0000FF"/>
      <w:u w:val="single"/>
    </w:rPr>
  </w:style>
  <w:style w:type="character" w:customStyle="1" w:styleId="text221">
    <w:name w:val="text2_21"/>
    <w:rsid w:val="00832F6A"/>
    <w:rPr>
      <w:rFonts w:ascii="Verdana" w:hAnsi="Verdana" w:cs="Times New Roman"/>
      <w:sz w:val="24"/>
      <w:szCs w:val="24"/>
    </w:rPr>
  </w:style>
  <w:style w:type="character" w:styleId="Strong">
    <w:name w:val="Strong"/>
    <w:qFormat/>
    <w:rsid w:val="00832F6A"/>
    <w:rPr>
      <w:rFonts w:cs="Times New Roman"/>
      <w:b/>
      <w:bCs/>
    </w:rPr>
  </w:style>
  <w:style w:type="paragraph" w:styleId="Footer">
    <w:name w:val="footer"/>
    <w:basedOn w:val="Normal"/>
    <w:link w:val="FooterChar"/>
    <w:rsid w:val="00832F6A"/>
    <w:pPr>
      <w:tabs>
        <w:tab w:val="center" w:pos="4320"/>
        <w:tab w:val="right" w:pos="8640"/>
      </w:tabs>
    </w:pPr>
  </w:style>
  <w:style w:type="character" w:customStyle="1" w:styleId="FooterChar">
    <w:name w:val="Footer Char"/>
    <w:link w:val="Footer"/>
    <w:semiHidden/>
    <w:locked/>
    <w:rsid w:val="00832F6A"/>
    <w:rPr>
      <w:sz w:val="24"/>
      <w:szCs w:val="24"/>
      <w:lang w:val="en-GB" w:eastAsia="en-US" w:bidi="ar-SA"/>
    </w:rPr>
  </w:style>
  <w:style w:type="character" w:styleId="PageNumber">
    <w:name w:val="page number"/>
    <w:rsid w:val="00832F6A"/>
    <w:rPr>
      <w:rFonts w:cs="Times New Roman"/>
    </w:rPr>
  </w:style>
  <w:style w:type="paragraph" w:styleId="Header">
    <w:name w:val="header"/>
    <w:basedOn w:val="Normal"/>
    <w:link w:val="HeaderChar"/>
    <w:rsid w:val="00832F6A"/>
    <w:pPr>
      <w:tabs>
        <w:tab w:val="center" w:pos="4320"/>
        <w:tab w:val="right" w:pos="8640"/>
      </w:tabs>
    </w:pPr>
  </w:style>
  <w:style w:type="character" w:customStyle="1" w:styleId="HeaderChar">
    <w:name w:val="Header Char"/>
    <w:link w:val="Header"/>
    <w:semiHidden/>
    <w:locked/>
    <w:rsid w:val="00832F6A"/>
    <w:rPr>
      <w:sz w:val="24"/>
      <w:szCs w:val="24"/>
      <w:lang w:val="en-GB" w:eastAsia="en-US" w:bidi="ar-SA"/>
    </w:rPr>
  </w:style>
  <w:style w:type="paragraph" w:styleId="FootnoteText">
    <w:name w:val="footnote text"/>
    <w:basedOn w:val="Normal"/>
    <w:link w:val="FootnoteTextChar"/>
    <w:rsid w:val="00832F6A"/>
    <w:pPr>
      <w:spacing w:before="120" w:after="120"/>
    </w:pPr>
    <w:rPr>
      <w:rFonts w:ascii="Arial" w:hAnsi="Arial"/>
      <w:sz w:val="20"/>
      <w:szCs w:val="20"/>
      <w:lang w:val="fr-FR"/>
    </w:rPr>
  </w:style>
  <w:style w:type="character" w:customStyle="1" w:styleId="FootnoteTextChar">
    <w:name w:val="Footnote Text Char"/>
    <w:link w:val="FootnoteText"/>
    <w:locked/>
    <w:rsid w:val="00832F6A"/>
    <w:rPr>
      <w:rFonts w:ascii="Arial" w:hAnsi="Arial"/>
      <w:lang w:val="fr-FR" w:eastAsia="en-US" w:bidi="ar-SA"/>
    </w:rPr>
  </w:style>
  <w:style w:type="character" w:styleId="FootnoteReference">
    <w:name w:val="footnote reference"/>
    <w:rsid w:val="00832F6A"/>
    <w:rPr>
      <w:rFonts w:cs="Times New Roman"/>
      <w:vertAlign w:val="superscript"/>
    </w:rPr>
  </w:style>
  <w:style w:type="paragraph" w:styleId="Title">
    <w:name w:val="Title"/>
    <w:basedOn w:val="Normal"/>
    <w:link w:val="TitleChar"/>
    <w:qFormat/>
    <w:rsid w:val="00832F6A"/>
    <w:pPr>
      <w:spacing w:before="120" w:after="120"/>
      <w:jc w:val="center"/>
    </w:pPr>
    <w:rPr>
      <w:rFonts w:ascii="Arial" w:hAnsi="Arial"/>
      <w:b/>
      <w:sz w:val="28"/>
      <w:szCs w:val="20"/>
      <w:lang w:val="fr-BE"/>
    </w:rPr>
  </w:style>
  <w:style w:type="character" w:customStyle="1" w:styleId="TitleChar">
    <w:name w:val="Title Char"/>
    <w:link w:val="Title"/>
    <w:locked/>
    <w:rsid w:val="00832F6A"/>
    <w:rPr>
      <w:rFonts w:ascii="Arial" w:hAnsi="Arial"/>
      <w:b/>
      <w:sz w:val="28"/>
      <w:lang w:val="fr-BE" w:eastAsia="en-US" w:bidi="ar-SA"/>
    </w:rPr>
  </w:style>
  <w:style w:type="paragraph" w:customStyle="1" w:styleId="Annexetitle">
    <w:name w:val="Annexe_title"/>
    <w:basedOn w:val="Heading1"/>
    <w:next w:val="Normal"/>
    <w:autoRedefine/>
    <w:rsid w:val="00832F6A"/>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Blockquote">
    <w:name w:val="Blockquote"/>
    <w:basedOn w:val="Normal"/>
    <w:rsid w:val="00832F6A"/>
    <w:pPr>
      <w:widowControl w:val="0"/>
      <w:spacing w:before="100" w:after="100"/>
      <w:ind w:left="360" w:right="360"/>
    </w:pPr>
    <w:rPr>
      <w:rFonts w:ascii="Arial" w:hAnsi="Arial"/>
      <w:szCs w:val="20"/>
    </w:rPr>
  </w:style>
  <w:style w:type="paragraph" w:styleId="BodyText2">
    <w:name w:val="Body Text 2"/>
    <w:basedOn w:val="Normal"/>
    <w:link w:val="BodyText2Char"/>
    <w:rsid w:val="00832F6A"/>
    <w:pPr>
      <w:tabs>
        <w:tab w:val="num" w:pos="567"/>
      </w:tabs>
      <w:jc w:val="both"/>
    </w:pPr>
    <w:rPr>
      <w:szCs w:val="20"/>
      <w:lang w:val="sv-SE" w:eastAsia="en-GB"/>
    </w:rPr>
  </w:style>
  <w:style w:type="character" w:customStyle="1" w:styleId="BodyText2Char">
    <w:name w:val="Body Text 2 Char"/>
    <w:link w:val="BodyText2"/>
    <w:semiHidden/>
    <w:locked/>
    <w:rsid w:val="00832F6A"/>
    <w:rPr>
      <w:sz w:val="24"/>
      <w:lang w:val="sv-SE" w:eastAsia="en-GB" w:bidi="ar-SA"/>
    </w:rPr>
  </w:style>
  <w:style w:type="paragraph" w:styleId="BodyTextIndent">
    <w:name w:val="Body Text Indent"/>
    <w:basedOn w:val="Normal"/>
    <w:link w:val="BodyTextIndentChar"/>
    <w:rsid w:val="00832F6A"/>
    <w:pPr>
      <w:spacing w:after="120"/>
      <w:ind w:left="283"/>
    </w:pPr>
  </w:style>
  <w:style w:type="character" w:customStyle="1" w:styleId="BodyTextIndentChar">
    <w:name w:val="Body Text Indent Char"/>
    <w:link w:val="BodyTextIndent"/>
    <w:semiHidden/>
    <w:locked/>
    <w:rsid w:val="00832F6A"/>
    <w:rPr>
      <w:sz w:val="24"/>
      <w:szCs w:val="24"/>
      <w:lang w:val="en-GB" w:eastAsia="en-US" w:bidi="ar-SA"/>
    </w:rPr>
  </w:style>
  <w:style w:type="paragraph" w:styleId="Subtitle">
    <w:name w:val="Subtitle"/>
    <w:basedOn w:val="Normal"/>
    <w:link w:val="SubtitleChar"/>
    <w:qFormat/>
    <w:rsid w:val="00832F6A"/>
    <w:pPr>
      <w:spacing w:before="120" w:after="120"/>
      <w:jc w:val="center"/>
    </w:pPr>
    <w:rPr>
      <w:rFonts w:ascii="Arial" w:hAnsi="Arial"/>
      <w:b/>
      <w:sz w:val="28"/>
      <w:szCs w:val="20"/>
      <w:lang w:val="fr-BE"/>
    </w:rPr>
  </w:style>
  <w:style w:type="character" w:customStyle="1" w:styleId="SubtitleChar">
    <w:name w:val="Subtitle Char"/>
    <w:link w:val="Subtitle"/>
    <w:locked/>
    <w:rsid w:val="00832F6A"/>
    <w:rPr>
      <w:rFonts w:ascii="Arial" w:hAnsi="Arial"/>
      <w:b/>
      <w:sz w:val="28"/>
      <w:lang w:val="fr-BE" w:eastAsia="en-US" w:bidi="ar-SA"/>
    </w:rPr>
  </w:style>
  <w:style w:type="paragraph" w:styleId="BodyText">
    <w:name w:val="Body Text"/>
    <w:basedOn w:val="Normal"/>
    <w:link w:val="BodyTextChar"/>
    <w:rsid w:val="00832F6A"/>
    <w:pPr>
      <w:spacing w:before="120" w:after="120"/>
    </w:pPr>
    <w:rPr>
      <w:rFonts w:ascii="Arial" w:hAnsi="Arial"/>
      <w:sz w:val="20"/>
      <w:szCs w:val="20"/>
      <w:lang w:val="sv-SE"/>
    </w:rPr>
  </w:style>
  <w:style w:type="character" w:customStyle="1" w:styleId="BodyTextChar">
    <w:name w:val="Body Text Char"/>
    <w:link w:val="BodyText"/>
    <w:semiHidden/>
    <w:locked/>
    <w:rsid w:val="00832F6A"/>
    <w:rPr>
      <w:rFonts w:ascii="Arial" w:hAnsi="Arial"/>
      <w:lang w:val="sv-SE" w:eastAsia="en-US" w:bidi="ar-SA"/>
    </w:rPr>
  </w:style>
  <w:style w:type="paragraph" w:styleId="BodyTextIndent2">
    <w:name w:val="Body Text Indent 2"/>
    <w:basedOn w:val="Normal"/>
    <w:link w:val="BodyTextIndent2Char"/>
    <w:rsid w:val="00832F6A"/>
    <w:pPr>
      <w:tabs>
        <w:tab w:val="num" w:pos="567"/>
        <w:tab w:val="num" w:pos="2160"/>
      </w:tabs>
      <w:spacing w:before="120" w:after="240"/>
      <w:ind w:left="567" w:hanging="567"/>
      <w:jc w:val="both"/>
    </w:pPr>
    <w:rPr>
      <w:rFonts w:ascii="Arial" w:hAnsi="Arial"/>
      <w:szCs w:val="20"/>
      <w:u w:val="single"/>
      <w:lang w:val="sv-SE"/>
    </w:rPr>
  </w:style>
  <w:style w:type="character" w:customStyle="1" w:styleId="BodyTextIndent2Char">
    <w:name w:val="Body Text Indent 2 Char"/>
    <w:link w:val="BodyTextIndent2"/>
    <w:semiHidden/>
    <w:locked/>
    <w:rsid w:val="00832F6A"/>
    <w:rPr>
      <w:rFonts w:ascii="Arial" w:hAnsi="Arial"/>
      <w:sz w:val="24"/>
      <w:u w:val="single"/>
      <w:lang w:val="sv-SE" w:eastAsia="en-US" w:bidi="ar-SA"/>
    </w:rPr>
  </w:style>
  <w:style w:type="paragraph" w:styleId="BodyTextIndent3">
    <w:name w:val="Body Text Indent 3"/>
    <w:basedOn w:val="Normal"/>
    <w:link w:val="BodyTextIndent3Char"/>
    <w:rsid w:val="00832F6A"/>
    <w:pPr>
      <w:tabs>
        <w:tab w:val="left" w:pos="1276"/>
      </w:tabs>
      <w:spacing w:before="120" w:after="120"/>
      <w:ind w:left="1276" w:hanging="425"/>
      <w:jc w:val="both"/>
    </w:pPr>
    <w:rPr>
      <w:rFonts w:ascii="Arial" w:hAnsi="Arial"/>
      <w:szCs w:val="20"/>
      <w:lang w:val="sv-SE"/>
    </w:rPr>
  </w:style>
  <w:style w:type="character" w:customStyle="1" w:styleId="BodyTextIndent3Char">
    <w:name w:val="Body Text Indent 3 Char"/>
    <w:link w:val="BodyTextIndent3"/>
    <w:semiHidden/>
    <w:locked/>
    <w:rsid w:val="00832F6A"/>
    <w:rPr>
      <w:rFonts w:ascii="Arial" w:hAnsi="Arial"/>
      <w:sz w:val="24"/>
      <w:lang w:val="sv-SE" w:eastAsia="en-US" w:bidi="ar-SA"/>
    </w:rPr>
  </w:style>
  <w:style w:type="paragraph" w:customStyle="1" w:styleId="Text3">
    <w:name w:val="Text 3"/>
    <w:basedOn w:val="Normal"/>
    <w:rsid w:val="00832F6A"/>
    <w:pPr>
      <w:tabs>
        <w:tab w:val="left" w:pos="2302"/>
      </w:tabs>
      <w:spacing w:before="120" w:after="240"/>
      <w:ind w:left="1202"/>
      <w:jc w:val="both"/>
    </w:pPr>
    <w:rPr>
      <w:rFonts w:ascii="Arial" w:hAnsi="Arial"/>
      <w:szCs w:val="20"/>
    </w:rPr>
  </w:style>
  <w:style w:type="paragraph" w:styleId="BodyText3">
    <w:name w:val="Body Text 3"/>
    <w:basedOn w:val="Normal"/>
    <w:link w:val="BodyText3Char"/>
    <w:rsid w:val="00832F6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szCs w:val="20"/>
    </w:rPr>
  </w:style>
  <w:style w:type="character" w:customStyle="1" w:styleId="BodyText3Char">
    <w:name w:val="Body Text 3 Char"/>
    <w:link w:val="BodyText3"/>
    <w:semiHidden/>
    <w:locked/>
    <w:rsid w:val="00832F6A"/>
    <w:rPr>
      <w:rFonts w:ascii="Arial" w:hAnsi="Arial"/>
      <w:b/>
      <w:sz w:val="24"/>
      <w:lang w:val="en-GB" w:eastAsia="en-US" w:bidi="ar-SA"/>
    </w:rPr>
  </w:style>
  <w:style w:type="paragraph" w:customStyle="1" w:styleId="bulletsub">
    <w:name w:val="bullet_sub"/>
    <w:basedOn w:val="Normal"/>
    <w:rsid w:val="00832F6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z w:val="22"/>
      <w:szCs w:val="20"/>
    </w:rPr>
  </w:style>
  <w:style w:type="paragraph" w:customStyle="1" w:styleId="SubTitle1">
    <w:name w:val="SubTitle 1"/>
    <w:basedOn w:val="Normal"/>
    <w:next w:val="SubTitle2"/>
    <w:rsid w:val="00832F6A"/>
    <w:pPr>
      <w:spacing w:before="120" w:after="240"/>
      <w:jc w:val="center"/>
    </w:pPr>
    <w:rPr>
      <w:rFonts w:ascii="Arial" w:hAnsi="Arial"/>
      <w:b/>
      <w:sz w:val="40"/>
      <w:szCs w:val="20"/>
    </w:rPr>
  </w:style>
  <w:style w:type="paragraph" w:customStyle="1" w:styleId="SubTitle2">
    <w:name w:val="SubTitle 2"/>
    <w:basedOn w:val="Normal"/>
    <w:rsid w:val="00832F6A"/>
    <w:pPr>
      <w:spacing w:before="120" w:after="240"/>
      <w:jc w:val="center"/>
    </w:pPr>
    <w:rPr>
      <w:rFonts w:ascii="Arial" w:hAnsi="Arial"/>
      <w:b/>
      <w:sz w:val="32"/>
      <w:szCs w:val="20"/>
    </w:rPr>
  </w:style>
  <w:style w:type="paragraph" w:customStyle="1" w:styleId="Style1">
    <w:name w:val="Style1"/>
    <w:basedOn w:val="Normal"/>
    <w:rsid w:val="00832F6A"/>
    <w:pPr>
      <w:keepNext/>
      <w:widowControl w:val="0"/>
      <w:tabs>
        <w:tab w:val="num" w:pos="992"/>
      </w:tabs>
      <w:spacing w:before="120" w:after="120"/>
      <w:ind w:left="992" w:hanging="992"/>
    </w:pPr>
    <w:rPr>
      <w:rFonts w:ascii="Arial" w:hAnsi="Arial"/>
      <w:b/>
      <w:sz w:val="18"/>
      <w:szCs w:val="20"/>
      <w:lang w:val="fr-FR"/>
    </w:rPr>
  </w:style>
  <w:style w:type="paragraph" w:customStyle="1" w:styleId="titlefront">
    <w:name w:val="title_front"/>
    <w:basedOn w:val="Normal"/>
    <w:rsid w:val="00832F6A"/>
    <w:pPr>
      <w:spacing w:before="240" w:after="120"/>
      <w:ind w:left="1701"/>
      <w:jc w:val="right"/>
    </w:pPr>
    <w:rPr>
      <w:rFonts w:ascii="Optima" w:hAnsi="Optima"/>
      <w:b/>
      <w:sz w:val="28"/>
      <w:szCs w:val="20"/>
    </w:rPr>
  </w:style>
  <w:style w:type="paragraph" w:styleId="TOC1">
    <w:name w:val="toc 1"/>
    <w:basedOn w:val="Normal"/>
    <w:next w:val="Normal"/>
    <w:autoRedefine/>
    <w:semiHidden/>
    <w:rsid w:val="00832F6A"/>
    <w:pPr>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z w:val="20"/>
      <w:szCs w:val="20"/>
      <w:lang w:val="sv-SE"/>
    </w:rPr>
  </w:style>
  <w:style w:type="character" w:styleId="FollowedHyperlink">
    <w:name w:val="FollowedHyperlink"/>
    <w:rsid w:val="00832F6A"/>
    <w:rPr>
      <w:rFonts w:cs="Times New Roman"/>
      <w:color w:val="800080"/>
      <w:u w:val="single"/>
    </w:rPr>
  </w:style>
  <w:style w:type="paragraph" w:customStyle="1" w:styleId="Style2">
    <w:name w:val="Style2"/>
    <w:basedOn w:val="Style1"/>
    <w:rsid w:val="00832F6A"/>
    <w:pPr>
      <w:tabs>
        <w:tab w:val="clear" w:pos="992"/>
        <w:tab w:val="num" w:pos="2091"/>
      </w:tabs>
      <w:ind w:left="2977"/>
      <w:jc w:val="both"/>
    </w:pPr>
  </w:style>
  <w:style w:type="paragraph" w:customStyle="1" w:styleId="Section">
    <w:name w:val="Section"/>
    <w:basedOn w:val="Normal"/>
    <w:rsid w:val="00832F6A"/>
    <w:pPr>
      <w:widowControl w:val="0"/>
      <w:spacing w:line="360" w:lineRule="exact"/>
      <w:jc w:val="center"/>
    </w:pPr>
    <w:rPr>
      <w:rFonts w:ascii="Arial" w:hAnsi="Arial"/>
      <w:b/>
      <w:sz w:val="32"/>
      <w:szCs w:val="20"/>
      <w:lang w:val="cs-CZ"/>
    </w:rPr>
  </w:style>
  <w:style w:type="paragraph" w:customStyle="1" w:styleId="ManualNumPar1">
    <w:name w:val="Manual NumPar 1"/>
    <w:basedOn w:val="Normal"/>
    <w:next w:val="Normal"/>
    <w:rsid w:val="00832F6A"/>
    <w:pPr>
      <w:spacing w:before="120" w:after="120"/>
      <w:ind w:left="851" w:hanging="851"/>
      <w:jc w:val="both"/>
    </w:pPr>
    <w:rPr>
      <w:szCs w:val="20"/>
      <w:lang w:val="fr-FR"/>
    </w:rPr>
  </w:style>
  <w:style w:type="paragraph" w:customStyle="1" w:styleId="oddl-nadpis">
    <w:name w:val="oddíl-nadpis"/>
    <w:basedOn w:val="Normal"/>
    <w:rsid w:val="00832F6A"/>
    <w:pPr>
      <w:keepNext/>
      <w:widowControl w:val="0"/>
      <w:tabs>
        <w:tab w:val="left" w:pos="567"/>
      </w:tabs>
      <w:spacing w:before="240" w:line="240" w:lineRule="exact"/>
    </w:pPr>
    <w:rPr>
      <w:rFonts w:ascii="Arial" w:hAnsi="Arial"/>
      <w:b/>
      <w:szCs w:val="20"/>
      <w:lang w:val="cs-CZ"/>
    </w:rPr>
  </w:style>
  <w:style w:type="character" w:customStyle="1" w:styleId="tw4winMark">
    <w:name w:val="tw4winMark"/>
    <w:rsid w:val="00832F6A"/>
    <w:rPr>
      <w:rFonts w:ascii="Times New Roman" w:hAnsi="Times New Roman"/>
      <w:vanish/>
      <w:color w:val="800080"/>
      <w:sz w:val="24"/>
      <w:vertAlign w:val="subscript"/>
    </w:rPr>
  </w:style>
  <w:style w:type="paragraph" w:styleId="CommentText">
    <w:name w:val="annotation text"/>
    <w:basedOn w:val="Normal"/>
    <w:link w:val="CommentTextChar"/>
    <w:semiHidden/>
    <w:rsid w:val="00832F6A"/>
    <w:pPr>
      <w:spacing w:before="120" w:after="120"/>
    </w:pPr>
    <w:rPr>
      <w:rFonts w:ascii="Arial" w:hAnsi="Arial"/>
      <w:sz w:val="20"/>
      <w:szCs w:val="20"/>
      <w:lang w:val="sv-SE"/>
    </w:rPr>
  </w:style>
  <w:style w:type="character" w:customStyle="1" w:styleId="CommentTextChar">
    <w:name w:val="Comment Text Char"/>
    <w:link w:val="CommentText"/>
    <w:semiHidden/>
    <w:locked/>
    <w:rsid w:val="00832F6A"/>
    <w:rPr>
      <w:rFonts w:ascii="Arial" w:hAnsi="Arial"/>
      <w:lang w:val="sv-SE" w:eastAsia="en-US" w:bidi="ar-SA"/>
    </w:rPr>
  </w:style>
  <w:style w:type="paragraph" w:customStyle="1" w:styleId="BESEDILO">
    <w:name w:val="BESEDILO"/>
    <w:rsid w:val="00832F6A"/>
    <w:pPr>
      <w:keepLines/>
      <w:widowControl w:val="0"/>
      <w:tabs>
        <w:tab w:val="left" w:pos="2155"/>
      </w:tabs>
      <w:jc w:val="both"/>
    </w:pPr>
    <w:rPr>
      <w:rFonts w:ascii="Arial" w:hAnsi="Arial"/>
      <w:kern w:val="16"/>
      <w:lang w:val="sl-SI" w:eastAsia="en-US"/>
    </w:rPr>
  </w:style>
  <w:style w:type="paragraph" w:customStyle="1" w:styleId="NormalArial">
    <w:name w:val="Normal + Arial"/>
    <w:basedOn w:val="Normal"/>
    <w:link w:val="NormalArialChar"/>
    <w:rsid w:val="00832F6A"/>
    <w:pPr>
      <w:jc w:val="both"/>
    </w:pPr>
    <w:rPr>
      <w:b/>
      <w:sz w:val="20"/>
      <w:szCs w:val="20"/>
      <w:lang w:val="en-AU"/>
    </w:rPr>
  </w:style>
  <w:style w:type="character" w:customStyle="1" w:styleId="NormalArialChar">
    <w:name w:val="Normal + Arial Char"/>
    <w:link w:val="NormalArial"/>
    <w:locked/>
    <w:rsid w:val="00832F6A"/>
    <w:rPr>
      <w:b/>
      <w:lang w:val="en-AU" w:eastAsia="en-US" w:bidi="ar-SA"/>
    </w:rPr>
  </w:style>
  <w:style w:type="paragraph" w:customStyle="1" w:styleId="default">
    <w:name w:val="default"/>
    <w:basedOn w:val="Normal"/>
    <w:rsid w:val="00832F6A"/>
    <w:rPr>
      <w:color w:val="000000"/>
    </w:rPr>
  </w:style>
  <w:style w:type="character" w:customStyle="1" w:styleId="Heading2CharCharCharChar">
    <w:name w:val="Heading 2 Char Char Char Char"/>
    <w:aliases w:val="Heading 2 Char Char Char Char1,Heading 2 Char Char Char1,Heading 2 Char Char Char2"/>
    <w:rsid w:val="00832F6A"/>
    <w:rPr>
      <w:rFonts w:ascii="Arial" w:hAnsi="Arial" w:cs="Times New Roman"/>
      <w:snapToGrid w:val="0"/>
      <w:lang w:val="fr-BE" w:eastAsia="en-US" w:bidi="ar-SA"/>
    </w:rPr>
  </w:style>
  <w:style w:type="paragraph" w:styleId="ListNumber">
    <w:name w:val="List Number"/>
    <w:basedOn w:val="Normal"/>
    <w:rsid w:val="00832F6A"/>
    <w:pPr>
      <w:spacing w:after="240"/>
      <w:jc w:val="both"/>
    </w:pPr>
    <w:rPr>
      <w:szCs w:val="20"/>
    </w:rPr>
  </w:style>
  <w:style w:type="paragraph" w:styleId="NormalWeb">
    <w:name w:val="Normal (Web)"/>
    <w:basedOn w:val="Normal"/>
    <w:rsid w:val="00832F6A"/>
    <w:pPr>
      <w:spacing w:before="100" w:beforeAutospacing="1" w:after="100" w:afterAutospacing="1"/>
    </w:pPr>
    <w:rPr>
      <w:lang w:val="el-GR" w:eastAsia="el-GR"/>
    </w:rPr>
  </w:style>
  <w:style w:type="character" w:customStyle="1" w:styleId="grey1">
    <w:name w:val="grey1"/>
    <w:rsid w:val="00832F6A"/>
    <w:rPr>
      <w:rFonts w:ascii="Verdana" w:hAnsi="Verdana" w:cs="Times New Roman"/>
      <w:color w:val="666666"/>
      <w:sz w:val="17"/>
      <w:szCs w:val="17"/>
      <w:u w:val="none"/>
      <w:effect w:val="none"/>
    </w:rPr>
  </w:style>
  <w:style w:type="character" w:customStyle="1" w:styleId="Definition">
    <w:name w:val="Definition"/>
    <w:rsid w:val="00832F6A"/>
    <w:rPr>
      <w:i/>
    </w:rPr>
  </w:style>
  <w:style w:type="paragraph" w:customStyle="1" w:styleId="StyleHeading1TimesNewRoman14ptItalic">
    <w:name w:val="Style Heading 1 + Times New Roman 14 pt Italic"/>
    <w:basedOn w:val="Heading1"/>
    <w:autoRedefine/>
    <w:rsid w:val="003D178E"/>
    <w:pPr>
      <w:numPr>
        <w:numId w:val="7"/>
      </w:numPr>
      <w:tabs>
        <w:tab w:val="clear" w:pos="567"/>
      </w:tabs>
      <w:spacing w:before="120" w:after="120"/>
    </w:pPr>
    <w:rPr>
      <w:rFonts w:ascii="Times New Roman" w:hAnsi="Times New Roman"/>
      <w:bCs/>
      <w:iCs/>
      <w:sz w:val="22"/>
      <w:szCs w:val="22"/>
      <w:lang w:val="en-GB"/>
    </w:rPr>
  </w:style>
  <w:style w:type="paragraph" w:styleId="CommentSubject">
    <w:name w:val="annotation subject"/>
    <w:basedOn w:val="CommentText"/>
    <w:next w:val="CommentText"/>
    <w:link w:val="CommentSubjectChar"/>
    <w:semiHidden/>
    <w:rsid w:val="00832F6A"/>
    <w:pPr>
      <w:spacing w:before="0" w:after="0"/>
    </w:pPr>
    <w:rPr>
      <w:rFonts w:ascii="Times New Roman" w:hAnsi="Times New Roman"/>
      <w:b/>
      <w:bCs/>
      <w:lang w:val="en-US"/>
    </w:rPr>
  </w:style>
  <w:style w:type="character" w:customStyle="1" w:styleId="CommentSubjectChar">
    <w:name w:val="Comment Subject Char"/>
    <w:link w:val="CommentSubject"/>
    <w:locked/>
    <w:rsid w:val="00832F6A"/>
    <w:rPr>
      <w:b/>
      <w:bCs/>
      <w:lang w:val="en-US" w:eastAsia="en-US" w:bidi="ar-SA"/>
    </w:rPr>
  </w:style>
  <w:style w:type="paragraph" w:customStyle="1" w:styleId="StyleHeading1TimesNewRoman12ptAfter6pt">
    <w:name w:val="Style Heading 1 + Times New Roman 12 pt After:  6 pt"/>
    <w:basedOn w:val="Heading1"/>
    <w:rsid w:val="00832F6A"/>
    <w:pPr>
      <w:numPr>
        <w:numId w:val="6"/>
      </w:numPr>
      <w:tabs>
        <w:tab w:val="left" w:pos="0"/>
        <w:tab w:val="num" w:pos="567"/>
        <w:tab w:val="num" w:pos="1025"/>
      </w:tabs>
      <w:autoSpaceDE w:val="0"/>
      <w:autoSpaceDN w:val="0"/>
      <w:adjustRightInd w:val="0"/>
      <w:spacing w:after="120"/>
      <w:ind w:left="567" w:hanging="567"/>
    </w:pPr>
    <w:rPr>
      <w:rFonts w:ascii="Times New Roman" w:hAnsi="Times New Roman"/>
      <w:bCs/>
      <w:sz w:val="24"/>
      <w:szCs w:val="22"/>
    </w:rPr>
  </w:style>
  <w:style w:type="paragraph" w:customStyle="1" w:styleId="Default0">
    <w:name w:val="Default"/>
    <w:rsid w:val="00832F6A"/>
    <w:pPr>
      <w:autoSpaceDE w:val="0"/>
      <w:autoSpaceDN w:val="0"/>
      <w:adjustRightInd w:val="0"/>
    </w:pPr>
    <w:rPr>
      <w:color w:val="000000"/>
      <w:sz w:val="24"/>
      <w:szCs w:val="24"/>
      <w:lang w:val="en-US" w:eastAsia="en-US"/>
    </w:rPr>
  </w:style>
  <w:style w:type="paragraph" w:styleId="EndnoteText">
    <w:name w:val="endnote text"/>
    <w:basedOn w:val="Normal"/>
    <w:link w:val="EndnoteTextChar"/>
    <w:semiHidden/>
    <w:rsid w:val="00832F6A"/>
    <w:rPr>
      <w:sz w:val="20"/>
      <w:szCs w:val="20"/>
    </w:rPr>
  </w:style>
  <w:style w:type="character" w:customStyle="1" w:styleId="EndnoteTextChar">
    <w:name w:val="Endnote Text Char"/>
    <w:link w:val="EndnoteText"/>
    <w:semiHidden/>
    <w:locked/>
    <w:rsid w:val="00832F6A"/>
    <w:rPr>
      <w:lang w:val="en-GB" w:eastAsia="en-US" w:bidi="ar-SA"/>
    </w:rPr>
  </w:style>
  <w:style w:type="character" w:styleId="EndnoteReference">
    <w:name w:val="endnote reference"/>
    <w:semiHidden/>
    <w:rsid w:val="00832F6A"/>
    <w:rPr>
      <w:rFonts w:cs="Times New Roman"/>
      <w:vertAlign w:val="superscript"/>
    </w:rPr>
  </w:style>
  <w:style w:type="paragraph" w:customStyle="1" w:styleId="Tablewithnormalindent">
    <w:name w:val="Table with normal indent"/>
    <w:basedOn w:val="NormalIndent"/>
    <w:next w:val="Normal"/>
    <w:rsid w:val="00832F6A"/>
    <w:pPr>
      <w:tabs>
        <w:tab w:val="left" w:pos="648"/>
      </w:tabs>
      <w:suppressAutoHyphens/>
      <w:overflowPunct w:val="0"/>
      <w:autoSpaceDE w:val="0"/>
      <w:spacing w:after="120"/>
      <w:ind w:left="648"/>
      <w:textAlignment w:val="baseline"/>
    </w:pPr>
    <w:rPr>
      <w:rFonts w:ascii="Arial" w:hAnsi="Arial"/>
      <w:sz w:val="20"/>
      <w:szCs w:val="20"/>
      <w:lang w:eastAsia="ar-SA"/>
    </w:rPr>
  </w:style>
  <w:style w:type="paragraph" w:styleId="NormalIndent">
    <w:name w:val="Normal Indent"/>
    <w:basedOn w:val="Normal"/>
    <w:rsid w:val="00832F6A"/>
    <w:pPr>
      <w:ind w:left="720"/>
    </w:pPr>
  </w:style>
  <w:style w:type="character" w:customStyle="1" w:styleId="CharChar1">
    <w:name w:val="Char Char1"/>
    <w:locked/>
    <w:rsid w:val="00832F6A"/>
    <w:rPr>
      <w:rFonts w:ascii="Arial" w:hAnsi="Arial" w:cs="Times New Roman"/>
      <w:b/>
      <w:lang w:val="fr-BE" w:eastAsia="en-US"/>
    </w:rPr>
  </w:style>
  <w:style w:type="character" w:customStyle="1" w:styleId="Heading2CharChar11">
    <w:name w:val="Heading 2 Char Char11"/>
    <w:aliases w:val="Heading 2 Char Char Char Char2"/>
    <w:locked/>
    <w:rsid w:val="00832F6A"/>
    <w:rPr>
      <w:rFonts w:ascii="Arial" w:hAnsi="Arial" w:cs="Arial"/>
      <w:b/>
      <w:bCs/>
      <w:i/>
      <w:iCs/>
      <w:sz w:val="28"/>
      <w:szCs w:val="28"/>
      <w:lang w:val="en-US" w:eastAsia="en-US" w:bidi="ar-SA"/>
    </w:rPr>
  </w:style>
  <w:style w:type="paragraph" w:styleId="DocumentMap">
    <w:name w:val="Document Map"/>
    <w:basedOn w:val="Normal"/>
    <w:link w:val="DocumentMapChar"/>
    <w:semiHidden/>
    <w:rsid w:val="00832F6A"/>
    <w:pPr>
      <w:shd w:val="clear" w:color="auto" w:fill="000080"/>
    </w:pPr>
    <w:rPr>
      <w:rFonts w:ascii="Tahoma" w:hAnsi="Tahoma" w:cs="Tahoma"/>
    </w:rPr>
  </w:style>
  <w:style w:type="character" w:customStyle="1" w:styleId="DocumentMapChar">
    <w:name w:val="Document Map Char"/>
    <w:link w:val="DocumentMap"/>
    <w:semiHidden/>
    <w:locked/>
    <w:rsid w:val="00832F6A"/>
    <w:rPr>
      <w:rFonts w:ascii="Tahoma" w:hAnsi="Tahoma" w:cs="Tahoma"/>
      <w:sz w:val="24"/>
      <w:szCs w:val="24"/>
      <w:lang w:val="en-GB" w:eastAsia="en-US" w:bidi="ar-SA"/>
    </w:rPr>
  </w:style>
  <w:style w:type="paragraph" w:styleId="ListParagraph">
    <w:name w:val="List Paragraph"/>
    <w:basedOn w:val="Normal"/>
    <w:qFormat/>
    <w:rsid w:val="00832F6A"/>
    <w:pPr>
      <w:ind w:left="720"/>
      <w:contextualSpacing/>
    </w:pPr>
  </w:style>
  <w:style w:type="paragraph" w:customStyle="1" w:styleId="Prrafodelista">
    <w:name w:val="Párrafo de lista"/>
    <w:basedOn w:val="Normal"/>
    <w:rsid w:val="00832F6A"/>
    <w:pPr>
      <w:ind w:left="708"/>
    </w:pPr>
  </w:style>
  <w:style w:type="paragraph" w:customStyle="1" w:styleId="Testo">
    <w:name w:val="Testo"/>
    <w:basedOn w:val="Normal"/>
    <w:rsid w:val="00832F6A"/>
    <w:pPr>
      <w:widowControl w:val="0"/>
      <w:spacing w:after="120" w:line="360" w:lineRule="auto"/>
      <w:jc w:val="both"/>
    </w:pPr>
    <w:rPr>
      <w:rFonts w:ascii="Arial" w:hAnsi="Arial"/>
      <w:sz w:val="20"/>
      <w:szCs w:val="20"/>
      <w:lang w:eastAsia="en-GB"/>
    </w:rPr>
  </w:style>
  <w:style w:type="character" w:customStyle="1" w:styleId="apple-style-span">
    <w:name w:val="apple-style-span"/>
    <w:rsid w:val="00832F6A"/>
    <w:rPr>
      <w:rFonts w:cs="Times New Roman"/>
    </w:rPr>
  </w:style>
  <w:style w:type="character" w:customStyle="1" w:styleId="shorttext">
    <w:name w:val="short_text"/>
    <w:basedOn w:val="DefaultParagraphFont"/>
    <w:rsid w:val="003263EB"/>
  </w:style>
  <w:style w:type="character" w:customStyle="1" w:styleId="CharChar">
    <w:name w:val="Char Char"/>
    <w:rsid w:val="00E3329D"/>
    <w:rPr>
      <w:rFonts w:ascii="Arial" w:hAnsi="Arial"/>
      <w:b/>
      <w:snapToGrid w:val="0"/>
      <w:lang w:val="fr-BE" w:eastAsia="en-US" w:bidi="ar-SA"/>
    </w:rPr>
  </w:style>
  <w:style w:type="table" w:styleId="TableGrid">
    <w:name w:val="Table Grid"/>
    <w:basedOn w:val="TableNormal"/>
    <w:rsid w:val="00873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7">
    <w:name w:val="emailstyle17"/>
    <w:semiHidden/>
    <w:rsid w:val="004B6FA2"/>
    <w:rPr>
      <w:rFonts w:ascii="Arial" w:hAnsi="Arial" w:cs="Arial" w:hint="default"/>
      <w:color w:val="auto"/>
      <w:sz w:val="20"/>
      <w:szCs w:val="20"/>
    </w:rPr>
  </w:style>
  <w:style w:type="character" w:styleId="CommentReference">
    <w:name w:val="annotation reference"/>
    <w:semiHidden/>
    <w:rsid w:val="00EC2B78"/>
    <w:rPr>
      <w:sz w:val="16"/>
      <w:szCs w:val="16"/>
    </w:rPr>
  </w:style>
  <w:style w:type="paragraph" w:customStyle="1" w:styleId="text">
    <w:name w:val="text"/>
    <w:rsid w:val="00BE6406"/>
    <w:pPr>
      <w:widowControl w:val="0"/>
      <w:spacing w:before="240" w:line="240" w:lineRule="exact"/>
      <w:jc w:val="both"/>
    </w:pPr>
    <w:rPr>
      <w:rFonts w:ascii="Arial" w:hAnsi="Arial"/>
      <w:snapToGrid w:val="0"/>
      <w:sz w:val="24"/>
      <w:lang w:val="cs-CZ" w:eastAsia="en-US"/>
    </w:rPr>
  </w:style>
  <w:style w:type="paragraph" w:styleId="Revision">
    <w:name w:val="Revision"/>
    <w:hidden/>
    <w:uiPriority w:val="99"/>
    <w:semiHidden/>
    <w:rsid w:val="00BB07C8"/>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7FD"/>
    <w:rPr>
      <w:sz w:val="24"/>
      <w:szCs w:val="24"/>
      <w:lang w:eastAsia="en-US"/>
    </w:rPr>
  </w:style>
  <w:style w:type="paragraph" w:styleId="Heading1">
    <w:name w:val="heading 1"/>
    <w:aliases w:val="Char Char"/>
    <w:basedOn w:val="Normal"/>
    <w:next w:val="Normal"/>
    <w:link w:val="Heading1Char"/>
    <w:qFormat/>
    <w:rsid w:val="00832F6A"/>
    <w:pPr>
      <w:keepNext/>
      <w:numPr>
        <w:numId w:val="1"/>
      </w:numPr>
      <w:tabs>
        <w:tab w:val="clear" w:pos="360"/>
        <w:tab w:val="right" w:pos="567"/>
        <w:tab w:val="num" w:pos="720"/>
      </w:tabs>
      <w:spacing w:before="240" w:after="240"/>
      <w:ind w:left="720"/>
      <w:jc w:val="both"/>
      <w:outlineLvl w:val="0"/>
    </w:pPr>
    <w:rPr>
      <w:rFonts w:ascii="Arial" w:hAnsi="Arial"/>
      <w:b/>
      <w:sz w:val="20"/>
      <w:szCs w:val="20"/>
      <w:lang w:val="fr-BE"/>
    </w:rPr>
  </w:style>
  <w:style w:type="paragraph" w:styleId="Heading2">
    <w:name w:val="heading 2"/>
    <w:aliases w:val="Heading 2 Char,Heading 2 Char Char"/>
    <w:basedOn w:val="Normal"/>
    <w:next w:val="Normal"/>
    <w:link w:val="Heading2Char1"/>
    <w:qFormat/>
    <w:rsid w:val="00832F6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32F6A"/>
    <w:pPr>
      <w:keepNext/>
      <w:framePr w:hSpace="181" w:vSpace="181" w:wrap="auto" w:vAnchor="text" w:hAnchor="text" w:y="1"/>
      <w:numPr>
        <w:numId w:val="5"/>
      </w:numPr>
      <w:tabs>
        <w:tab w:val="clear" w:pos="360"/>
      </w:tabs>
      <w:spacing w:before="120" w:after="120"/>
      <w:ind w:left="0" w:firstLine="0"/>
      <w:outlineLvl w:val="2"/>
    </w:pPr>
    <w:rPr>
      <w:rFonts w:ascii="Arial" w:hAnsi="Arial"/>
      <w:sz w:val="20"/>
      <w:szCs w:val="20"/>
    </w:rPr>
  </w:style>
  <w:style w:type="paragraph" w:styleId="Heading4">
    <w:name w:val="heading 4"/>
    <w:basedOn w:val="Normal"/>
    <w:next w:val="Normal"/>
    <w:link w:val="Heading4Char"/>
    <w:qFormat/>
    <w:rsid w:val="00832F6A"/>
    <w:pPr>
      <w:keepNext/>
      <w:numPr>
        <w:ilvl w:val="3"/>
        <w:numId w:val="2"/>
      </w:numPr>
      <w:tabs>
        <w:tab w:val="num" w:pos="2880"/>
      </w:tabs>
      <w:spacing w:before="240" w:after="60"/>
      <w:ind w:left="2880"/>
      <w:outlineLvl w:val="3"/>
    </w:pPr>
    <w:rPr>
      <w:rFonts w:ascii="Arial" w:hAnsi="Arial"/>
      <w:b/>
      <w:szCs w:val="20"/>
      <w:lang w:val="sv-SE"/>
    </w:rPr>
  </w:style>
  <w:style w:type="paragraph" w:styleId="Heading5">
    <w:name w:val="heading 5"/>
    <w:basedOn w:val="Normal"/>
    <w:next w:val="Normal"/>
    <w:link w:val="Heading5Char"/>
    <w:qFormat/>
    <w:rsid w:val="00832F6A"/>
    <w:pPr>
      <w:spacing w:before="240" w:after="60"/>
      <w:outlineLvl w:val="4"/>
    </w:pPr>
    <w:rPr>
      <w:b/>
      <w:bCs/>
      <w:i/>
      <w:iCs/>
      <w:sz w:val="26"/>
      <w:szCs w:val="26"/>
    </w:rPr>
  </w:style>
  <w:style w:type="paragraph" w:styleId="Heading6">
    <w:name w:val="heading 6"/>
    <w:basedOn w:val="Normal"/>
    <w:next w:val="Normal"/>
    <w:link w:val="Heading6Char"/>
    <w:qFormat/>
    <w:rsid w:val="00832F6A"/>
    <w:pPr>
      <w:numPr>
        <w:ilvl w:val="5"/>
        <w:numId w:val="2"/>
      </w:numPr>
      <w:tabs>
        <w:tab w:val="num" w:pos="1152"/>
        <w:tab w:val="num" w:pos="4320"/>
      </w:tabs>
      <w:spacing w:before="240" w:after="60"/>
      <w:ind w:left="1152" w:hanging="1152"/>
      <w:outlineLvl w:val="5"/>
    </w:pPr>
    <w:rPr>
      <w:rFonts w:ascii="Arial" w:hAnsi="Arial"/>
      <w:i/>
      <w:sz w:val="22"/>
      <w:szCs w:val="20"/>
      <w:lang w:val="sv-SE"/>
    </w:rPr>
  </w:style>
  <w:style w:type="paragraph" w:styleId="Heading7">
    <w:name w:val="heading 7"/>
    <w:basedOn w:val="Normal"/>
    <w:next w:val="Normal"/>
    <w:link w:val="Heading7Char"/>
    <w:qFormat/>
    <w:rsid w:val="00832F6A"/>
    <w:pPr>
      <w:numPr>
        <w:ilvl w:val="6"/>
        <w:numId w:val="2"/>
      </w:numPr>
      <w:tabs>
        <w:tab w:val="num" w:pos="5040"/>
      </w:tabs>
      <w:spacing w:before="240" w:after="60"/>
      <w:ind w:left="5040"/>
      <w:outlineLvl w:val="6"/>
    </w:pPr>
    <w:rPr>
      <w:rFonts w:ascii="Arial" w:hAnsi="Arial"/>
      <w:sz w:val="20"/>
      <w:szCs w:val="20"/>
      <w:lang w:val="sv-SE"/>
    </w:rPr>
  </w:style>
  <w:style w:type="paragraph" w:styleId="Heading8">
    <w:name w:val="heading 8"/>
    <w:basedOn w:val="Normal"/>
    <w:next w:val="Normal"/>
    <w:link w:val="Heading8Char"/>
    <w:qFormat/>
    <w:rsid w:val="00832F6A"/>
    <w:pPr>
      <w:numPr>
        <w:ilvl w:val="7"/>
        <w:numId w:val="2"/>
      </w:numPr>
      <w:tabs>
        <w:tab w:val="num" w:pos="5760"/>
      </w:tabs>
      <w:spacing w:before="240" w:after="60"/>
      <w:ind w:left="5760"/>
      <w:outlineLvl w:val="7"/>
    </w:pPr>
    <w:rPr>
      <w:rFonts w:ascii="Arial" w:hAnsi="Arial"/>
      <w:i/>
      <w:sz w:val="20"/>
      <w:szCs w:val="20"/>
      <w:lang w:val="sv-SE"/>
    </w:rPr>
  </w:style>
  <w:style w:type="paragraph" w:styleId="Heading9">
    <w:name w:val="heading 9"/>
    <w:basedOn w:val="Normal"/>
    <w:next w:val="Normal"/>
    <w:link w:val="Heading9Char"/>
    <w:qFormat/>
    <w:rsid w:val="00832F6A"/>
    <w:pPr>
      <w:numPr>
        <w:ilvl w:val="8"/>
        <w:numId w:val="2"/>
      </w:numPr>
      <w:tabs>
        <w:tab w:val="num" w:pos="6480"/>
      </w:tabs>
      <w:spacing w:before="240" w:after="60"/>
      <w:ind w:left="6480"/>
      <w:outlineLvl w:val="8"/>
    </w:pPr>
    <w:rPr>
      <w:rFonts w:ascii="Arial" w:hAnsi="Arial"/>
      <w:b/>
      <w:i/>
      <w:sz w:val="18"/>
      <w:szCs w:val="20"/>
      <w:lang w:val="sv-S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Char"/>
    <w:link w:val="Heading1"/>
    <w:locked/>
    <w:rsid w:val="00832F6A"/>
    <w:rPr>
      <w:rFonts w:ascii="Arial" w:hAnsi="Arial"/>
      <w:b/>
      <w:lang w:val="fr-BE" w:eastAsia="en-US" w:bidi="ar-SA"/>
    </w:rPr>
  </w:style>
  <w:style w:type="character" w:customStyle="1" w:styleId="Heading2Char1">
    <w:name w:val="Heading 2 Char1"/>
    <w:aliases w:val="Heading 2 Char Char1,Heading 2 Char Char Char"/>
    <w:link w:val="Heading2"/>
    <w:locked/>
    <w:rsid w:val="00832F6A"/>
    <w:rPr>
      <w:rFonts w:ascii="Arial" w:hAnsi="Arial" w:cs="Arial"/>
      <w:b/>
      <w:bCs/>
      <w:i/>
      <w:iCs/>
      <w:sz w:val="28"/>
      <w:szCs w:val="28"/>
      <w:lang w:val="en-GB" w:eastAsia="en-US" w:bidi="ar-SA"/>
    </w:rPr>
  </w:style>
  <w:style w:type="character" w:customStyle="1" w:styleId="Heading3Char">
    <w:name w:val="Heading 3 Char"/>
    <w:link w:val="Heading3"/>
    <w:locked/>
    <w:rsid w:val="00832F6A"/>
    <w:rPr>
      <w:rFonts w:ascii="Arial" w:hAnsi="Arial"/>
      <w:lang w:val="en-GB" w:eastAsia="en-US" w:bidi="ar-SA"/>
    </w:rPr>
  </w:style>
  <w:style w:type="character" w:customStyle="1" w:styleId="Heading4Char">
    <w:name w:val="Heading 4 Char"/>
    <w:link w:val="Heading4"/>
    <w:semiHidden/>
    <w:locked/>
    <w:rsid w:val="00832F6A"/>
    <w:rPr>
      <w:rFonts w:ascii="Arial" w:hAnsi="Arial"/>
      <w:b/>
      <w:sz w:val="24"/>
      <w:lang w:val="sv-SE" w:eastAsia="en-US" w:bidi="ar-SA"/>
    </w:rPr>
  </w:style>
  <w:style w:type="character" w:customStyle="1" w:styleId="Heading5Char">
    <w:name w:val="Heading 5 Char"/>
    <w:link w:val="Heading5"/>
    <w:semiHidden/>
    <w:locked/>
    <w:rsid w:val="00832F6A"/>
    <w:rPr>
      <w:b/>
      <w:bCs/>
      <w:i/>
      <w:iCs/>
      <w:sz w:val="26"/>
      <w:szCs w:val="26"/>
      <w:lang w:val="en-GB" w:eastAsia="en-US" w:bidi="ar-SA"/>
    </w:rPr>
  </w:style>
  <w:style w:type="character" w:customStyle="1" w:styleId="Heading6Char">
    <w:name w:val="Heading 6 Char"/>
    <w:link w:val="Heading6"/>
    <w:semiHidden/>
    <w:locked/>
    <w:rsid w:val="00832F6A"/>
    <w:rPr>
      <w:rFonts w:ascii="Arial" w:hAnsi="Arial"/>
      <w:i/>
      <w:sz w:val="22"/>
      <w:lang w:val="sv-SE" w:eastAsia="en-US" w:bidi="ar-SA"/>
    </w:rPr>
  </w:style>
  <w:style w:type="character" w:customStyle="1" w:styleId="Heading7Char">
    <w:name w:val="Heading 7 Char"/>
    <w:link w:val="Heading7"/>
    <w:semiHidden/>
    <w:locked/>
    <w:rsid w:val="00832F6A"/>
    <w:rPr>
      <w:rFonts w:ascii="Arial" w:hAnsi="Arial"/>
      <w:lang w:val="sv-SE" w:eastAsia="en-US" w:bidi="ar-SA"/>
    </w:rPr>
  </w:style>
  <w:style w:type="character" w:customStyle="1" w:styleId="Heading8Char">
    <w:name w:val="Heading 8 Char"/>
    <w:link w:val="Heading8"/>
    <w:semiHidden/>
    <w:locked/>
    <w:rsid w:val="00832F6A"/>
    <w:rPr>
      <w:rFonts w:ascii="Arial" w:hAnsi="Arial"/>
      <w:i/>
      <w:lang w:val="sv-SE" w:eastAsia="en-US" w:bidi="ar-SA"/>
    </w:rPr>
  </w:style>
  <w:style w:type="character" w:customStyle="1" w:styleId="Heading9Char">
    <w:name w:val="Heading 9 Char"/>
    <w:link w:val="Heading9"/>
    <w:semiHidden/>
    <w:locked/>
    <w:rsid w:val="00832F6A"/>
    <w:rPr>
      <w:rFonts w:ascii="Arial" w:hAnsi="Arial"/>
      <w:b/>
      <w:i/>
      <w:sz w:val="18"/>
      <w:lang w:val="sv-SE" w:eastAsia="en-US" w:bidi="ar-SA"/>
    </w:rPr>
  </w:style>
  <w:style w:type="paragraph" w:styleId="BalloonText">
    <w:name w:val="Balloon Text"/>
    <w:basedOn w:val="Normal"/>
    <w:link w:val="BalloonTextChar"/>
    <w:semiHidden/>
    <w:rsid w:val="00832F6A"/>
    <w:pPr>
      <w:spacing w:before="120" w:after="120"/>
    </w:pPr>
    <w:rPr>
      <w:rFonts w:ascii="Tahoma" w:hAnsi="Tahoma" w:cs="Tahoma"/>
      <w:sz w:val="16"/>
      <w:szCs w:val="16"/>
      <w:lang w:val="sv-SE"/>
    </w:rPr>
  </w:style>
  <w:style w:type="character" w:customStyle="1" w:styleId="BalloonTextChar">
    <w:name w:val="Balloon Text Char"/>
    <w:link w:val="BalloonText"/>
    <w:semiHidden/>
    <w:locked/>
    <w:rsid w:val="00832F6A"/>
    <w:rPr>
      <w:rFonts w:ascii="Tahoma" w:hAnsi="Tahoma" w:cs="Tahoma"/>
      <w:sz w:val="16"/>
      <w:szCs w:val="16"/>
      <w:lang w:val="sv-SE" w:eastAsia="en-US" w:bidi="ar-SA"/>
    </w:rPr>
  </w:style>
  <w:style w:type="character" w:customStyle="1" w:styleId="adstext1">
    <w:name w:val="ads_text1"/>
    <w:rsid w:val="00832F6A"/>
    <w:rPr>
      <w:rFonts w:cs="Times New Roman"/>
      <w:sz w:val="17"/>
      <w:szCs w:val="17"/>
    </w:rPr>
  </w:style>
  <w:style w:type="paragraph" w:customStyle="1" w:styleId="NormalGaramond">
    <w:name w:val="Normal + Garamond"/>
    <w:aliases w:val="11 pt"/>
    <w:basedOn w:val="Normal"/>
    <w:rsid w:val="00832F6A"/>
    <w:rPr>
      <w:rFonts w:ascii="Garamond" w:hAnsi="Garamond"/>
      <w:sz w:val="22"/>
      <w:szCs w:val="22"/>
    </w:rPr>
  </w:style>
  <w:style w:type="character" w:styleId="Emphasis">
    <w:name w:val="Emphasis"/>
    <w:qFormat/>
    <w:rsid w:val="00832F6A"/>
    <w:rPr>
      <w:rFonts w:cs="Times New Roman"/>
      <w:i/>
      <w:iCs/>
    </w:rPr>
  </w:style>
  <w:style w:type="character" w:customStyle="1" w:styleId="underlined">
    <w:name w:val="underlined"/>
    <w:rsid w:val="00832F6A"/>
    <w:rPr>
      <w:rFonts w:cs="Times New Roman"/>
    </w:rPr>
  </w:style>
  <w:style w:type="character" w:styleId="Hyperlink">
    <w:name w:val="Hyperlink"/>
    <w:rsid w:val="00832F6A"/>
    <w:rPr>
      <w:rFonts w:cs="Times New Roman"/>
      <w:color w:val="0000FF"/>
      <w:u w:val="single"/>
    </w:rPr>
  </w:style>
  <w:style w:type="character" w:customStyle="1" w:styleId="text221">
    <w:name w:val="text2_21"/>
    <w:rsid w:val="00832F6A"/>
    <w:rPr>
      <w:rFonts w:ascii="Verdana" w:hAnsi="Verdana" w:cs="Times New Roman"/>
      <w:sz w:val="24"/>
      <w:szCs w:val="24"/>
    </w:rPr>
  </w:style>
  <w:style w:type="character" w:styleId="Strong">
    <w:name w:val="Strong"/>
    <w:qFormat/>
    <w:rsid w:val="00832F6A"/>
    <w:rPr>
      <w:rFonts w:cs="Times New Roman"/>
      <w:b/>
      <w:bCs/>
    </w:rPr>
  </w:style>
  <w:style w:type="paragraph" w:styleId="Footer">
    <w:name w:val="footer"/>
    <w:basedOn w:val="Normal"/>
    <w:link w:val="FooterChar"/>
    <w:rsid w:val="00832F6A"/>
    <w:pPr>
      <w:tabs>
        <w:tab w:val="center" w:pos="4320"/>
        <w:tab w:val="right" w:pos="8640"/>
      </w:tabs>
    </w:pPr>
  </w:style>
  <w:style w:type="character" w:customStyle="1" w:styleId="FooterChar">
    <w:name w:val="Footer Char"/>
    <w:link w:val="Footer"/>
    <w:semiHidden/>
    <w:locked/>
    <w:rsid w:val="00832F6A"/>
    <w:rPr>
      <w:sz w:val="24"/>
      <w:szCs w:val="24"/>
      <w:lang w:val="en-GB" w:eastAsia="en-US" w:bidi="ar-SA"/>
    </w:rPr>
  </w:style>
  <w:style w:type="character" w:styleId="PageNumber">
    <w:name w:val="page number"/>
    <w:rsid w:val="00832F6A"/>
    <w:rPr>
      <w:rFonts w:cs="Times New Roman"/>
    </w:rPr>
  </w:style>
  <w:style w:type="paragraph" w:styleId="Header">
    <w:name w:val="header"/>
    <w:basedOn w:val="Normal"/>
    <w:link w:val="HeaderChar"/>
    <w:rsid w:val="00832F6A"/>
    <w:pPr>
      <w:tabs>
        <w:tab w:val="center" w:pos="4320"/>
        <w:tab w:val="right" w:pos="8640"/>
      </w:tabs>
    </w:pPr>
  </w:style>
  <w:style w:type="character" w:customStyle="1" w:styleId="HeaderChar">
    <w:name w:val="Header Char"/>
    <w:link w:val="Header"/>
    <w:semiHidden/>
    <w:locked/>
    <w:rsid w:val="00832F6A"/>
    <w:rPr>
      <w:sz w:val="24"/>
      <w:szCs w:val="24"/>
      <w:lang w:val="en-GB" w:eastAsia="en-US" w:bidi="ar-SA"/>
    </w:rPr>
  </w:style>
  <w:style w:type="paragraph" w:styleId="FootnoteText">
    <w:name w:val="footnote text"/>
    <w:basedOn w:val="Normal"/>
    <w:link w:val="FootnoteTextChar"/>
    <w:rsid w:val="00832F6A"/>
    <w:pPr>
      <w:spacing w:before="120" w:after="120"/>
    </w:pPr>
    <w:rPr>
      <w:rFonts w:ascii="Arial" w:hAnsi="Arial"/>
      <w:sz w:val="20"/>
      <w:szCs w:val="20"/>
      <w:lang w:val="fr-FR"/>
    </w:rPr>
  </w:style>
  <w:style w:type="character" w:customStyle="1" w:styleId="FootnoteTextChar">
    <w:name w:val="Footnote Text Char"/>
    <w:link w:val="FootnoteText"/>
    <w:locked/>
    <w:rsid w:val="00832F6A"/>
    <w:rPr>
      <w:rFonts w:ascii="Arial" w:hAnsi="Arial"/>
      <w:lang w:val="fr-FR" w:eastAsia="en-US" w:bidi="ar-SA"/>
    </w:rPr>
  </w:style>
  <w:style w:type="character" w:styleId="FootnoteReference">
    <w:name w:val="footnote reference"/>
    <w:rsid w:val="00832F6A"/>
    <w:rPr>
      <w:rFonts w:cs="Times New Roman"/>
      <w:vertAlign w:val="superscript"/>
    </w:rPr>
  </w:style>
  <w:style w:type="paragraph" w:styleId="Title">
    <w:name w:val="Title"/>
    <w:basedOn w:val="Normal"/>
    <w:link w:val="TitleChar"/>
    <w:qFormat/>
    <w:rsid w:val="00832F6A"/>
    <w:pPr>
      <w:spacing w:before="120" w:after="120"/>
      <w:jc w:val="center"/>
    </w:pPr>
    <w:rPr>
      <w:rFonts w:ascii="Arial" w:hAnsi="Arial"/>
      <w:b/>
      <w:sz w:val="28"/>
      <w:szCs w:val="20"/>
      <w:lang w:val="fr-BE"/>
    </w:rPr>
  </w:style>
  <w:style w:type="character" w:customStyle="1" w:styleId="TitleChar">
    <w:name w:val="Title Char"/>
    <w:link w:val="Title"/>
    <w:locked/>
    <w:rsid w:val="00832F6A"/>
    <w:rPr>
      <w:rFonts w:ascii="Arial" w:hAnsi="Arial"/>
      <w:b/>
      <w:sz w:val="28"/>
      <w:lang w:val="fr-BE" w:eastAsia="en-US" w:bidi="ar-SA"/>
    </w:rPr>
  </w:style>
  <w:style w:type="paragraph" w:customStyle="1" w:styleId="Annexetitle">
    <w:name w:val="Annexe_title"/>
    <w:basedOn w:val="Heading1"/>
    <w:next w:val="Normal"/>
    <w:autoRedefine/>
    <w:rsid w:val="00832F6A"/>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Blockquote">
    <w:name w:val="Blockquote"/>
    <w:basedOn w:val="Normal"/>
    <w:rsid w:val="00832F6A"/>
    <w:pPr>
      <w:widowControl w:val="0"/>
      <w:spacing w:before="100" w:after="100"/>
      <w:ind w:left="360" w:right="360"/>
    </w:pPr>
    <w:rPr>
      <w:rFonts w:ascii="Arial" w:hAnsi="Arial"/>
      <w:szCs w:val="20"/>
    </w:rPr>
  </w:style>
  <w:style w:type="paragraph" w:styleId="BodyText2">
    <w:name w:val="Body Text 2"/>
    <w:basedOn w:val="Normal"/>
    <w:link w:val="BodyText2Char"/>
    <w:rsid w:val="00832F6A"/>
    <w:pPr>
      <w:tabs>
        <w:tab w:val="num" w:pos="567"/>
      </w:tabs>
      <w:jc w:val="both"/>
    </w:pPr>
    <w:rPr>
      <w:szCs w:val="20"/>
      <w:lang w:val="sv-SE" w:eastAsia="en-GB"/>
    </w:rPr>
  </w:style>
  <w:style w:type="character" w:customStyle="1" w:styleId="BodyText2Char">
    <w:name w:val="Body Text 2 Char"/>
    <w:link w:val="BodyText2"/>
    <w:semiHidden/>
    <w:locked/>
    <w:rsid w:val="00832F6A"/>
    <w:rPr>
      <w:sz w:val="24"/>
      <w:lang w:val="sv-SE" w:eastAsia="en-GB" w:bidi="ar-SA"/>
    </w:rPr>
  </w:style>
  <w:style w:type="paragraph" w:styleId="BodyTextIndent">
    <w:name w:val="Body Text Indent"/>
    <w:basedOn w:val="Normal"/>
    <w:link w:val="BodyTextIndentChar"/>
    <w:rsid w:val="00832F6A"/>
    <w:pPr>
      <w:spacing w:after="120"/>
      <w:ind w:left="283"/>
    </w:pPr>
  </w:style>
  <w:style w:type="character" w:customStyle="1" w:styleId="BodyTextIndentChar">
    <w:name w:val="Body Text Indent Char"/>
    <w:link w:val="BodyTextIndent"/>
    <w:semiHidden/>
    <w:locked/>
    <w:rsid w:val="00832F6A"/>
    <w:rPr>
      <w:sz w:val="24"/>
      <w:szCs w:val="24"/>
      <w:lang w:val="en-GB" w:eastAsia="en-US" w:bidi="ar-SA"/>
    </w:rPr>
  </w:style>
  <w:style w:type="paragraph" w:styleId="Subtitle">
    <w:name w:val="Subtitle"/>
    <w:basedOn w:val="Normal"/>
    <w:link w:val="SubtitleChar"/>
    <w:qFormat/>
    <w:rsid w:val="00832F6A"/>
    <w:pPr>
      <w:spacing w:before="120" w:after="120"/>
      <w:jc w:val="center"/>
    </w:pPr>
    <w:rPr>
      <w:rFonts w:ascii="Arial" w:hAnsi="Arial"/>
      <w:b/>
      <w:sz w:val="28"/>
      <w:szCs w:val="20"/>
      <w:lang w:val="fr-BE"/>
    </w:rPr>
  </w:style>
  <w:style w:type="character" w:customStyle="1" w:styleId="SubtitleChar">
    <w:name w:val="Subtitle Char"/>
    <w:link w:val="Subtitle"/>
    <w:locked/>
    <w:rsid w:val="00832F6A"/>
    <w:rPr>
      <w:rFonts w:ascii="Arial" w:hAnsi="Arial"/>
      <w:b/>
      <w:sz w:val="28"/>
      <w:lang w:val="fr-BE" w:eastAsia="en-US" w:bidi="ar-SA"/>
    </w:rPr>
  </w:style>
  <w:style w:type="paragraph" w:styleId="BodyText">
    <w:name w:val="Body Text"/>
    <w:basedOn w:val="Normal"/>
    <w:link w:val="BodyTextChar"/>
    <w:rsid w:val="00832F6A"/>
    <w:pPr>
      <w:spacing w:before="120" w:after="120"/>
    </w:pPr>
    <w:rPr>
      <w:rFonts w:ascii="Arial" w:hAnsi="Arial"/>
      <w:sz w:val="20"/>
      <w:szCs w:val="20"/>
      <w:lang w:val="sv-SE"/>
    </w:rPr>
  </w:style>
  <w:style w:type="character" w:customStyle="1" w:styleId="BodyTextChar">
    <w:name w:val="Body Text Char"/>
    <w:link w:val="BodyText"/>
    <w:semiHidden/>
    <w:locked/>
    <w:rsid w:val="00832F6A"/>
    <w:rPr>
      <w:rFonts w:ascii="Arial" w:hAnsi="Arial"/>
      <w:lang w:val="sv-SE" w:eastAsia="en-US" w:bidi="ar-SA"/>
    </w:rPr>
  </w:style>
  <w:style w:type="paragraph" w:styleId="BodyTextIndent2">
    <w:name w:val="Body Text Indent 2"/>
    <w:basedOn w:val="Normal"/>
    <w:link w:val="BodyTextIndent2Char"/>
    <w:rsid w:val="00832F6A"/>
    <w:pPr>
      <w:tabs>
        <w:tab w:val="num" w:pos="567"/>
        <w:tab w:val="num" w:pos="2160"/>
      </w:tabs>
      <w:spacing w:before="120" w:after="240"/>
      <w:ind w:left="567" w:hanging="567"/>
      <w:jc w:val="both"/>
    </w:pPr>
    <w:rPr>
      <w:rFonts w:ascii="Arial" w:hAnsi="Arial"/>
      <w:szCs w:val="20"/>
      <w:u w:val="single"/>
      <w:lang w:val="sv-SE"/>
    </w:rPr>
  </w:style>
  <w:style w:type="character" w:customStyle="1" w:styleId="BodyTextIndent2Char">
    <w:name w:val="Body Text Indent 2 Char"/>
    <w:link w:val="BodyTextIndent2"/>
    <w:semiHidden/>
    <w:locked/>
    <w:rsid w:val="00832F6A"/>
    <w:rPr>
      <w:rFonts w:ascii="Arial" w:hAnsi="Arial"/>
      <w:sz w:val="24"/>
      <w:u w:val="single"/>
      <w:lang w:val="sv-SE" w:eastAsia="en-US" w:bidi="ar-SA"/>
    </w:rPr>
  </w:style>
  <w:style w:type="paragraph" w:styleId="BodyTextIndent3">
    <w:name w:val="Body Text Indent 3"/>
    <w:basedOn w:val="Normal"/>
    <w:link w:val="BodyTextIndent3Char"/>
    <w:rsid w:val="00832F6A"/>
    <w:pPr>
      <w:tabs>
        <w:tab w:val="left" w:pos="1276"/>
      </w:tabs>
      <w:spacing w:before="120" w:after="120"/>
      <w:ind w:left="1276" w:hanging="425"/>
      <w:jc w:val="both"/>
    </w:pPr>
    <w:rPr>
      <w:rFonts w:ascii="Arial" w:hAnsi="Arial"/>
      <w:szCs w:val="20"/>
      <w:lang w:val="sv-SE"/>
    </w:rPr>
  </w:style>
  <w:style w:type="character" w:customStyle="1" w:styleId="BodyTextIndent3Char">
    <w:name w:val="Body Text Indent 3 Char"/>
    <w:link w:val="BodyTextIndent3"/>
    <w:semiHidden/>
    <w:locked/>
    <w:rsid w:val="00832F6A"/>
    <w:rPr>
      <w:rFonts w:ascii="Arial" w:hAnsi="Arial"/>
      <w:sz w:val="24"/>
      <w:lang w:val="sv-SE" w:eastAsia="en-US" w:bidi="ar-SA"/>
    </w:rPr>
  </w:style>
  <w:style w:type="paragraph" w:customStyle="1" w:styleId="Text3">
    <w:name w:val="Text 3"/>
    <w:basedOn w:val="Normal"/>
    <w:rsid w:val="00832F6A"/>
    <w:pPr>
      <w:tabs>
        <w:tab w:val="left" w:pos="2302"/>
      </w:tabs>
      <w:spacing w:before="120" w:after="240"/>
      <w:ind w:left="1202"/>
      <w:jc w:val="both"/>
    </w:pPr>
    <w:rPr>
      <w:rFonts w:ascii="Arial" w:hAnsi="Arial"/>
      <w:szCs w:val="20"/>
    </w:rPr>
  </w:style>
  <w:style w:type="paragraph" w:styleId="BodyText3">
    <w:name w:val="Body Text 3"/>
    <w:basedOn w:val="Normal"/>
    <w:link w:val="BodyText3Char"/>
    <w:rsid w:val="00832F6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szCs w:val="20"/>
    </w:rPr>
  </w:style>
  <w:style w:type="character" w:customStyle="1" w:styleId="BodyText3Char">
    <w:name w:val="Body Text 3 Char"/>
    <w:link w:val="BodyText3"/>
    <w:semiHidden/>
    <w:locked/>
    <w:rsid w:val="00832F6A"/>
    <w:rPr>
      <w:rFonts w:ascii="Arial" w:hAnsi="Arial"/>
      <w:b/>
      <w:sz w:val="24"/>
      <w:lang w:val="en-GB" w:eastAsia="en-US" w:bidi="ar-SA"/>
    </w:rPr>
  </w:style>
  <w:style w:type="paragraph" w:customStyle="1" w:styleId="bulletsub">
    <w:name w:val="bullet_sub"/>
    <w:basedOn w:val="Normal"/>
    <w:rsid w:val="00832F6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z w:val="22"/>
      <w:szCs w:val="20"/>
    </w:rPr>
  </w:style>
  <w:style w:type="paragraph" w:customStyle="1" w:styleId="SubTitle1">
    <w:name w:val="SubTitle 1"/>
    <w:basedOn w:val="Normal"/>
    <w:next w:val="SubTitle2"/>
    <w:rsid w:val="00832F6A"/>
    <w:pPr>
      <w:spacing w:before="120" w:after="240"/>
      <w:jc w:val="center"/>
    </w:pPr>
    <w:rPr>
      <w:rFonts w:ascii="Arial" w:hAnsi="Arial"/>
      <w:b/>
      <w:sz w:val="40"/>
      <w:szCs w:val="20"/>
    </w:rPr>
  </w:style>
  <w:style w:type="paragraph" w:customStyle="1" w:styleId="SubTitle2">
    <w:name w:val="SubTitle 2"/>
    <w:basedOn w:val="Normal"/>
    <w:rsid w:val="00832F6A"/>
    <w:pPr>
      <w:spacing w:before="120" w:after="240"/>
      <w:jc w:val="center"/>
    </w:pPr>
    <w:rPr>
      <w:rFonts w:ascii="Arial" w:hAnsi="Arial"/>
      <w:b/>
      <w:sz w:val="32"/>
      <w:szCs w:val="20"/>
    </w:rPr>
  </w:style>
  <w:style w:type="paragraph" w:customStyle="1" w:styleId="Style1">
    <w:name w:val="Style1"/>
    <w:basedOn w:val="Normal"/>
    <w:rsid w:val="00832F6A"/>
    <w:pPr>
      <w:keepNext/>
      <w:widowControl w:val="0"/>
      <w:tabs>
        <w:tab w:val="num" w:pos="992"/>
      </w:tabs>
      <w:spacing w:before="120" w:after="120"/>
      <w:ind w:left="992" w:hanging="992"/>
    </w:pPr>
    <w:rPr>
      <w:rFonts w:ascii="Arial" w:hAnsi="Arial"/>
      <w:b/>
      <w:sz w:val="18"/>
      <w:szCs w:val="20"/>
      <w:lang w:val="fr-FR"/>
    </w:rPr>
  </w:style>
  <w:style w:type="paragraph" w:customStyle="1" w:styleId="titlefront">
    <w:name w:val="title_front"/>
    <w:basedOn w:val="Normal"/>
    <w:rsid w:val="00832F6A"/>
    <w:pPr>
      <w:spacing w:before="240" w:after="120"/>
      <w:ind w:left="1701"/>
      <w:jc w:val="right"/>
    </w:pPr>
    <w:rPr>
      <w:rFonts w:ascii="Optima" w:hAnsi="Optima"/>
      <w:b/>
      <w:sz w:val="28"/>
      <w:szCs w:val="20"/>
    </w:rPr>
  </w:style>
  <w:style w:type="paragraph" w:styleId="TOC1">
    <w:name w:val="toc 1"/>
    <w:basedOn w:val="Normal"/>
    <w:next w:val="Normal"/>
    <w:autoRedefine/>
    <w:semiHidden/>
    <w:rsid w:val="00832F6A"/>
    <w:pPr>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z w:val="20"/>
      <w:szCs w:val="20"/>
      <w:lang w:val="sv-SE"/>
    </w:rPr>
  </w:style>
  <w:style w:type="character" w:styleId="FollowedHyperlink">
    <w:name w:val="FollowedHyperlink"/>
    <w:rsid w:val="00832F6A"/>
    <w:rPr>
      <w:rFonts w:cs="Times New Roman"/>
      <w:color w:val="800080"/>
      <w:u w:val="single"/>
    </w:rPr>
  </w:style>
  <w:style w:type="paragraph" w:customStyle="1" w:styleId="Style2">
    <w:name w:val="Style2"/>
    <w:basedOn w:val="Style1"/>
    <w:rsid w:val="00832F6A"/>
    <w:pPr>
      <w:tabs>
        <w:tab w:val="clear" w:pos="992"/>
        <w:tab w:val="num" w:pos="2091"/>
      </w:tabs>
      <w:ind w:left="2977"/>
      <w:jc w:val="both"/>
    </w:pPr>
  </w:style>
  <w:style w:type="paragraph" w:customStyle="1" w:styleId="Section">
    <w:name w:val="Section"/>
    <w:basedOn w:val="Normal"/>
    <w:rsid w:val="00832F6A"/>
    <w:pPr>
      <w:widowControl w:val="0"/>
      <w:spacing w:line="360" w:lineRule="exact"/>
      <w:jc w:val="center"/>
    </w:pPr>
    <w:rPr>
      <w:rFonts w:ascii="Arial" w:hAnsi="Arial"/>
      <w:b/>
      <w:sz w:val="32"/>
      <w:szCs w:val="20"/>
      <w:lang w:val="cs-CZ"/>
    </w:rPr>
  </w:style>
  <w:style w:type="paragraph" w:customStyle="1" w:styleId="ManualNumPar1">
    <w:name w:val="Manual NumPar 1"/>
    <w:basedOn w:val="Normal"/>
    <w:next w:val="Normal"/>
    <w:rsid w:val="00832F6A"/>
    <w:pPr>
      <w:spacing w:before="120" w:after="120"/>
      <w:ind w:left="851" w:hanging="851"/>
      <w:jc w:val="both"/>
    </w:pPr>
    <w:rPr>
      <w:szCs w:val="20"/>
      <w:lang w:val="fr-FR"/>
    </w:rPr>
  </w:style>
  <w:style w:type="paragraph" w:customStyle="1" w:styleId="oddl-nadpis">
    <w:name w:val="oddíl-nadpis"/>
    <w:basedOn w:val="Normal"/>
    <w:rsid w:val="00832F6A"/>
    <w:pPr>
      <w:keepNext/>
      <w:widowControl w:val="0"/>
      <w:tabs>
        <w:tab w:val="left" w:pos="567"/>
      </w:tabs>
      <w:spacing w:before="240" w:line="240" w:lineRule="exact"/>
    </w:pPr>
    <w:rPr>
      <w:rFonts w:ascii="Arial" w:hAnsi="Arial"/>
      <w:b/>
      <w:szCs w:val="20"/>
      <w:lang w:val="cs-CZ"/>
    </w:rPr>
  </w:style>
  <w:style w:type="character" w:customStyle="1" w:styleId="tw4winMark">
    <w:name w:val="tw4winMark"/>
    <w:rsid w:val="00832F6A"/>
    <w:rPr>
      <w:rFonts w:ascii="Times New Roman" w:hAnsi="Times New Roman"/>
      <w:vanish/>
      <w:color w:val="800080"/>
      <w:sz w:val="24"/>
      <w:vertAlign w:val="subscript"/>
    </w:rPr>
  </w:style>
  <w:style w:type="paragraph" w:styleId="CommentText">
    <w:name w:val="annotation text"/>
    <w:basedOn w:val="Normal"/>
    <w:link w:val="CommentTextChar"/>
    <w:semiHidden/>
    <w:rsid w:val="00832F6A"/>
    <w:pPr>
      <w:spacing w:before="120" w:after="120"/>
    </w:pPr>
    <w:rPr>
      <w:rFonts w:ascii="Arial" w:hAnsi="Arial"/>
      <w:sz w:val="20"/>
      <w:szCs w:val="20"/>
      <w:lang w:val="sv-SE"/>
    </w:rPr>
  </w:style>
  <w:style w:type="character" w:customStyle="1" w:styleId="CommentTextChar">
    <w:name w:val="Comment Text Char"/>
    <w:link w:val="CommentText"/>
    <w:semiHidden/>
    <w:locked/>
    <w:rsid w:val="00832F6A"/>
    <w:rPr>
      <w:rFonts w:ascii="Arial" w:hAnsi="Arial"/>
      <w:lang w:val="sv-SE" w:eastAsia="en-US" w:bidi="ar-SA"/>
    </w:rPr>
  </w:style>
  <w:style w:type="paragraph" w:customStyle="1" w:styleId="BESEDILO">
    <w:name w:val="BESEDILO"/>
    <w:rsid w:val="00832F6A"/>
    <w:pPr>
      <w:keepLines/>
      <w:widowControl w:val="0"/>
      <w:tabs>
        <w:tab w:val="left" w:pos="2155"/>
      </w:tabs>
      <w:jc w:val="both"/>
    </w:pPr>
    <w:rPr>
      <w:rFonts w:ascii="Arial" w:hAnsi="Arial"/>
      <w:kern w:val="16"/>
      <w:lang w:val="sl-SI" w:eastAsia="en-US"/>
    </w:rPr>
  </w:style>
  <w:style w:type="paragraph" w:customStyle="1" w:styleId="NormalArial">
    <w:name w:val="Normal + Arial"/>
    <w:basedOn w:val="Normal"/>
    <w:link w:val="NormalArialChar"/>
    <w:rsid w:val="00832F6A"/>
    <w:pPr>
      <w:jc w:val="both"/>
    </w:pPr>
    <w:rPr>
      <w:b/>
      <w:sz w:val="20"/>
      <w:szCs w:val="20"/>
      <w:lang w:val="en-AU"/>
    </w:rPr>
  </w:style>
  <w:style w:type="character" w:customStyle="1" w:styleId="NormalArialChar">
    <w:name w:val="Normal + Arial Char"/>
    <w:link w:val="NormalArial"/>
    <w:locked/>
    <w:rsid w:val="00832F6A"/>
    <w:rPr>
      <w:b/>
      <w:lang w:val="en-AU" w:eastAsia="en-US" w:bidi="ar-SA"/>
    </w:rPr>
  </w:style>
  <w:style w:type="paragraph" w:customStyle="1" w:styleId="default">
    <w:name w:val="default"/>
    <w:basedOn w:val="Normal"/>
    <w:rsid w:val="00832F6A"/>
    <w:rPr>
      <w:color w:val="000000"/>
    </w:rPr>
  </w:style>
  <w:style w:type="character" w:customStyle="1" w:styleId="Heading2CharCharCharChar">
    <w:name w:val="Heading 2 Char Char Char Char"/>
    <w:aliases w:val="Heading 2 Char Char Char Char1,Heading 2 Char Char Char1,Heading 2 Char Char Char2"/>
    <w:rsid w:val="00832F6A"/>
    <w:rPr>
      <w:rFonts w:ascii="Arial" w:hAnsi="Arial" w:cs="Times New Roman"/>
      <w:snapToGrid w:val="0"/>
      <w:lang w:val="fr-BE" w:eastAsia="en-US" w:bidi="ar-SA"/>
    </w:rPr>
  </w:style>
  <w:style w:type="paragraph" w:styleId="ListNumber">
    <w:name w:val="List Number"/>
    <w:basedOn w:val="Normal"/>
    <w:rsid w:val="00832F6A"/>
    <w:pPr>
      <w:spacing w:after="240"/>
      <w:jc w:val="both"/>
    </w:pPr>
    <w:rPr>
      <w:szCs w:val="20"/>
    </w:rPr>
  </w:style>
  <w:style w:type="paragraph" w:styleId="NormalWeb">
    <w:name w:val="Normal (Web)"/>
    <w:basedOn w:val="Normal"/>
    <w:rsid w:val="00832F6A"/>
    <w:pPr>
      <w:spacing w:before="100" w:beforeAutospacing="1" w:after="100" w:afterAutospacing="1"/>
    </w:pPr>
    <w:rPr>
      <w:lang w:val="el-GR" w:eastAsia="el-GR"/>
    </w:rPr>
  </w:style>
  <w:style w:type="character" w:customStyle="1" w:styleId="grey1">
    <w:name w:val="grey1"/>
    <w:rsid w:val="00832F6A"/>
    <w:rPr>
      <w:rFonts w:ascii="Verdana" w:hAnsi="Verdana" w:cs="Times New Roman"/>
      <w:color w:val="666666"/>
      <w:sz w:val="17"/>
      <w:szCs w:val="17"/>
      <w:u w:val="none"/>
      <w:effect w:val="none"/>
    </w:rPr>
  </w:style>
  <w:style w:type="character" w:customStyle="1" w:styleId="Definition">
    <w:name w:val="Definition"/>
    <w:rsid w:val="00832F6A"/>
    <w:rPr>
      <w:i/>
    </w:rPr>
  </w:style>
  <w:style w:type="paragraph" w:customStyle="1" w:styleId="StyleHeading1TimesNewRoman14ptItalic">
    <w:name w:val="Style Heading 1 + Times New Roman 14 pt Italic"/>
    <w:basedOn w:val="Heading1"/>
    <w:autoRedefine/>
    <w:rsid w:val="003D178E"/>
    <w:pPr>
      <w:numPr>
        <w:numId w:val="7"/>
      </w:numPr>
      <w:tabs>
        <w:tab w:val="clear" w:pos="567"/>
      </w:tabs>
      <w:spacing w:before="120" w:after="120"/>
    </w:pPr>
    <w:rPr>
      <w:rFonts w:ascii="Times New Roman" w:hAnsi="Times New Roman"/>
      <w:bCs/>
      <w:iCs/>
      <w:sz w:val="22"/>
      <w:szCs w:val="22"/>
      <w:lang w:val="en-GB"/>
    </w:rPr>
  </w:style>
  <w:style w:type="paragraph" w:styleId="CommentSubject">
    <w:name w:val="annotation subject"/>
    <w:basedOn w:val="CommentText"/>
    <w:next w:val="CommentText"/>
    <w:link w:val="CommentSubjectChar"/>
    <w:semiHidden/>
    <w:rsid w:val="00832F6A"/>
    <w:pPr>
      <w:spacing w:before="0" w:after="0"/>
    </w:pPr>
    <w:rPr>
      <w:rFonts w:ascii="Times New Roman" w:hAnsi="Times New Roman"/>
      <w:b/>
      <w:bCs/>
      <w:lang w:val="en-US"/>
    </w:rPr>
  </w:style>
  <w:style w:type="character" w:customStyle="1" w:styleId="CommentSubjectChar">
    <w:name w:val="Comment Subject Char"/>
    <w:link w:val="CommentSubject"/>
    <w:locked/>
    <w:rsid w:val="00832F6A"/>
    <w:rPr>
      <w:b/>
      <w:bCs/>
      <w:lang w:val="en-US" w:eastAsia="en-US" w:bidi="ar-SA"/>
    </w:rPr>
  </w:style>
  <w:style w:type="paragraph" w:customStyle="1" w:styleId="StyleHeading1TimesNewRoman12ptAfter6pt">
    <w:name w:val="Style Heading 1 + Times New Roman 12 pt After:  6 pt"/>
    <w:basedOn w:val="Heading1"/>
    <w:rsid w:val="00832F6A"/>
    <w:pPr>
      <w:numPr>
        <w:numId w:val="6"/>
      </w:numPr>
      <w:tabs>
        <w:tab w:val="left" w:pos="0"/>
        <w:tab w:val="num" w:pos="567"/>
        <w:tab w:val="num" w:pos="1025"/>
      </w:tabs>
      <w:autoSpaceDE w:val="0"/>
      <w:autoSpaceDN w:val="0"/>
      <w:adjustRightInd w:val="0"/>
      <w:spacing w:after="120"/>
      <w:ind w:left="567" w:hanging="567"/>
    </w:pPr>
    <w:rPr>
      <w:rFonts w:ascii="Times New Roman" w:hAnsi="Times New Roman"/>
      <w:bCs/>
      <w:sz w:val="24"/>
      <w:szCs w:val="22"/>
    </w:rPr>
  </w:style>
  <w:style w:type="paragraph" w:customStyle="1" w:styleId="Default0">
    <w:name w:val="Default"/>
    <w:rsid w:val="00832F6A"/>
    <w:pPr>
      <w:autoSpaceDE w:val="0"/>
      <w:autoSpaceDN w:val="0"/>
      <w:adjustRightInd w:val="0"/>
    </w:pPr>
    <w:rPr>
      <w:color w:val="000000"/>
      <w:sz w:val="24"/>
      <w:szCs w:val="24"/>
      <w:lang w:val="en-US" w:eastAsia="en-US"/>
    </w:rPr>
  </w:style>
  <w:style w:type="paragraph" w:styleId="EndnoteText">
    <w:name w:val="endnote text"/>
    <w:basedOn w:val="Normal"/>
    <w:link w:val="EndnoteTextChar"/>
    <w:semiHidden/>
    <w:rsid w:val="00832F6A"/>
    <w:rPr>
      <w:sz w:val="20"/>
      <w:szCs w:val="20"/>
    </w:rPr>
  </w:style>
  <w:style w:type="character" w:customStyle="1" w:styleId="EndnoteTextChar">
    <w:name w:val="Endnote Text Char"/>
    <w:link w:val="EndnoteText"/>
    <w:semiHidden/>
    <w:locked/>
    <w:rsid w:val="00832F6A"/>
    <w:rPr>
      <w:lang w:val="en-GB" w:eastAsia="en-US" w:bidi="ar-SA"/>
    </w:rPr>
  </w:style>
  <w:style w:type="character" w:styleId="EndnoteReference">
    <w:name w:val="endnote reference"/>
    <w:semiHidden/>
    <w:rsid w:val="00832F6A"/>
    <w:rPr>
      <w:rFonts w:cs="Times New Roman"/>
      <w:vertAlign w:val="superscript"/>
    </w:rPr>
  </w:style>
  <w:style w:type="paragraph" w:customStyle="1" w:styleId="Tablewithnormalindent">
    <w:name w:val="Table with normal indent"/>
    <w:basedOn w:val="NormalIndent"/>
    <w:next w:val="Normal"/>
    <w:rsid w:val="00832F6A"/>
    <w:pPr>
      <w:tabs>
        <w:tab w:val="left" w:pos="648"/>
      </w:tabs>
      <w:suppressAutoHyphens/>
      <w:overflowPunct w:val="0"/>
      <w:autoSpaceDE w:val="0"/>
      <w:spacing w:after="120"/>
      <w:ind w:left="648"/>
      <w:textAlignment w:val="baseline"/>
    </w:pPr>
    <w:rPr>
      <w:rFonts w:ascii="Arial" w:hAnsi="Arial"/>
      <w:sz w:val="20"/>
      <w:szCs w:val="20"/>
      <w:lang w:eastAsia="ar-SA"/>
    </w:rPr>
  </w:style>
  <w:style w:type="paragraph" w:styleId="NormalIndent">
    <w:name w:val="Normal Indent"/>
    <w:basedOn w:val="Normal"/>
    <w:rsid w:val="00832F6A"/>
    <w:pPr>
      <w:ind w:left="720"/>
    </w:pPr>
  </w:style>
  <w:style w:type="character" w:customStyle="1" w:styleId="CharChar1">
    <w:name w:val="Char Char1"/>
    <w:locked/>
    <w:rsid w:val="00832F6A"/>
    <w:rPr>
      <w:rFonts w:ascii="Arial" w:hAnsi="Arial" w:cs="Times New Roman"/>
      <w:b/>
      <w:lang w:val="fr-BE" w:eastAsia="en-US"/>
    </w:rPr>
  </w:style>
  <w:style w:type="character" w:customStyle="1" w:styleId="Heading2CharChar11">
    <w:name w:val="Heading 2 Char Char11"/>
    <w:aliases w:val="Heading 2 Char Char Char Char2"/>
    <w:locked/>
    <w:rsid w:val="00832F6A"/>
    <w:rPr>
      <w:rFonts w:ascii="Arial" w:hAnsi="Arial" w:cs="Arial"/>
      <w:b/>
      <w:bCs/>
      <w:i/>
      <w:iCs/>
      <w:sz w:val="28"/>
      <w:szCs w:val="28"/>
      <w:lang w:val="en-US" w:eastAsia="en-US" w:bidi="ar-SA"/>
    </w:rPr>
  </w:style>
  <w:style w:type="paragraph" w:styleId="DocumentMap">
    <w:name w:val="Document Map"/>
    <w:basedOn w:val="Normal"/>
    <w:link w:val="DocumentMapChar"/>
    <w:semiHidden/>
    <w:rsid w:val="00832F6A"/>
    <w:pPr>
      <w:shd w:val="clear" w:color="auto" w:fill="000080"/>
    </w:pPr>
    <w:rPr>
      <w:rFonts w:ascii="Tahoma" w:hAnsi="Tahoma" w:cs="Tahoma"/>
    </w:rPr>
  </w:style>
  <w:style w:type="character" w:customStyle="1" w:styleId="DocumentMapChar">
    <w:name w:val="Document Map Char"/>
    <w:link w:val="DocumentMap"/>
    <w:semiHidden/>
    <w:locked/>
    <w:rsid w:val="00832F6A"/>
    <w:rPr>
      <w:rFonts w:ascii="Tahoma" w:hAnsi="Tahoma" w:cs="Tahoma"/>
      <w:sz w:val="24"/>
      <w:szCs w:val="24"/>
      <w:lang w:val="en-GB" w:eastAsia="en-US" w:bidi="ar-SA"/>
    </w:rPr>
  </w:style>
  <w:style w:type="paragraph" w:styleId="ListParagraph">
    <w:name w:val="List Paragraph"/>
    <w:basedOn w:val="Normal"/>
    <w:qFormat/>
    <w:rsid w:val="00832F6A"/>
    <w:pPr>
      <w:ind w:left="720"/>
      <w:contextualSpacing/>
    </w:pPr>
  </w:style>
  <w:style w:type="paragraph" w:customStyle="1" w:styleId="Prrafodelista">
    <w:name w:val="Párrafo de lista"/>
    <w:basedOn w:val="Normal"/>
    <w:rsid w:val="00832F6A"/>
    <w:pPr>
      <w:ind w:left="708"/>
    </w:pPr>
  </w:style>
  <w:style w:type="paragraph" w:customStyle="1" w:styleId="Testo">
    <w:name w:val="Testo"/>
    <w:basedOn w:val="Normal"/>
    <w:rsid w:val="00832F6A"/>
    <w:pPr>
      <w:widowControl w:val="0"/>
      <w:spacing w:after="120" w:line="360" w:lineRule="auto"/>
      <w:jc w:val="both"/>
    </w:pPr>
    <w:rPr>
      <w:rFonts w:ascii="Arial" w:hAnsi="Arial"/>
      <w:sz w:val="20"/>
      <w:szCs w:val="20"/>
      <w:lang w:eastAsia="en-GB"/>
    </w:rPr>
  </w:style>
  <w:style w:type="character" w:customStyle="1" w:styleId="apple-style-span">
    <w:name w:val="apple-style-span"/>
    <w:rsid w:val="00832F6A"/>
    <w:rPr>
      <w:rFonts w:cs="Times New Roman"/>
    </w:rPr>
  </w:style>
  <w:style w:type="character" w:customStyle="1" w:styleId="shorttext">
    <w:name w:val="short_text"/>
    <w:basedOn w:val="DefaultParagraphFont"/>
    <w:rsid w:val="003263EB"/>
  </w:style>
  <w:style w:type="character" w:customStyle="1" w:styleId="CharChar">
    <w:name w:val="Char Char"/>
    <w:rsid w:val="00E3329D"/>
    <w:rPr>
      <w:rFonts w:ascii="Arial" w:hAnsi="Arial"/>
      <w:b/>
      <w:snapToGrid w:val="0"/>
      <w:lang w:val="fr-BE" w:eastAsia="en-US" w:bidi="ar-SA"/>
    </w:rPr>
  </w:style>
  <w:style w:type="table" w:styleId="TableGrid">
    <w:name w:val="Table Grid"/>
    <w:basedOn w:val="TableNormal"/>
    <w:rsid w:val="00873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7">
    <w:name w:val="emailstyle17"/>
    <w:semiHidden/>
    <w:rsid w:val="004B6FA2"/>
    <w:rPr>
      <w:rFonts w:ascii="Arial" w:hAnsi="Arial" w:cs="Arial" w:hint="default"/>
      <w:color w:val="auto"/>
      <w:sz w:val="20"/>
      <w:szCs w:val="20"/>
    </w:rPr>
  </w:style>
  <w:style w:type="character" w:styleId="CommentReference">
    <w:name w:val="annotation reference"/>
    <w:semiHidden/>
    <w:rsid w:val="00EC2B78"/>
    <w:rPr>
      <w:sz w:val="16"/>
      <w:szCs w:val="16"/>
    </w:rPr>
  </w:style>
  <w:style w:type="paragraph" w:customStyle="1" w:styleId="text">
    <w:name w:val="text"/>
    <w:rsid w:val="00BE6406"/>
    <w:pPr>
      <w:widowControl w:val="0"/>
      <w:spacing w:before="240" w:line="240" w:lineRule="exact"/>
      <w:jc w:val="both"/>
    </w:pPr>
    <w:rPr>
      <w:rFonts w:ascii="Arial" w:hAnsi="Arial"/>
      <w:snapToGrid w:val="0"/>
      <w:sz w:val="24"/>
      <w:lang w:val="cs-CZ" w:eastAsia="en-US"/>
    </w:rPr>
  </w:style>
  <w:style w:type="paragraph" w:styleId="Revision">
    <w:name w:val="Revision"/>
    <w:hidden/>
    <w:uiPriority w:val="99"/>
    <w:semiHidden/>
    <w:rsid w:val="00BB07C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48025">
      <w:bodyDiv w:val="1"/>
      <w:marLeft w:val="0"/>
      <w:marRight w:val="0"/>
      <w:marTop w:val="0"/>
      <w:marBottom w:val="0"/>
      <w:divBdr>
        <w:top w:val="none" w:sz="0" w:space="0" w:color="auto"/>
        <w:left w:val="none" w:sz="0" w:space="0" w:color="auto"/>
        <w:bottom w:val="none" w:sz="0" w:space="0" w:color="auto"/>
        <w:right w:val="none" w:sz="0" w:space="0" w:color="auto"/>
      </w:divBdr>
    </w:div>
    <w:div w:id="201019748">
      <w:bodyDiv w:val="1"/>
      <w:marLeft w:val="0"/>
      <w:marRight w:val="0"/>
      <w:marTop w:val="0"/>
      <w:marBottom w:val="0"/>
      <w:divBdr>
        <w:top w:val="none" w:sz="0" w:space="0" w:color="auto"/>
        <w:left w:val="none" w:sz="0" w:space="0" w:color="auto"/>
        <w:bottom w:val="none" w:sz="0" w:space="0" w:color="auto"/>
        <w:right w:val="none" w:sz="0" w:space="0" w:color="auto"/>
      </w:divBdr>
    </w:div>
    <w:div w:id="457382883">
      <w:bodyDiv w:val="1"/>
      <w:marLeft w:val="0"/>
      <w:marRight w:val="0"/>
      <w:marTop w:val="0"/>
      <w:marBottom w:val="0"/>
      <w:divBdr>
        <w:top w:val="none" w:sz="0" w:space="0" w:color="auto"/>
        <w:left w:val="none" w:sz="0" w:space="0" w:color="auto"/>
        <w:bottom w:val="none" w:sz="0" w:space="0" w:color="auto"/>
        <w:right w:val="none" w:sz="0" w:space="0" w:color="auto"/>
      </w:divBdr>
    </w:div>
    <w:div w:id="966395352">
      <w:bodyDiv w:val="1"/>
      <w:marLeft w:val="0"/>
      <w:marRight w:val="0"/>
      <w:marTop w:val="0"/>
      <w:marBottom w:val="0"/>
      <w:divBdr>
        <w:top w:val="none" w:sz="0" w:space="0" w:color="auto"/>
        <w:left w:val="none" w:sz="0" w:space="0" w:color="auto"/>
        <w:bottom w:val="none" w:sz="0" w:space="0" w:color="auto"/>
        <w:right w:val="none" w:sz="0" w:space="0" w:color="auto"/>
      </w:divBdr>
    </w:div>
    <w:div w:id="1043481496">
      <w:bodyDiv w:val="1"/>
      <w:marLeft w:val="0"/>
      <w:marRight w:val="0"/>
      <w:marTop w:val="0"/>
      <w:marBottom w:val="0"/>
      <w:divBdr>
        <w:top w:val="none" w:sz="0" w:space="0" w:color="auto"/>
        <w:left w:val="none" w:sz="0" w:space="0" w:color="auto"/>
        <w:bottom w:val="none" w:sz="0" w:space="0" w:color="auto"/>
        <w:right w:val="none" w:sz="0" w:space="0" w:color="auto"/>
      </w:divBdr>
    </w:div>
    <w:div w:id="1273319510">
      <w:bodyDiv w:val="1"/>
      <w:marLeft w:val="0"/>
      <w:marRight w:val="0"/>
      <w:marTop w:val="0"/>
      <w:marBottom w:val="0"/>
      <w:divBdr>
        <w:top w:val="none" w:sz="0" w:space="0" w:color="auto"/>
        <w:left w:val="none" w:sz="0" w:space="0" w:color="auto"/>
        <w:bottom w:val="none" w:sz="0" w:space="0" w:color="auto"/>
        <w:right w:val="none" w:sz="0" w:space="0" w:color="auto"/>
      </w:divBdr>
    </w:div>
    <w:div w:id="1347976587">
      <w:bodyDiv w:val="1"/>
      <w:marLeft w:val="0"/>
      <w:marRight w:val="0"/>
      <w:marTop w:val="0"/>
      <w:marBottom w:val="0"/>
      <w:divBdr>
        <w:top w:val="none" w:sz="0" w:space="0" w:color="auto"/>
        <w:left w:val="none" w:sz="0" w:space="0" w:color="auto"/>
        <w:bottom w:val="none" w:sz="0" w:space="0" w:color="auto"/>
        <w:right w:val="none" w:sz="0" w:space="0" w:color="auto"/>
      </w:divBdr>
    </w:div>
    <w:div w:id="1755204700">
      <w:bodyDiv w:val="1"/>
      <w:marLeft w:val="0"/>
      <w:marRight w:val="0"/>
      <w:marTop w:val="0"/>
      <w:marBottom w:val="0"/>
      <w:divBdr>
        <w:top w:val="none" w:sz="0" w:space="0" w:color="auto"/>
        <w:left w:val="none" w:sz="0" w:space="0" w:color="auto"/>
        <w:bottom w:val="none" w:sz="0" w:space="0" w:color="auto"/>
        <w:right w:val="none" w:sz="0" w:space="0" w:color="auto"/>
      </w:divBdr>
    </w:div>
    <w:div w:id="206340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eumm.eu" TargetMode="Externa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numbering" Target="numbering.xml"/><Relationship Id="rId21" Type="http://schemas.openxmlformats.org/officeDocument/2006/relationships/footer" Target="footer4.xml"/><Relationship Id="rId34" Type="http://schemas.openxmlformats.org/officeDocument/2006/relationships/header" Target="header3.xm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ebgate.ec.europa.eu/europeaid/online-services/index.cfm?do=publi.welcome" TargetMode="Externa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mailto:tenders@eumm.eu" TargetMode="External"/><Relationship Id="rId20" Type="http://schemas.openxmlformats.org/officeDocument/2006/relationships/hyperlink" Target="http://ec.europa.eu/budget/inforeuro/index.cfm?fuseaction=dsp_html_monthly_rates&amp;Language=en" TargetMode="Externa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c.europa.eu/europeaid/work/procedures/index_en.htm"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header" Target="header5.xml"/><Relationship Id="rId40" Type="http://schemas.openxmlformats.org/officeDocument/2006/relationships/header" Target="header6.xml"/><Relationship Id="rId5" Type="http://schemas.microsoft.com/office/2007/relationships/stylesWithEffects" Target="stylesWithEffects.xml"/><Relationship Id="rId15" Type="http://schemas.openxmlformats.org/officeDocument/2006/relationships/hyperlink" Target="http://ec.europa.eu/europeaid/prag/annexes.do?group=C" TargetMode="External"/><Relationship Id="rId23" Type="http://schemas.openxmlformats.org/officeDocument/2006/relationships/footer" Target="footer6.xml"/><Relationship Id="rId28" Type="http://schemas.openxmlformats.org/officeDocument/2006/relationships/footer" Target="footer11.xml"/><Relationship Id="rId36" Type="http://schemas.openxmlformats.org/officeDocument/2006/relationships/header" Target="header4.xml"/><Relationship Id="rId10" Type="http://schemas.openxmlformats.org/officeDocument/2006/relationships/image" Target="media/image1.wmf"/><Relationship Id="rId19" Type="http://schemas.openxmlformats.org/officeDocument/2006/relationships/footer" Target="footer3.xm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ec.europa.eu/europeaid/work/procedures/index_en.htm" TargetMode="Externa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header" Target="header1.xml"/><Relationship Id="rId35" Type="http://schemas.openxmlformats.org/officeDocument/2006/relationships/footer" Target="footer15.xm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id3040/index.html" TargetMode="External"/><Relationship Id="rId2" Type="http://schemas.openxmlformats.org/officeDocument/2006/relationships/hyperlink" Target="http://www.iccwbo.org/incoterms/id3040/index.html" TargetMode="External"/><Relationship Id="rId1" Type="http://schemas.openxmlformats.org/officeDocument/2006/relationships/hyperlink" Target="http://www.iccwbo.org/incoterms/id3040/index.html" TargetMode="External"/><Relationship Id="rId4"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5C753-3F11-42D6-802B-E0A75CC0EDEE}">
  <ds:schemaRefs>
    <ds:schemaRef ds:uri="http://schemas.openxmlformats.org/officeDocument/2006/bibliography"/>
  </ds:schemaRefs>
</ds:datastoreItem>
</file>

<file path=customXml/itemProps2.xml><?xml version="1.0" encoding="utf-8"?>
<ds:datastoreItem xmlns:ds="http://schemas.openxmlformats.org/officeDocument/2006/customXml" ds:itemID="{9A2CBDED-64EC-4ECD-A837-F9B26DAC1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57</Pages>
  <Words>14116</Words>
  <Characters>77550</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EUMM</Company>
  <LinksUpToDate>false</LinksUpToDate>
  <CharactersWithSpaces>91484</CharactersWithSpaces>
  <SharedDoc>false</SharedDoc>
  <HLinks>
    <vt:vector size="66" baseType="variant">
      <vt:variant>
        <vt:i4>6881288</vt:i4>
      </vt:variant>
      <vt:variant>
        <vt:i4>18</vt:i4>
      </vt:variant>
      <vt:variant>
        <vt:i4>0</vt:i4>
      </vt:variant>
      <vt:variant>
        <vt:i4>5</vt:i4>
      </vt:variant>
      <vt:variant>
        <vt:lpwstr>http://ec.europa.eu/budget/inforeuro/index.cfm?fuseaction=dsp_html_monthly_rates&amp;Language=en</vt:lpwstr>
      </vt:variant>
      <vt:variant>
        <vt:lpwstr/>
      </vt:variant>
      <vt:variant>
        <vt:i4>7864365</vt:i4>
      </vt:variant>
      <vt:variant>
        <vt:i4>15</vt:i4>
      </vt:variant>
      <vt:variant>
        <vt:i4>0</vt:i4>
      </vt:variant>
      <vt:variant>
        <vt:i4>5</vt:i4>
      </vt:variant>
      <vt:variant>
        <vt:lpwstr>http://www.eumm.eu/</vt:lpwstr>
      </vt:variant>
      <vt:variant>
        <vt:lpwstr/>
      </vt:variant>
      <vt:variant>
        <vt:i4>4784206</vt:i4>
      </vt:variant>
      <vt:variant>
        <vt:i4>12</vt:i4>
      </vt:variant>
      <vt:variant>
        <vt:i4>0</vt:i4>
      </vt:variant>
      <vt:variant>
        <vt:i4>5</vt:i4>
      </vt:variant>
      <vt:variant>
        <vt:lpwstr>https://webgate.ec.europa.eu/europeaid/online-services/index.cfm?do=publi.welcome</vt:lpwstr>
      </vt:variant>
      <vt:variant>
        <vt:lpwstr/>
      </vt:variant>
      <vt:variant>
        <vt:i4>3997700</vt:i4>
      </vt:variant>
      <vt:variant>
        <vt:i4>9</vt:i4>
      </vt:variant>
      <vt:variant>
        <vt:i4>0</vt:i4>
      </vt:variant>
      <vt:variant>
        <vt:i4>5</vt:i4>
      </vt:variant>
      <vt:variant>
        <vt:lpwstr>mailto:tenders@eumm.eu</vt:lpwstr>
      </vt:variant>
      <vt:variant>
        <vt:lpwstr/>
      </vt:variant>
      <vt:variant>
        <vt:i4>1572957</vt:i4>
      </vt:variant>
      <vt:variant>
        <vt:i4>6</vt:i4>
      </vt:variant>
      <vt:variant>
        <vt:i4>0</vt:i4>
      </vt:variant>
      <vt:variant>
        <vt:i4>5</vt:i4>
      </vt:variant>
      <vt:variant>
        <vt:lpwstr>http://ec.europa.eu/europeaid/prag/annexes.do?group=C</vt:lpwstr>
      </vt:variant>
      <vt:variant>
        <vt:lpwstr/>
      </vt:variant>
      <vt:variant>
        <vt:i4>1441824</vt:i4>
      </vt:variant>
      <vt:variant>
        <vt:i4>3</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ariant>
        <vt:i4>131148</vt:i4>
      </vt:variant>
      <vt:variant>
        <vt:i4>9</vt:i4>
      </vt:variant>
      <vt:variant>
        <vt:i4>0</vt:i4>
      </vt:variant>
      <vt:variant>
        <vt:i4>5</vt:i4>
      </vt:variant>
      <vt:variant>
        <vt:lpwstr>http://www.iccwbo.org/incoterms/id3040/index.html</vt:lpwstr>
      </vt:variant>
      <vt:variant>
        <vt:lpwstr/>
      </vt:variant>
      <vt:variant>
        <vt:i4>131148</vt:i4>
      </vt:variant>
      <vt:variant>
        <vt:i4>6</vt:i4>
      </vt:variant>
      <vt:variant>
        <vt:i4>0</vt:i4>
      </vt:variant>
      <vt:variant>
        <vt:i4>5</vt:i4>
      </vt:variant>
      <vt:variant>
        <vt:lpwstr>http://www.iccwbo.org/incoterms/id3040/index.html</vt:lpwstr>
      </vt:variant>
      <vt:variant>
        <vt:lpwstr/>
      </vt:variant>
      <vt:variant>
        <vt:i4>131148</vt:i4>
      </vt:variant>
      <vt:variant>
        <vt:i4>3</vt:i4>
      </vt:variant>
      <vt:variant>
        <vt:i4>0</vt:i4>
      </vt:variant>
      <vt:variant>
        <vt:i4>5</vt:i4>
      </vt:variant>
      <vt:variant>
        <vt:lpwstr>http://www.iccwbo.org/incoterms/id3040/index.html</vt:lpwstr>
      </vt:variant>
      <vt:variant>
        <vt:lpwstr/>
      </vt:variant>
      <vt:variant>
        <vt:i4>131148</vt:i4>
      </vt:variant>
      <vt:variant>
        <vt:i4>0</vt:i4>
      </vt:variant>
      <vt:variant>
        <vt:i4>0</vt:i4>
      </vt:variant>
      <vt:variant>
        <vt:i4>5</vt:i4>
      </vt:variant>
      <vt:variant>
        <vt:lpwstr>http://www.iccwbo.org/incoterms/id3040/index.html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sigamb</dc:creator>
  <cp:lastModifiedBy>Levan Chelidze</cp:lastModifiedBy>
  <cp:revision>14</cp:revision>
  <cp:lastPrinted>2013-03-08T05:29:00Z</cp:lastPrinted>
  <dcterms:created xsi:type="dcterms:W3CDTF">2013-03-04T11:43:00Z</dcterms:created>
  <dcterms:modified xsi:type="dcterms:W3CDTF">2013-03-08T07:06:00Z</dcterms:modified>
</cp:coreProperties>
</file>